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DC046" w14:textId="3A9D92C0" w:rsidR="00C32A16" w:rsidRDefault="001B532F">
      <w:bookmarkStart w:id="0" w:name="_Hlk117770877"/>
      <w:bookmarkEnd w:id="0"/>
      <w:r>
        <w:rPr>
          <w:noProof/>
        </w:rPr>
        <w:drawing>
          <wp:inline distT="0" distB="0" distL="0" distR="0" wp14:anchorId="43789403" wp14:editId="2723CDA5">
            <wp:extent cx="3448370" cy="1422777"/>
            <wp:effectExtent l="0" t="0" r="0" b="0"/>
            <wp:docPr id="2" name="Picture 2"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shfield District Council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3592" cy="1429058"/>
                    </a:xfrm>
                    <a:prstGeom prst="rect">
                      <a:avLst/>
                    </a:prstGeom>
                    <a:noFill/>
                    <a:ln>
                      <a:noFill/>
                    </a:ln>
                  </pic:spPr>
                </pic:pic>
              </a:graphicData>
            </a:graphic>
          </wp:inline>
        </w:drawing>
      </w:r>
    </w:p>
    <w:p w14:paraId="4A13A385" w14:textId="6E750200" w:rsidR="001B532F" w:rsidRDefault="001B532F"/>
    <w:p w14:paraId="19DAAE4B" w14:textId="755D231F" w:rsidR="001B532F" w:rsidRDefault="001B532F"/>
    <w:p w14:paraId="0EC09ABF" w14:textId="77777777" w:rsidR="001B532F" w:rsidRPr="001B532F" w:rsidRDefault="001B532F" w:rsidP="001B532F">
      <w:pPr>
        <w:spacing w:after="0" w:line="240" w:lineRule="auto"/>
        <w:jc w:val="center"/>
        <w:rPr>
          <w:rFonts w:eastAsia="Times New Roman" w:cs="Arial"/>
          <w:b/>
          <w:sz w:val="56"/>
          <w:szCs w:val="56"/>
        </w:rPr>
      </w:pPr>
      <w:r w:rsidRPr="001B532F">
        <w:rPr>
          <w:rFonts w:eastAsia="Times New Roman" w:cs="Arial"/>
          <w:b/>
          <w:sz w:val="56"/>
          <w:szCs w:val="56"/>
        </w:rPr>
        <w:t xml:space="preserve">Ashfield District Council </w:t>
      </w:r>
    </w:p>
    <w:p w14:paraId="0DFD4DA2" w14:textId="77777777" w:rsidR="001B532F" w:rsidRPr="001B532F" w:rsidRDefault="001B532F" w:rsidP="001B532F">
      <w:pPr>
        <w:spacing w:after="0" w:line="240" w:lineRule="auto"/>
        <w:jc w:val="center"/>
        <w:rPr>
          <w:rFonts w:eastAsia="Times New Roman" w:cs="Arial"/>
          <w:b/>
          <w:sz w:val="32"/>
          <w:szCs w:val="32"/>
        </w:rPr>
      </w:pPr>
    </w:p>
    <w:p w14:paraId="4997F4D3" w14:textId="77777777" w:rsidR="001B532F" w:rsidRPr="001B532F" w:rsidRDefault="001B532F" w:rsidP="001B532F">
      <w:pPr>
        <w:spacing w:after="0" w:line="240" w:lineRule="auto"/>
        <w:jc w:val="left"/>
        <w:rPr>
          <w:rFonts w:eastAsia="Times New Roman" w:cs="Arial"/>
          <w:b/>
          <w:sz w:val="32"/>
          <w:szCs w:val="32"/>
        </w:rPr>
      </w:pPr>
    </w:p>
    <w:p w14:paraId="65982C99" w14:textId="77777777" w:rsidR="001B532F" w:rsidRPr="001B532F" w:rsidRDefault="001B532F" w:rsidP="001B532F">
      <w:pPr>
        <w:spacing w:after="0" w:line="240" w:lineRule="auto"/>
        <w:jc w:val="center"/>
        <w:rPr>
          <w:rFonts w:eastAsia="Times New Roman" w:cs="Arial"/>
          <w:b/>
          <w:sz w:val="56"/>
          <w:szCs w:val="56"/>
        </w:rPr>
      </w:pPr>
      <w:r w:rsidRPr="001B532F">
        <w:rPr>
          <w:rFonts w:eastAsia="Times New Roman" w:cs="Arial"/>
          <w:b/>
          <w:sz w:val="56"/>
          <w:szCs w:val="56"/>
        </w:rPr>
        <w:t>Local Plan</w:t>
      </w:r>
    </w:p>
    <w:p w14:paraId="19F3E3A5" w14:textId="77777777" w:rsidR="001B532F" w:rsidRPr="001B532F" w:rsidRDefault="001B532F" w:rsidP="001B532F">
      <w:pPr>
        <w:spacing w:after="0" w:line="240" w:lineRule="auto"/>
        <w:jc w:val="center"/>
        <w:rPr>
          <w:rFonts w:eastAsia="Times New Roman" w:cs="Arial"/>
          <w:b/>
          <w:sz w:val="56"/>
          <w:szCs w:val="56"/>
        </w:rPr>
      </w:pPr>
    </w:p>
    <w:p w14:paraId="3C70E04C" w14:textId="77777777" w:rsidR="001B532F" w:rsidRPr="001B532F" w:rsidRDefault="001B532F" w:rsidP="001B532F">
      <w:pPr>
        <w:spacing w:after="0" w:line="240" w:lineRule="auto"/>
        <w:jc w:val="center"/>
        <w:rPr>
          <w:rFonts w:eastAsia="Times New Roman" w:cs="Arial"/>
          <w:b/>
          <w:sz w:val="56"/>
          <w:szCs w:val="56"/>
        </w:rPr>
      </w:pPr>
      <w:r w:rsidRPr="001B532F">
        <w:rPr>
          <w:rFonts w:eastAsia="Times New Roman" w:cs="Arial"/>
          <w:b/>
          <w:sz w:val="56"/>
          <w:szCs w:val="56"/>
        </w:rPr>
        <w:t>Statement of Consultation</w:t>
      </w:r>
    </w:p>
    <w:p w14:paraId="515995A8" w14:textId="77777777" w:rsidR="001B532F" w:rsidRPr="001B532F" w:rsidRDefault="001B532F" w:rsidP="001B532F">
      <w:pPr>
        <w:spacing w:after="0" w:line="240" w:lineRule="auto"/>
        <w:jc w:val="center"/>
        <w:rPr>
          <w:rFonts w:eastAsia="Times New Roman" w:cs="Arial"/>
          <w:b/>
          <w:sz w:val="56"/>
          <w:szCs w:val="56"/>
        </w:rPr>
      </w:pPr>
    </w:p>
    <w:p w14:paraId="74CF23E5" w14:textId="54E87E67" w:rsidR="001B532F" w:rsidRPr="001B532F" w:rsidRDefault="001B532F" w:rsidP="001B532F">
      <w:pPr>
        <w:spacing w:after="0" w:line="240" w:lineRule="auto"/>
        <w:jc w:val="center"/>
        <w:rPr>
          <w:rFonts w:eastAsia="Times New Roman" w:cs="Arial"/>
          <w:b/>
          <w:sz w:val="56"/>
          <w:szCs w:val="56"/>
        </w:rPr>
      </w:pPr>
      <w:r w:rsidRPr="001B532F">
        <w:rPr>
          <w:rFonts w:eastAsia="Times New Roman" w:cs="Arial"/>
          <w:b/>
          <w:sz w:val="44"/>
          <w:szCs w:val="44"/>
        </w:rPr>
        <w:t xml:space="preserve">Regulation 18 </w:t>
      </w:r>
    </w:p>
    <w:p w14:paraId="49A10E8A" w14:textId="77777777" w:rsidR="001B532F" w:rsidRPr="001B532F" w:rsidRDefault="001B532F" w:rsidP="001B532F">
      <w:pPr>
        <w:spacing w:after="0" w:line="240" w:lineRule="auto"/>
        <w:jc w:val="center"/>
        <w:rPr>
          <w:rFonts w:eastAsia="Times New Roman" w:cs="Arial"/>
          <w:b/>
          <w:sz w:val="56"/>
          <w:szCs w:val="56"/>
        </w:rPr>
      </w:pPr>
    </w:p>
    <w:p w14:paraId="42B791D5" w14:textId="23506491" w:rsidR="001B532F" w:rsidRDefault="001B532F" w:rsidP="001B532F">
      <w:pPr>
        <w:spacing w:after="0" w:line="240" w:lineRule="auto"/>
        <w:jc w:val="center"/>
        <w:rPr>
          <w:rFonts w:eastAsia="Times New Roman" w:cs="Arial"/>
          <w:b/>
          <w:sz w:val="56"/>
          <w:szCs w:val="56"/>
        </w:rPr>
      </w:pPr>
    </w:p>
    <w:p w14:paraId="5E2EE179" w14:textId="478CC4C9" w:rsidR="001B532F" w:rsidRDefault="001B532F" w:rsidP="001B532F">
      <w:pPr>
        <w:spacing w:after="0" w:line="240" w:lineRule="auto"/>
        <w:jc w:val="center"/>
        <w:rPr>
          <w:rFonts w:eastAsia="Times New Roman" w:cs="Arial"/>
          <w:b/>
          <w:sz w:val="56"/>
          <w:szCs w:val="56"/>
        </w:rPr>
      </w:pPr>
    </w:p>
    <w:p w14:paraId="7E662716" w14:textId="2FF66F8E" w:rsidR="001B532F" w:rsidRDefault="001B532F" w:rsidP="001B532F">
      <w:pPr>
        <w:spacing w:after="0" w:line="240" w:lineRule="auto"/>
        <w:jc w:val="center"/>
        <w:rPr>
          <w:rFonts w:eastAsia="Times New Roman" w:cs="Arial"/>
          <w:b/>
          <w:sz w:val="56"/>
          <w:szCs w:val="56"/>
        </w:rPr>
      </w:pPr>
    </w:p>
    <w:p w14:paraId="1C22581B" w14:textId="6C9ABC27" w:rsidR="001B532F" w:rsidRDefault="001B532F" w:rsidP="001B532F">
      <w:pPr>
        <w:spacing w:after="0" w:line="240" w:lineRule="auto"/>
        <w:jc w:val="center"/>
        <w:rPr>
          <w:rFonts w:eastAsia="Times New Roman" w:cs="Arial"/>
          <w:b/>
          <w:sz w:val="56"/>
          <w:szCs w:val="56"/>
        </w:rPr>
      </w:pPr>
    </w:p>
    <w:p w14:paraId="073114CA" w14:textId="2342A481" w:rsidR="001B532F" w:rsidRPr="001B532F" w:rsidRDefault="00082CF1" w:rsidP="001B532F">
      <w:pPr>
        <w:spacing w:after="0" w:line="240" w:lineRule="auto"/>
        <w:jc w:val="center"/>
        <w:rPr>
          <w:rFonts w:eastAsia="Times New Roman" w:cs="Arial"/>
          <w:b/>
          <w:sz w:val="56"/>
          <w:szCs w:val="56"/>
        </w:rPr>
      </w:pPr>
      <w:r>
        <w:rPr>
          <w:rFonts w:eastAsia="Times New Roman" w:cs="Arial"/>
          <w:b/>
          <w:sz w:val="56"/>
          <w:szCs w:val="56"/>
        </w:rPr>
        <w:t xml:space="preserve">August </w:t>
      </w:r>
      <w:r w:rsidR="001B532F">
        <w:rPr>
          <w:rFonts w:eastAsia="Times New Roman" w:cs="Arial"/>
          <w:b/>
          <w:sz w:val="56"/>
          <w:szCs w:val="56"/>
        </w:rPr>
        <w:t>2022</w:t>
      </w:r>
    </w:p>
    <w:p w14:paraId="11195F17" w14:textId="77777777" w:rsidR="001B532F" w:rsidRDefault="001B532F"/>
    <w:p w14:paraId="2FA39A8F" w14:textId="326D215D" w:rsidR="00C32A16" w:rsidRDefault="00C32A16"/>
    <w:p w14:paraId="1FA5B638" w14:textId="334C361F" w:rsidR="00C32A16" w:rsidRDefault="00C32A16"/>
    <w:p w14:paraId="0DC50A72" w14:textId="5B2E8051" w:rsidR="00C32A16" w:rsidRDefault="00C32A16"/>
    <w:p w14:paraId="7E90B466" w14:textId="77777777" w:rsidR="001B532F" w:rsidRDefault="001B532F">
      <w:pPr>
        <w:sectPr w:rsidR="001B532F" w:rsidSect="00BD4241">
          <w:footerReference w:type="default" r:id="rId12"/>
          <w:pgSz w:w="11906" w:h="16838"/>
          <w:pgMar w:top="1440" w:right="1077" w:bottom="1440" w:left="1077" w:header="709" w:footer="709" w:gutter="0"/>
          <w:cols w:space="708"/>
          <w:docGrid w:linePitch="360"/>
        </w:sectPr>
      </w:pPr>
    </w:p>
    <w:p w14:paraId="1BF91978" w14:textId="32D25737" w:rsidR="001B532F" w:rsidRDefault="001B532F" w:rsidP="001B532F">
      <w:pPr>
        <w:keepNext/>
        <w:spacing w:before="240" w:after="60" w:line="240" w:lineRule="auto"/>
        <w:jc w:val="left"/>
        <w:outlineLvl w:val="0"/>
        <w:rPr>
          <w:rFonts w:eastAsia="Times New Roman" w:cs="Times New Roman"/>
          <w:b/>
          <w:kern w:val="28"/>
          <w:sz w:val="28"/>
          <w:szCs w:val="20"/>
          <w:lang w:eastAsia="en-US"/>
        </w:rPr>
      </w:pPr>
      <w:bookmarkStart w:id="1" w:name="_Toc461096989"/>
      <w:r w:rsidRPr="001B532F">
        <w:rPr>
          <w:rFonts w:eastAsia="Times New Roman" w:cs="Times New Roman"/>
          <w:b/>
          <w:kern w:val="28"/>
          <w:sz w:val="28"/>
          <w:szCs w:val="20"/>
          <w:lang w:eastAsia="en-US"/>
        </w:rPr>
        <w:lastRenderedPageBreak/>
        <w:t>Contents</w:t>
      </w:r>
      <w:bookmarkEnd w:id="1"/>
    </w:p>
    <w:p w14:paraId="332398DC" w14:textId="77777777" w:rsidR="006D4676" w:rsidRPr="001B532F" w:rsidRDefault="006D4676" w:rsidP="006D4676">
      <w:pPr>
        <w:keepNext/>
        <w:spacing w:before="240" w:after="60" w:line="240" w:lineRule="auto"/>
        <w:jc w:val="left"/>
        <w:outlineLvl w:val="0"/>
        <w:rPr>
          <w:rFonts w:eastAsia="Times New Roman" w:cs="Times New Roman"/>
          <w:b/>
          <w:kern w:val="28"/>
          <w:sz w:val="28"/>
          <w:szCs w:val="20"/>
          <w:lang w:eastAsia="en-US"/>
        </w:rPr>
      </w:pPr>
    </w:p>
    <w:tbl>
      <w:tblPr>
        <w:tblStyle w:val="TableGrid"/>
        <w:tblW w:w="9776" w:type="dxa"/>
        <w:tblLook w:val="04A0" w:firstRow="1" w:lastRow="0" w:firstColumn="1" w:lastColumn="0" w:noHBand="0" w:noVBand="1"/>
      </w:tblPr>
      <w:tblGrid>
        <w:gridCol w:w="1413"/>
        <w:gridCol w:w="6662"/>
        <w:gridCol w:w="1701"/>
      </w:tblGrid>
      <w:tr w:rsidR="0066390C" w14:paraId="1AE9193E" w14:textId="77777777" w:rsidTr="00E97AFA">
        <w:trPr>
          <w:trHeight w:val="567"/>
        </w:trPr>
        <w:tc>
          <w:tcPr>
            <w:tcW w:w="1413" w:type="dxa"/>
            <w:vAlign w:val="center"/>
          </w:tcPr>
          <w:p w14:paraId="77AC118D" w14:textId="045EFC8A" w:rsidR="0066390C" w:rsidRDefault="0066390C" w:rsidP="0066390C">
            <w:pPr>
              <w:jc w:val="left"/>
            </w:pPr>
            <w:r>
              <w:t>Section</w:t>
            </w:r>
          </w:p>
        </w:tc>
        <w:tc>
          <w:tcPr>
            <w:tcW w:w="6662" w:type="dxa"/>
            <w:vAlign w:val="center"/>
          </w:tcPr>
          <w:p w14:paraId="1F2A4210" w14:textId="77777777" w:rsidR="0066390C" w:rsidRDefault="0066390C" w:rsidP="0066390C">
            <w:pPr>
              <w:jc w:val="left"/>
            </w:pPr>
          </w:p>
        </w:tc>
        <w:tc>
          <w:tcPr>
            <w:tcW w:w="1701" w:type="dxa"/>
            <w:vAlign w:val="center"/>
          </w:tcPr>
          <w:p w14:paraId="333532C2" w14:textId="7C531676" w:rsidR="0066390C" w:rsidRDefault="0066390C" w:rsidP="0066390C">
            <w:pPr>
              <w:jc w:val="left"/>
            </w:pPr>
            <w:r>
              <w:t>Page</w:t>
            </w:r>
          </w:p>
        </w:tc>
      </w:tr>
      <w:tr w:rsidR="0066390C" w14:paraId="3B0C915F" w14:textId="77777777" w:rsidTr="00E97AFA">
        <w:trPr>
          <w:trHeight w:val="567"/>
        </w:trPr>
        <w:tc>
          <w:tcPr>
            <w:tcW w:w="1413" w:type="dxa"/>
            <w:vAlign w:val="center"/>
          </w:tcPr>
          <w:p w14:paraId="372B4B58" w14:textId="62F6CE48" w:rsidR="0066390C" w:rsidRDefault="0066390C" w:rsidP="0066390C">
            <w:pPr>
              <w:jc w:val="center"/>
            </w:pPr>
            <w:r>
              <w:t>1</w:t>
            </w:r>
          </w:p>
        </w:tc>
        <w:tc>
          <w:tcPr>
            <w:tcW w:w="6662" w:type="dxa"/>
            <w:vAlign w:val="center"/>
          </w:tcPr>
          <w:p w14:paraId="12F64C42" w14:textId="14EC6E5E" w:rsidR="0066390C" w:rsidRDefault="0066390C" w:rsidP="0066390C">
            <w:pPr>
              <w:jc w:val="left"/>
            </w:pPr>
            <w:r>
              <w:t>Introduction</w:t>
            </w:r>
          </w:p>
        </w:tc>
        <w:tc>
          <w:tcPr>
            <w:tcW w:w="1701" w:type="dxa"/>
            <w:vAlign w:val="center"/>
          </w:tcPr>
          <w:p w14:paraId="0DD838ED" w14:textId="7A858F2E" w:rsidR="0066390C" w:rsidRDefault="0066390C" w:rsidP="0066390C">
            <w:pPr>
              <w:jc w:val="center"/>
            </w:pPr>
            <w:r>
              <w:t>1</w:t>
            </w:r>
          </w:p>
        </w:tc>
      </w:tr>
      <w:tr w:rsidR="0066390C" w14:paraId="0650BB71" w14:textId="77777777" w:rsidTr="00E97AFA">
        <w:trPr>
          <w:trHeight w:val="567"/>
        </w:trPr>
        <w:tc>
          <w:tcPr>
            <w:tcW w:w="1413" w:type="dxa"/>
            <w:vAlign w:val="center"/>
          </w:tcPr>
          <w:p w14:paraId="6C31C8F8" w14:textId="657B0944" w:rsidR="0066390C" w:rsidRDefault="0066390C" w:rsidP="0066390C">
            <w:pPr>
              <w:jc w:val="center"/>
            </w:pPr>
            <w:r>
              <w:t>2</w:t>
            </w:r>
          </w:p>
        </w:tc>
        <w:tc>
          <w:tcPr>
            <w:tcW w:w="6662" w:type="dxa"/>
            <w:vAlign w:val="center"/>
          </w:tcPr>
          <w:p w14:paraId="4CF7BBAB" w14:textId="19CDC711" w:rsidR="0066390C" w:rsidRDefault="0066390C" w:rsidP="0066390C">
            <w:pPr>
              <w:jc w:val="left"/>
            </w:pPr>
            <w:r>
              <w:t>Who we consulted and how we consulted</w:t>
            </w:r>
          </w:p>
        </w:tc>
        <w:tc>
          <w:tcPr>
            <w:tcW w:w="1701" w:type="dxa"/>
            <w:vAlign w:val="center"/>
          </w:tcPr>
          <w:p w14:paraId="56E76669" w14:textId="5A3B3DB3" w:rsidR="0066390C" w:rsidRDefault="0066390C" w:rsidP="0066390C">
            <w:pPr>
              <w:jc w:val="center"/>
            </w:pPr>
            <w:r>
              <w:t>4</w:t>
            </w:r>
          </w:p>
        </w:tc>
      </w:tr>
      <w:tr w:rsidR="0066390C" w14:paraId="724BE600" w14:textId="77777777" w:rsidTr="00E97AFA">
        <w:trPr>
          <w:trHeight w:val="567"/>
        </w:trPr>
        <w:tc>
          <w:tcPr>
            <w:tcW w:w="1413" w:type="dxa"/>
            <w:vAlign w:val="center"/>
          </w:tcPr>
          <w:p w14:paraId="623383BD" w14:textId="78294396" w:rsidR="0066390C" w:rsidRDefault="0066390C" w:rsidP="0066390C">
            <w:pPr>
              <w:jc w:val="center"/>
            </w:pPr>
            <w:bookmarkStart w:id="2" w:name="_Hlk117865055"/>
            <w:r>
              <w:t>3</w:t>
            </w:r>
          </w:p>
        </w:tc>
        <w:tc>
          <w:tcPr>
            <w:tcW w:w="6662" w:type="dxa"/>
            <w:vAlign w:val="center"/>
          </w:tcPr>
          <w:p w14:paraId="6D51D182" w14:textId="07202A1F" w:rsidR="0066390C" w:rsidRDefault="0066390C" w:rsidP="0066390C">
            <w:pPr>
              <w:jc w:val="left"/>
            </w:pPr>
            <w:r>
              <w:t>Infrastructure</w:t>
            </w:r>
          </w:p>
        </w:tc>
        <w:tc>
          <w:tcPr>
            <w:tcW w:w="1701" w:type="dxa"/>
            <w:vAlign w:val="center"/>
          </w:tcPr>
          <w:p w14:paraId="76DF5EFC" w14:textId="3155EFFF" w:rsidR="0066390C" w:rsidRDefault="0066390C" w:rsidP="0066390C">
            <w:pPr>
              <w:jc w:val="center"/>
            </w:pPr>
            <w:r>
              <w:t>9</w:t>
            </w:r>
          </w:p>
        </w:tc>
      </w:tr>
      <w:tr w:rsidR="0066390C" w14:paraId="39830E18" w14:textId="77777777" w:rsidTr="00E97AFA">
        <w:trPr>
          <w:trHeight w:val="567"/>
        </w:trPr>
        <w:tc>
          <w:tcPr>
            <w:tcW w:w="1413" w:type="dxa"/>
            <w:vAlign w:val="center"/>
          </w:tcPr>
          <w:p w14:paraId="64C382F6" w14:textId="0E65231A" w:rsidR="0066390C" w:rsidRDefault="0066390C" w:rsidP="0066390C">
            <w:pPr>
              <w:jc w:val="center"/>
            </w:pPr>
            <w:r>
              <w:t>4</w:t>
            </w:r>
          </w:p>
        </w:tc>
        <w:tc>
          <w:tcPr>
            <w:tcW w:w="6662" w:type="dxa"/>
            <w:vAlign w:val="center"/>
          </w:tcPr>
          <w:p w14:paraId="3B840609" w14:textId="7C2F2098" w:rsidR="0066390C" w:rsidRDefault="0066390C" w:rsidP="0066390C">
            <w:pPr>
              <w:jc w:val="left"/>
            </w:pPr>
            <w:r>
              <w:t>Allocations</w:t>
            </w:r>
          </w:p>
        </w:tc>
        <w:tc>
          <w:tcPr>
            <w:tcW w:w="1701" w:type="dxa"/>
            <w:vAlign w:val="center"/>
          </w:tcPr>
          <w:p w14:paraId="52E86BF9" w14:textId="6F4F8E1F" w:rsidR="0066390C" w:rsidRDefault="0066390C" w:rsidP="0066390C">
            <w:pPr>
              <w:jc w:val="center"/>
            </w:pPr>
            <w:r>
              <w:t>11</w:t>
            </w:r>
          </w:p>
        </w:tc>
      </w:tr>
      <w:tr w:rsidR="0066390C" w14:paraId="64C5313B" w14:textId="77777777" w:rsidTr="00E97AFA">
        <w:trPr>
          <w:trHeight w:val="567"/>
        </w:trPr>
        <w:tc>
          <w:tcPr>
            <w:tcW w:w="1413" w:type="dxa"/>
            <w:vAlign w:val="center"/>
          </w:tcPr>
          <w:p w14:paraId="73C07200" w14:textId="1F9D5539" w:rsidR="0066390C" w:rsidRDefault="0066390C" w:rsidP="0066390C">
            <w:pPr>
              <w:jc w:val="center"/>
            </w:pPr>
            <w:r>
              <w:t>5</w:t>
            </w:r>
          </w:p>
        </w:tc>
        <w:tc>
          <w:tcPr>
            <w:tcW w:w="6662" w:type="dxa"/>
            <w:vAlign w:val="center"/>
          </w:tcPr>
          <w:p w14:paraId="38E26E8D" w14:textId="7FA9AFD6" w:rsidR="0066390C" w:rsidRDefault="0066390C" w:rsidP="0066390C">
            <w:pPr>
              <w:jc w:val="left"/>
            </w:pPr>
            <w:r w:rsidRPr="00D72D78">
              <w:t xml:space="preserve">Responses to the Draft Local Plan Consultation </w:t>
            </w:r>
          </w:p>
        </w:tc>
        <w:tc>
          <w:tcPr>
            <w:tcW w:w="1701" w:type="dxa"/>
            <w:vAlign w:val="center"/>
          </w:tcPr>
          <w:p w14:paraId="61B7D722" w14:textId="3D3BF868" w:rsidR="0066390C" w:rsidRDefault="0066390C" w:rsidP="0066390C">
            <w:pPr>
              <w:jc w:val="center"/>
            </w:pPr>
            <w:r>
              <w:t>13</w:t>
            </w:r>
          </w:p>
        </w:tc>
      </w:tr>
      <w:tr w:rsidR="0066390C" w14:paraId="785D3300" w14:textId="77777777" w:rsidTr="00E97AFA">
        <w:trPr>
          <w:trHeight w:val="567"/>
        </w:trPr>
        <w:tc>
          <w:tcPr>
            <w:tcW w:w="1413" w:type="dxa"/>
            <w:vAlign w:val="center"/>
          </w:tcPr>
          <w:p w14:paraId="7BFE8443" w14:textId="0BC5371B" w:rsidR="0066390C" w:rsidRDefault="0066390C" w:rsidP="0066390C">
            <w:pPr>
              <w:jc w:val="center"/>
            </w:pPr>
            <w:r>
              <w:t>6</w:t>
            </w:r>
          </w:p>
        </w:tc>
        <w:tc>
          <w:tcPr>
            <w:tcW w:w="6662" w:type="dxa"/>
            <w:vAlign w:val="center"/>
          </w:tcPr>
          <w:p w14:paraId="6E250AC1" w14:textId="4D986D14" w:rsidR="0066390C" w:rsidRPr="00D72D78" w:rsidRDefault="0066390C" w:rsidP="0066390C">
            <w:pPr>
              <w:jc w:val="left"/>
            </w:pPr>
            <w:r>
              <w:t>Summary of main issues raised through the consultation</w:t>
            </w:r>
          </w:p>
        </w:tc>
        <w:tc>
          <w:tcPr>
            <w:tcW w:w="1701" w:type="dxa"/>
            <w:vAlign w:val="center"/>
          </w:tcPr>
          <w:p w14:paraId="1E1A773D" w14:textId="12A5222E" w:rsidR="0066390C" w:rsidRDefault="0066390C" w:rsidP="0066390C">
            <w:pPr>
              <w:jc w:val="center"/>
            </w:pPr>
            <w:r>
              <w:t>23</w:t>
            </w:r>
          </w:p>
        </w:tc>
      </w:tr>
      <w:tr w:rsidR="0066390C" w14:paraId="50A85DF5" w14:textId="77777777" w:rsidTr="00E97AFA">
        <w:trPr>
          <w:trHeight w:val="364"/>
        </w:trPr>
        <w:tc>
          <w:tcPr>
            <w:tcW w:w="1413" w:type="dxa"/>
          </w:tcPr>
          <w:p w14:paraId="2A7A9105" w14:textId="77777777" w:rsidR="0066390C" w:rsidRDefault="0066390C" w:rsidP="0066390C">
            <w:pPr>
              <w:jc w:val="center"/>
            </w:pPr>
          </w:p>
        </w:tc>
        <w:tc>
          <w:tcPr>
            <w:tcW w:w="6662" w:type="dxa"/>
          </w:tcPr>
          <w:p w14:paraId="3B1A36C5" w14:textId="48E24650" w:rsidR="0066390C" w:rsidRPr="00F74F7A" w:rsidRDefault="0066390C" w:rsidP="0066390C">
            <w:pPr>
              <w:pStyle w:val="ListParagraph"/>
              <w:numPr>
                <w:ilvl w:val="0"/>
                <w:numId w:val="221"/>
              </w:numPr>
              <w:ind w:left="360"/>
              <w:jc w:val="left"/>
              <w:rPr>
                <w:bCs/>
              </w:rPr>
            </w:pPr>
            <w:r w:rsidRPr="00F74F7A">
              <w:rPr>
                <w:bCs/>
              </w:rPr>
              <w:t xml:space="preserve">Chapter One </w:t>
            </w:r>
            <w:proofErr w:type="gramStart"/>
            <w:r w:rsidRPr="00F74F7A">
              <w:rPr>
                <w:bCs/>
              </w:rPr>
              <w:t>-  Where</w:t>
            </w:r>
            <w:proofErr w:type="gramEnd"/>
            <w:r w:rsidRPr="00F74F7A">
              <w:rPr>
                <w:bCs/>
              </w:rPr>
              <w:t xml:space="preserve"> are we now?</w:t>
            </w:r>
          </w:p>
        </w:tc>
        <w:tc>
          <w:tcPr>
            <w:tcW w:w="1701" w:type="dxa"/>
          </w:tcPr>
          <w:p w14:paraId="77B4081E" w14:textId="22F1735F" w:rsidR="0066390C" w:rsidRDefault="0066390C" w:rsidP="0066390C">
            <w:pPr>
              <w:jc w:val="center"/>
            </w:pPr>
            <w:r>
              <w:t>23</w:t>
            </w:r>
          </w:p>
        </w:tc>
      </w:tr>
      <w:tr w:rsidR="0066390C" w14:paraId="76319E1B" w14:textId="77777777" w:rsidTr="00E97AFA">
        <w:trPr>
          <w:trHeight w:val="364"/>
        </w:trPr>
        <w:tc>
          <w:tcPr>
            <w:tcW w:w="1413" w:type="dxa"/>
          </w:tcPr>
          <w:p w14:paraId="662971F8" w14:textId="77777777" w:rsidR="0066390C" w:rsidRDefault="0066390C" w:rsidP="0066390C">
            <w:pPr>
              <w:jc w:val="center"/>
            </w:pPr>
          </w:p>
        </w:tc>
        <w:tc>
          <w:tcPr>
            <w:tcW w:w="6662" w:type="dxa"/>
          </w:tcPr>
          <w:p w14:paraId="5F061B7F" w14:textId="7279D35F" w:rsidR="0066390C" w:rsidRPr="00F74F7A" w:rsidRDefault="0066390C" w:rsidP="0066390C">
            <w:pPr>
              <w:pStyle w:val="ListParagraph"/>
              <w:numPr>
                <w:ilvl w:val="0"/>
                <w:numId w:val="221"/>
              </w:numPr>
              <w:ind w:left="360"/>
              <w:jc w:val="left"/>
              <w:rPr>
                <w:bCs/>
              </w:rPr>
            </w:pPr>
            <w:r w:rsidRPr="00F74F7A">
              <w:rPr>
                <w:bCs/>
              </w:rPr>
              <w:t>Chapter Two - Vision &amp; Strategic Objectives</w:t>
            </w:r>
            <w:r>
              <w:rPr>
                <w:bCs/>
              </w:rPr>
              <w:t>.</w:t>
            </w:r>
          </w:p>
        </w:tc>
        <w:tc>
          <w:tcPr>
            <w:tcW w:w="1701" w:type="dxa"/>
          </w:tcPr>
          <w:p w14:paraId="0859C044" w14:textId="3D6B805A" w:rsidR="0066390C" w:rsidRDefault="0066390C" w:rsidP="0066390C">
            <w:pPr>
              <w:jc w:val="center"/>
            </w:pPr>
            <w:r>
              <w:t>24</w:t>
            </w:r>
          </w:p>
        </w:tc>
      </w:tr>
      <w:tr w:rsidR="0066390C" w14:paraId="5A0C1F41" w14:textId="77777777" w:rsidTr="00E97AFA">
        <w:trPr>
          <w:trHeight w:val="364"/>
        </w:trPr>
        <w:tc>
          <w:tcPr>
            <w:tcW w:w="1413" w:type="dxa"/>
          </w:tcPr>
          <w:p w14:paraId="688B74DB" w14:textId="77777777" w:rsidR="0066390C" w:rsidRDefault="0066390C" w:rsidP="0066390C">
            <w:pPr>
              <w:jc w:val="center"/>
            </w:pPr>
          </w:p>
        </w:tc>
        <w:tc>
          <w:tcPr>
            <w:tcW w:w="6662" w:type="dxa"/>
          </w:tcPr>
          <w:p w14:paraId="490EE9EC" w14:textId="6FF71EA0" w:rsidR="0066390C" w:rsidRPr="00F74F7A" w:rsidRDefault="0066390C" w:rsidP="0066390C">
            <w:pPr>
              <w:pStyle w:val="ListParagraph"/>
              <w:numPr>
                <w:ilvl w:val="0"/>
                <w:numId w:val="221"/>
              </w:numPr>
              <w:ind w:left="360"/>
              <w:jc w:val="left"/>
              <w:rPr>
                <w:bCs/>
              </w:rPr>
            </w:pPr>
            <w:r w:rsidRPr="00F74F7A">
              <w:rPr>
                <w:bCs/>
              </w:rPr>
              <w:t>Chapter Three – Spatial Strategy and Strategic Policies</w:t>
            </w:r>
          </w:p>
        </w:tc>
        <w:tc>
          <w:tcPr>
            <w:tcW w:w="1701" w:type="dxa"/>
          </w:tcPr>
          <w:p w14:paraId="5C30DFF2" w14:textId="2E2786FD" w:rsidR="0066390C" w:rsidRDefault="0066390C" w:rsidP="0066390C">
            <w:pPr>
              <w:jc w:val="center"/>
            </w:pPr>
            <w:r>
              <w:t>25</w:t>
            </w:r>
          </w:p>
        </w:tc>
      </w:tr>
      <w:tr w:rsidR="0066390C" w14:paraId="1177DFE3" w14:textId="77777777" w:rsidTr="00E97AFA">
        <w:trPr>
          <w:trHeight w:val="364"/>
        </w:trPr>
        <w:tc>
          <w:tcPr>
            <w:tcW w:w="1413" w:type="dxa"/>
          </w:tcPr>
          <w:p w14:paraId="1E17E060" w14:textId="77777777" w:rsidR="0066390C" w:rsidRDefault="0066390C" w:rsidP="0066390C">
            <w:pPr>
              <w:jc w:val="center"/>
            </w:pPr>
          </w:p>
        </w:tc>
        <w:tc>
          <w:tcPr>
            <w:tcW w:w="6662" w:type="dxa"/>
          </w:tcPr>
          <w:p w14:paraId="15077B99" w14:textId="696EB0D6" w:rsidR="0066390C" w:rsidRPr="00E01B8E" w:rsidRDefault="0066390C" w:rsidP="0066390C">
            <w:pPr>
              <w:pStyle w:val="ListParagraph"/>
              <w:numPr>
                <w:ilvl w:val="0"/>
                <w:numId w:val="221"/>
              </w:numPr>
              <w:ind w:left="360"/>
              <w:jc w:val="left"/>
              <w:rPr>
                <w:bCs/>
              </w:rPr>
            </w:pPr>
            <w:r w:rsidRPr="00F74F7A">
              <w:rPr>
                <w:bCs/>
              </w:rPr>
              <w:t>Chapter Four – Meeting the Challenge of Climate Change.</w:t>
            </w:r>
          </w:p>
        </w:tc>
        <w:tc>
          <w:tcPr>
            <w:tcW w:w="1701" w:type="dxa"/>
          </w:tcPr>
          <w:p w14:paraId="5B1D6350" w14:textId="76E960E2" w:rsidR="0066390C" w:rsidRDefault="0066390C" w:rsidP="0066390C">
            <w:pPr>
              <w:jc w:val="center"/>
            </w:pPr>
            <w:r>
              <w:t>50</w:t>
            </w:r>
          </w:p>
        </w:tc>
      </w:tr>
      <w:tr w:rsidR="0066390C" w14:paraId="262541D9" w14:textId="77777777" w:rsidTr="00E97AFA">
        <w:trPr>
          <w:trHeight w:val="364"/>
        </w:trPr>
        <w:tc>
          <w:tcPr>
            <w:tcW w:w="1413" w:type="dxa"/>
          </w:tcPr>
          <w:p w14:paraId="3ED4C98D" w14:textId="77777777" w:rsidR="0066390C" w:rsidRDefault="0066390C" w:rsidP="0066390C">
            <w:pPr>
              <w:jc w:val="center"/>
            </w:pPr>
          </w:p>
        </w:tc>
        <w:tc>
          <w:tcPr>
            <w:tcW w:w="6662" w:type="dxa"/>
          </w:tcPr>
          <w:p w14:paraId="04450802" w14:textId="35FF2CD0" w:rsidR="0066390C" w:rsidRPr="00E01B8E" w:rsidRDefault="0066390C" w:rsidP="0066390C">
            <w:pPr>
              <w:pStyle w:val="ListParagraph"/>
              <w:numPr>
                <w:ilvl w:val="0"/>
                <w:numId w:val="221"/>
              </w:numPr>
              <w:ind w:left="360"/>
              <w:jc w:val="left"/>
              <w:rPr>
                <w:bCs/>
              </w:rPr>
            </w:pPr>
            <w:r w:rsidRPr="00E01B8E">
              <w:rPr>
                <w:bCs/>
              </w:rPr>
              <w:t>Chapter Five - Protecting and enhancing Ashfield’s character through its natural environment and heritage.</w:t>
            </w:r>
          </w:p>
        </w:tc>
        <w:tc>
          <w:tcPr>
            <w:tcW w:w="1701" w:type="dxa"/>
          </w:tcPr>
          <w:p w14:paraId="6750E9C6" w14:textId="1DD6334D" w:rsidR="0066390C" w:rsidRDefault="0066390C" w:rsidP="0066390C">
            <w:pPr>
              <w:jc w:val="center"/>
            </w:pPr>
            <w:r>
              <w:t>52</w:t>
            </w:r>
          </w:p>
        </w:tc>
      </w:tr>
      <w:tr w:rsidR="0066390C" w14:paraId="65877A0D" w14:textId="77777777" w:rsidTr="00E97AFA">
        <w:trPr>
          <w:trHeight w:val="364"/>
        </w:trPr>
        <w:tc>
          <w:tcPr>
            <w:tcW w:w="1413" w:type="dxa"/>
          </w:tcPr>
          <w:p w14:paraId="7E5BF167" w14:textId="77777777" w:rsidR="0066390C" w:rsidRDefault="0066390C" w:rsidP="0066390C">
            <w:pPr>
              <w:jc w:val="center"/>
            </w:pPr>
          </w:p>
        </w:tc>
        <w:tc>
          <w:tcPr>
            <w:tcW w:w="6662" w:type="dxa"/>
          </w:tcPr>
          <w:p w14:paraId="2848F8E0" w14:textId="2D4A595C" w:rsidR="0066390C" w:rsidRPr="00F74F7A" w:rsidRDefault="0066390C" w:rsidP="0066390C">
            <w:pPr>
              <w:pStyle w:val="ListParagraph"/>
              <w:numPr>
                <w:ilvl w:val="0"/>
                <w:numId w:val="221"/>
              </w:numPr>
              <w:ind w:left="360"/>
              <w:jc w:val="left"/>
              <w:rPr>
                <w:bCs/>
              </w:rPr>
            </w:pPr>
            <w:r w:rsidRPr="00E01B8E">
              <w:rPr>
                <w:bCs/>
              </w:rPr>
              <w:t>Chapter Six - Meeting Local Housing Needs and Aspirations.</w:t>
            </w:r>
          </w:p>
        </w:tc>
        <w:tc>
          <w:tcPr>
            <w:tcW w:w="1701" w:type="dxa"/>
          </w:tcPr>
          <w:p w14:paraId="128077FA" w14:textId="403F08B4" w:rsidR="0066390C" w:rsidRDefault="0066390C" w:rsidP="0066390C">
            <w:pPr>
              <w:jc w:val="center"/>
            </w:pPr>
            <w:r>
              <w:t>57</w:t>
            </w:r>
          </w:p>
        </w:tc>
      </w:tr>
      <w:tr w:rsidR="0066390C" w14:paraId="19289EF6" w14:textId="77777777" w:rsidTr="00E97AFA">
        <w:trPr>
          <w:trHeight w:val="364"/>
        </w:trPr>
        <w:tc>
          <w:tcPr>
            <w:tcW w:w="1413" w:type="dxa"/>
          </w:tcPr>
          <w:p w14:paraId="19622276" w14:textId="77777777" w:rsidR="0066390C" w:rsidRDefault="0066390C" w:rsidP="0066390C">
            <w:pPr>
              <w:jc w:val="center"/>
            </w:pPr>
          </w:p>
        </w:tc>
        <w:tc>
          <w:tcPr>
            <w:tcW w:w="6662" w:type="dxa"/>
          </w:tcPr>
          <w:p w14:paraId="64D0C542" w14:textId="55474C77" w:rsidR="0066390C" w:rsidRPr="00F74F7A" w:rsidRDefault="0066390C" w:rsidP="0066390C">
            <w:pPr>
              <w:pStyle w:val="ListParagraph"/>
              <w:numPr>
                <w:ilvl w:val="0"/>
                <w:numId w:val="221"/>
              </w:numPr>
              <w:ind w:left="360"/>
              <w:jc w:val="left"/>
              <w:rPr>
                <w:bCs/>
              </w:rPr>
            </w:pPr>
            <w:r w:rsidRPr="00E01B8E">
              <w:rPr>
                <w:bCs/>
              </w:rPr>
              <w:t>Chapter Seven - Building a Strong Economy</w:t>
            </w:r>
          </w:p>
        </w:tc>
        <w:tc>
          <w:tcPr>
            <w:tcW w:w="1701" w:type="dxa"/>
          </w:tcPr>
          <w:p w14:paraId="382C5E40" w14:textId="511D2E00" w:rsidR="0066390C" w:rsidRDefault="0066390C" w:rsidP="0066390C">
            <w:pPr>
              <w:jc w:val="center"/>
            </w:pPr>
            <w:r>
              <w:t>129</w:t>
            </w:r>
          </w:p>
        </w:tc>
      </w:tr>
      <w:tr w:rsidR="0066390C" w14:paraId="4D9A3F4B" w14:textId="77777777" w:rsidTr="00E97AFA">
        <w:trPr>
          <w:trHeight w:val="364"/>
        </w:trPr>
        <w:tc>
          <w:tcPr>
            <w:tcW w:w="1413" w:type="dxa"/>
          </w:tcPr>
          <w:p w14:paraId="4666F173" w14:textId="77777777" w:rsidR="0066390C" w:rsidRDefault="0066390C" w:rsidP="0066390C">
            <w:pPr>
              <w:jc w:val="center"/>
            </w:pPr>
          </w:p>
        </w:tc>
        <w:tc>
          <w:tcPr>
            <w:tcW w:w="6662" w:type="dxa"/>
          </w:tcPr>
          <w:p w14:paraId="76499773" w14:textId="660F2434" w:rsidR="0066390C" w:rsidRPr="00F74F7A" w:rsidRDefault="0066390C" w:rsidP="0066390C">
            <w:pPr>
              <w:pStyle w:val="ListParagraph"/>
              <w:numPr>
                <w:ilvl w:val="0"/>
                <w:numId w:val="221"/>
              </w:numPr>
              <w:ind w:left="360"/>
              <w:jc w:val="left"/>
              <w:rPr>
                <w:bCs/>
              </w:rPr>
            </w:pPr>
            <w:r w:rsidRPr="00E01B8E">
              <w:rPr>
                <w:bCs/>
              </w:rPr>
              <w:t>Chapter Eight - Placing vibrant town and local centres at the heart of the community</w:t>
            </w:r>
          </w:p>
        </w:tc>
        <w:tc>
          <w:tcPr>
            <w:tcW w:w="1701" w:type="dxa"/>
          </w:tcPr>
          <w:p w14:paraId="00440C58" w14:textId="30CA8954" w:rsidR="0066390C" w:rsidRDefault="0066390C" w:rsidP="0066390C">
            <w:pPr>
              <w:jc w:val="center"/>
            </w:pPr>
            <w:r>
              <w:t>133</w:t>
            </w:r>
          </w:p>
        </w:tc>
      </w:tr>
      <w:tr w:rsidR="0066390C" w14:paraId="0996B50B" w14:textId="77777777" w:rsidTr="00E97AFA">
        <w:trPr>
          <w:trHeight w:val="364"/>
        </w:trPr>
        <w:tc>
          <w:tcPr>
            <w:tcW w:w="1413" w:type="dxa"/>
          </w:tcPr>
          <w:p w14:paraId="317B0A59" w14:textId="77777777" w:rsidR="0066390C" w:rsidRDefault="0066390C" w:rsidP="0066390C">
            <w:pPr>
              <w:jc w:val="center"/>
            </w:pPr>
          </w:p>
        </w:tc>
        <w:tc>
          <w:tcPr>
            <w:tcW w:w="6662" w:type="dxa"/>
          </w:tcPr>
          <w:p w14:paraId="5848C1FC" w14:textId="07122715" w:rsidR="0066390C" w:rsidRPr="00F74F7A" w:rsidRDefault="0066390C" w:rsidP="0066390C">
            <w:pPr>
              <w:pStyle w:val="ListParagraph"/>
              <w:numPr>
                <w:ilvl w:val="0"/>
                <w:numId w:val="221"/>
              </w:numPr>
              <w:ind w:left="360"/>
              <w:jc w:val="left"/>
              <w:rPr>
                <w:bCs/>
              </w:rPr>
            </w:pPr>
            <w:r w:rsidRPr="00E01B8E">
              <w:rPr>
                <w:bCs/>
              </w:rPr>
              <w:t>Chapter Nine - Achieving successful development through well designed places</w:t>
            </w:r>
          </w:p>
        </w:tc>
        <w:tc>
          <w:tcPr>
            <w:tcW w:w="1701" w:type="dxa"/>
          </w:tcPr>
          <w:p w14:paraId="7A46CF96" w14:textId="401C4AD7" w:rsidR="0066390C" w:rsidRDefault="0066390C" w:rsidP="0066390C">
            <w:pPr>
              <w:jc w:val="center"/>
            </w:pPr>
            <w:r>
              <w:t>135</w:t>
            </w:r>
          </w:p>
        </w:tc>
      </w:tr>
      <w:tr w:rsidR="0066390C" w14:paraId="60597D61" w14:textId="77777777" w:rsidTr="00E97AFA">
        <w:trPr>
          <w:trHeight w:val="364"/>
        </w:trPr>
        <w:tc>
          <w:tcPr>
            <w:tcW w:w="1413" w:type="dxa"/>
          </w:tcPr>
          <w:p w14:paraId="75AC0ABC" w14:textId="77777777" w:rsidR="0066390C" w:rsidRDefault="0066390C" w:rsidP="0066390C">
            <w:pPr>
              <w:jc w:val="center"/>
            </w:pPr>
          </w:p>
        </w:tc>
        <w:tc>
          <w:tcPr>
            <w:tcW w:w="6662" w:type="dxa"/>
          </w:tcPr>
          <w:p w14:paraId="6424C0C9" w14:textId="16C980CD" w:rsidR="0066390C" w:rsidRPr="00F74F7A" w:rsidRDefault="0066390C" w:rsidP="0066390C">
            <w:pPr>
              <w:pStyle w:val="ListParagraph"/>
              <w:numPr>
                <w:ilvl w:val="0"/>
                <w:numId w:val="221"/>
              </w:numPr>
              <w:ind w:left="360"/>
              <w:jc w:val="left"/>
              <w:rPr>
                <w:bCs/>
              </w:rPr>
            </w:pPr>
            <w:r>
              <w:rPr>
                <w:bCs/>
              </w:rPr>
              <w:t>Appendices</w:t>
            </w:r>
          </w:p>
        </w:tc>
        <w:tc>
          <w:tcPr>
            <w:tcW w:w="1701" w:type="dxa"/>
          </w:tcPr>
          <w:p w14:paraId="7104CDD6" w14:textId="13F0568E" w:rsidR="0066390C" w:rsidRDefault="0066390C" w:rsidP="0066390C">
            <w:pPr>
              <w:jc w:val="center"/>
            </w:pPr>
            <w:r>
              <w:t>139</w:t>
            </w:r>
          </w:p>
        </w:tc>
      </w:tr>
      <w:tr w:rsidR="0066390C" w14:paraId="2E7676E3" w14:textId="77777777" w:rsidTr="00E97AFA">
        <w:trPr>
          <w:trHeight w:val="364"/>
        </w:trPr>
        <w:tc>
          <w:tcPr>
            <w:tcW w:w="1413" w:type="dxa"/>
          </w:tcPr>
          <w:p w14:paraId="642BEF24" w14:textId="77777777" w:rsidR="0066390C" w:rsidRDefault="0066390C" w:rsidP="0066390C">
            <w:pPr>
              <w:jc w:val="center"/>
            </w:pPr>
          </w:p>
        </w:tc>
        <w:tc>
          <w:tcPr>
            <w:tcW w:w="6662" w:type="dxa"/>
          </w:tcPr>
          <w:p w14:paraId="0482306B" w14:textId="44C9563E" w:rsidR="0066390C" w:rsidRPr="00F74F7A" w:rsidRDefault="0066390C" w:rsidP="0066390C">
            <w:pPr>
              <w:pStyle w:val="ListParagraph"/>
              <w:numPr>
                <w:ilvl w:val="0"/>
                <w:numId w:val="221"/>
              </w:numPr>
              <w:ind w:left="360"/>
              <w:jc w:val="left"/>
              <w:rPr>
                <w:bCs/>
              </w:rPr>
            </w:pPr>
            <w:r w:rsidRPr="00E01B8E">
              <w:rPr>
                <w:bCs/>
              </w:rPr>
              <w:t>Sustainability Appraisal</w:t>
            </w:r>
          </w:p>
        </w:tc>
        <w:tc>
          <w:tcPr>
            <w:tcW w:w="1701" w:type="dxa"/>
          </w:tcPr>
          <w:p w14:paraId="11882169" w14:textId="0941BBCB" w:rsidR="0066390C" w:rsidRDefault="0066390C" w:rsidP="0066390C">
            <w:pPr>
              <w:jc w:val="center"/>
            </w:pPr>
            <w:r>
              <w:t>141</w:t>
            </w:r>
          </w:p>
        </w:tc>
      </w:tr>
      <w:tr w:rsidR="0066390C" w14:paraId="0C2A3710" w14:textId="77777777" w:rsidTr="00E97AFA">
        <w:trPr>
          <w:trHeight w:val="364"/>
        </w:trPr>
        <w:tc>
          <w:tcPr>
            <w:tcW w:w="1413" w:type="dxa"/>
          </w:tcPr>
          <w:p w14:paraId="11BBAFB8" w14:textId="77777777" w:rsidR="0066390C" w:rsidRDefault="0066390C" w:rsidP="0066390C">
            <w:pPr>
              <w:jc w:val="center"/>
            </w:pPr>
          </w:p>
        </w:tc>
        <w:tc>
          <w:tcPr>
            <w:tcW w:w="6662" w:type="dxa"/>
          </w:tcPr>
          <w:p w14:paraId="6850E3BB" w14:textId="301E7CBA" w:rsidR="0066390C" w:rsidRPr="00F74F7A" w:rsidRDefault="0066390C" w:rsidP="0066390C">
            <w:pPr>
              <w:pStyle w:val="ListParagraph"/>
              <w:numPr>
                <w:ilvl w:val="0"/>
                <w:numId w:val="221"/>
              </w:numPr>
              <w:ind w:left="360"/>
              <w:jc w:val="left"/>
              <w:rPr>
                <w:bCs/>
              </w:rPr>
            </w:pPr>
            <w:r w:rsidRPr="00E01B8E">
              <w:rPr>
                <w:bCs/>
              </w:rPr>
              <w:t>Background Papers</w:t>
            </w:r>
          </w:p>
        </w:tc>
        <w:tc>
          <w:tcPr>
            <w:tcW w:w="1701" w:type="dxa"/>
          </w:tcPr>
          <w:p w14:paraId="023D7E7D" w14:textId="4F71FA7E" w:rsidR="0066390C" w:rsidRDefault="0066390C" w:rsidP="0066390C">
            <w:pPr>
              <w:jc w:val="center"/>
            </w:pPr>
            <w:r>
              <w:t>144</w:t>
            </w:r>
          </w:p>
        </w:tc>
      </w:tr>
      <w:tr w:rsidR="0066390C" w14:paraId="50D051F8" w14:textId="77777777" w:rsidTr="00E97AFA">
        <w:trPr>
          <w:trHeight w:val="364"/>
        </w:trPr>
        <w:tc>
          <w:tcPr>
            <w:tcW w:w="1413" w:type="dxa"/>
          </w:tcPr>
          <w:p w14:paraId="4A8F1663" w14:textId="77777777" w:rsidR="0066390C" w:rsidRDefault="0066390C" w:rsidP="0066390C">
            <w:pPr>
              <w:jc w:val="center"/>
            </w:pPr>
          </w:p>
        </w:tc>
        <w:tc>
          <w:tcPr>
            <w:tcW w:w="6662" w:type="dxa"/>
          </w:tcPr>
          <w:p w14:paraId="6E5ABFED" w14:textId="375A1342" w:rsidR="0066390C" w:rsidRPr="00E01B8E" w:rsidRDefault="0066390C" w:rsidP="0066390C">
            <w:pPr>
              <w:pStyle w:val="ListParagraph"/>
              <w:numPr>
                <w:ilvl w:val="0"/>
                <w:numId w:val="221"/>
              </w:numPr>
              <w:ind w:left="360"/>
              <w:jc w:val="left"/>
              <w:rPr>
                <w:bCs/>
              </w:rPr>
            </w:pPr>
            <w:r w:rsidRPr="00E01B8E">
              <w:rPr>
                <w:bCs/>
              </w:rPr>
              <w:t>Other Documents</w:t>
            </w:r>
          </w:p>
        </w:tc>
        <w:tc>
          <w:tcPr>
            <w:tcW w:w="1701" w:type="dxa"/>
          </w:tcPr>
          <w:p w14:paraId="2A81CE33" w14:textId="76D4E53B" w:rsidR="0066390C" w:rsidRDefault="0066390C" w:rsidP="0066390C">
            <w:pPr>
              <w:jc w:val="center"/>
            </w:pPr>
            <w:r>
              <w:t>149</w:t>
            </w:r>
          </w:p>
        </w:tc>
      </w:tr>
      <w:tr w:rsidR="0066390C" w14:paraId="215EA417" w14:textId="77777777" w:rsidTr="00E97AFA">
        <w:trPr>
          <w:trHeight w:val="364"/>
        </w:trPr>
        <w:tc>
          <w:tcPr>
            <w:tcW w:w="1413" w:type="dxa"/>
          </w:tcPr>
          <w:p w14:paraId="0EE18FAE" w14:textId="77777777" w:rsidR="0066390C" w:rsidRDefault="0066390C" w:rsidP="0066390C">
            <w:pPr>
              <w:jc w:val="center"/>
            </w:pPr>
          </w:p>
        </w:tc>
        <w:tc>
          <w:tcPr>
            <w:tcW w:w="6662" w:type="dxa"/>
          </w:tcPr>
          <w:p w14:paraId="7E51B2DD" w14:textId="606AFE72" w:rsidR="0066390C" w:rsidRPr="00E01B8E" w:rsidRDefault="0066390C" w:rsidP="0066390C">
            <w:pPr>
              <w:pStyle w:val="ListParagraph"/>
              <w:numPr>
                <w:ilvl w:val="0"/>
                <w:numId w:val="221"/>
              </w:numPr>
              <w:ind w:left="360"/>
              <w:jc w:val="left"/>
              <w:rPr>
                <w:bCs/>
              </w:rPr>
            </w:pPr>
            <w:r w:rsidRPr="003A722A">
              <w:rPr>
                <w:bCs/>
              </w:rPr>
              <w:t>Sites proposed for housing or employment purposes which are not currently allocated.</w:t>
            </w:r>
          </w:p>
        </w:tc>
        <w:tc>
          <w:tcPr>
            <w:tcW w:w="1701" w:type="dxa"/>
          </w:tcPr>
          <w:p w14:paraId="1F47D261" w14:textId="03B0388E" w:rsidR="0066390C" w:rsidRDefault="0066390C" w:rsidP="0066390C">
            <w:pPr>
              <w:jc w:val="center"/>
            </w:pPr>
            <w:r>
              <w:t>154</w:t>
            </w:r>
          </w:p>
        </w:tc>
      </w:tr>
      <w:bookmarkEnd w:id="2"/>
    </w:tbl>
    <w:p w14:paraId="62E56FF5" w14:textId="77777777" w:rsidR="006D4676" w:rsidRDefault="006D4676" w:rsidP="006D4676"/>
    <w:p w14:paraId="5836AF46" w14:textId="77777777" w:rsidR="0066390C" w:rsidRDefault="0066390C" w:rsidP="001B532F">
      <w:pPr>
        <w:spacing w:after="0" w:line="240" w:lineRule="auto"/>
        <w:jc w:val="left"/>
        <w:rPr>
          <w:rFonts w:eastAsia="Times New Roman" w:cs="Arial"/>
          <w:b/>
          <w:szCs w:val="24"/>
        </w:rPr>
      </w:pPr>
    </w:p>
    <w:p w14:paraId="10CA94CF" w14:textId="46BB74E2" w:rsidR="00C32A16" w:rsidRPr="003C0E8F" w:rsidRDefault="00C32A16"/>
    <w:p w14:paraId="207FD7F9" w14:textId="638D2513" w:rsidR="00C32A16" w:rsidRDefault="00C32A16"/>
    <w:p w14:paraId="396EE7F4" w14:textId="77777777" w:rsidR="00AA27DF" w:rsidRDefault="00AA27DF">
      <w:pPr>
        <w:sectPr w:rsidR="00AA27DF" w:rsidSect="00BD4241">
          <w:pgSz w:w="11906" w:h="16838"/>
          <w:pgMar w:top="1440" w:right="1077" w:bottom="1440" w:left="1077" w:header="709" w:footer="709" w:gutter="0"/>
          <w:cols w:space="708"/>
          <w:docGrid w:linePitch="360"/>
        </w:sectPr>
      </w:pPr>
    </w:p>
    <w:p w14:paraId="49A059FB" w14:textId="27A8DCE2" w:rsidR="00E11D13" w:rsidRDefault="00C5262F" w:rsidP="0038484F">
      <w:pPr>
        <w:spacing w:line="276" w:lineRule="auto"/>
        <w:jc w:val="center"/>
        <w:rPr>
          <w:b/>
          <w:bCs/>
          <w:sz w:val="28"/>
          <w:szCs w:val="28"/>
        </w:rPr>
      </w:pPr>
      <w:r w:rsidRPr="0038484F">
        <w:rPr>
          <w:b/>
          <w:bCs/>
          <w:sz w:val="28"/>
          <w:szCs w:val="28"/>
        </w:rPr>
        <w:lastRenderedPageBreak/>
        <w:t>A</w:t>
      </w:r>
      <w:r w:rsidR="0038484F" w:rsidRPr="0038484F">
        <w:rPr>
          <w:b/>
          <w:bCs/>
          <w:sz w:val="28"/>
          <w:szCs w:val="28"/>
        </w:rPr>
        <w:t xml:space="preserve">shfield </w:t>
      </w:r>
      <w:r w:rsidRPr="0038484F">
        <w:rPr>
          <w:b/>
          <w:bCs/>
          <w:sz w:val="28"/>
          <w:szCs w:val="28"/>
        </w:rPr>
        <w:t>D</w:t>
      </w:r>
      <w:r w:rsidR="0038484F" w:rsidRPr="0038484F">
        <w:rPr>
          <w:b/>
          <w:bCs/>
          <w:sz w:val="28"/>
          <w:szCs w:val="28"/>
        </w:rPr>
        <w:t>istrict</w:t>
      </w:r>
      <w:r w:rsidRPr="0038484F">
        <w:rPr>
          <w:b/>
          <w:bCs/>
          <w:sz w:val="28"/>
          <w:szCs w:val="28"/>
        </w:rPr>
        <w:t xml:space="preserve"> C</w:t>
      </w:r>
      <w:r w:rsidR="0038484F" w:rsidRPr="0038484F">
        <w:rPr>
          <w:b/>
          <w:bCs/>
          <w:sz w:val="28"/>
          <w:szCs w:val="28"/>
        </w:rPr>
        <w:t>ouncil</w:t>
      </w:r>
      <w:r w:rsidRPr="0038484F">
        <w:rPr>
          <w:b/>
          <w:bCs/>
          <w:sz w:val="28"/>
          <w:szCs w:val="28"/>
        </w:rPr>
        <w:t xml:space="preserve"> - Statement of Consultation </w:t>
      </w:r>
    </w:p>
    <w:p w14:paraId="5A5A3CFC" w14:textId="77777777" w:rsidR="00E11D13" w:rsidRDefault="00C5262F" w:rsidP="0038484F">
      <w:pPr>
        <w:spacing w:line="276" w:lineRule="auto"/>
        <w:jc w:val="center"/>
        <w:rPr>
          <w:b/>
          <w:bCs/>
          <w:sz w:val="28"/>
          <w:szCs w:val="28"/>
        </w:rPr>
      </w:pPr>
      <w:r w:rsidRPr="0038484F">
        <w:rPr>
          <w:b/>
          <w:bCs/>
          <w:sz w:val="28"/>
          <w:szCs w:val="28"/>
        </w:rPr>
        <w:t>Regulation 18 Statement</w:t>
      </w:r>
    </w:p>
    <w:p w14:paraId="7A006E2F" w14:textId="5256939F" w:rsidR="00C5262F" w:rsidRPr="0038484F" w:rsidRDefault="0038484F" w:rsidP="0038484F">
      <w:pPr>
        <w:spacing w:line="276" w:lineRule="auto"/>
        <w:jc w:val="center"/>
        <w:rPr>
          <w:b/>
          <w:bCs/>
          <w:sz w:val="28"/>
          <w:szCs w:val="28"/>
        </w:rPr>
      </w:pPr>
      <w:r>
        <w:rPr>
          <w:b/>
          <w:bCs/>
          <w:sz w:val="28"/>
          <w:szCs w:val="28"/>
        </w:rPr>
        <w:t>August</w:t>
      </w:r>
      <w:r w:rsidR="003C0E8F" w:rsidRPr="0038484F">
        <w:rPr>
          <w:b/>
          <w:bCs/>
          <w:sz w:val="28"/>
          <w:szCs w:val="28"/>
        </w:rPr>
        <w:t xml:space="preserve"> </w:t>
      </w:r>
      <w:r w:rsidR="00C5262F" w:rsidRPr="0038484F">
        <w:rPr>
          <w:b/>
          <w:bCs/>
          <w:sz w:val="28"/>
          <w:szCs w:val="28"/>
        </w:rPr>
        <w:t>2022</w:t>
      </w:r>
    </w:p>
    <w:p w14:paraId="501E9595" w14:textId="5FB930FD" w:rsidR="00987A53" w:rsidRDefault="00987A53" w:rsidP="00987A53">
      <w:pPr>
        <w:spacing w:after="0" w:line="240" w:lineRule="auto"/>
        <w:jc w:val="left"/>
      </w:pPr>
    </w:p>
    <w:p w14:paraId="5E9954A2" w14:textId="77777777" w:rsidR="0038484F" w:rsidRDefault="0038484F" w:rsidP="00987A53">
      <w:pPr>
        <w:spacing w:after="0" w:line="240" w:lineRule="auto"/>
        <w:jc w:val="left"/>
      </w:pPr>
    </w:p>
    <w:p w14:paraId="3BE140ED" w14:textId="2511E859" w:rsidR="00C5262F" w:rsidRPr="00987A53" w:rsidRDefault="00680716" w:rsidP="00987A53">
      <w:pPr>
        <w:spacing w:after="0" w:line="240" w:lineRule="auto"/>
        <w:jc w:val="left"/>
        <w:rPr>
          <w:b/>
          <w:bCs/>
          <w:sz w:val="28"/>
          <w:szCs w:val="28"/>
        </w:rPr>
      </w:pPr>
      <w:r>
        <w:rPr>
          <w:b/>
          <w:bCs/>
          <w:sz w:val="28"/>
          <w:szCs w:val="28"/>
        </w:rPr>
        <w:t>1</w:t>
      </w:r>
      <w:r w:rsidRPr="0038484F">
        <w:rPr>
          <w:b/>
          <w:bCs/>
          <w:sz w:val="28"/>
          <w:szCs w:val="28"/>
        </w:rPr>
        <w:t xml:space="preserve">.0 </w:t>
      </w:r>
      <w:r w:rsidR="00C5262F" w:rsidRPr="0038484F">
        <w:rPr>
          <w:b/>
          <w:bCs/>
          <w:sz w:val="28"/>
          <w:szCs w:val="28"/>
        </w:rPr>
        <w:t>Introduction</w:t>
      </w:r>
    </w:p>
    <w:p w14:paraId="4B848F40" w14:textId="77777777" w:rsidR="00C5262F" w:rsidRDefault="00C5262F" w:rsidP="00F23481">
      <w:pPr>
        <w:spacing w:after="0" w:line="240" w:lineRule="auto"/>
        <w:jc w:val="left"/>
      </w:pPr>
    </w:p>
    <w:p w14:paraId="299478D8" w14:textId="77777777" w:rsidR="00680716" w:rsidRDefault="00C5262F" w:rsidP="00F23481">
      <w:pPr>
        <w:keepNext/>
        <w:numPr>
          <w:ilvl w:val="0"/>
          <w:numId w:val="211"/>
        </w:numPr>
        <w:suppressAutoHyphens/>
        <w:autoSpaceDE w:val="0"/>
        <w:autoSpaceDN w:val="0"/>
        <w:adjustRightInd w:val="0"/>
        <w:spacing w:before="120" w:after="0" w:line="240" w:lineRule="auto"/>
        <w:ind w:left="567" w:hanging="567"/>
        <w:jc w:val="left"/>
        <w:textAlignment w:val="baseline"/>
        <w:rPr>
          <w:rFonts w:eastAsia="Calibri" w:cs="Arial"/>
          <w:szCs w:val="24"/>
          <w:lang w:eastAsia="en-US"/>
        </w:rPr>
      </w:pPr>
      <w:r>
        <w:t xml:space="preserve">Thank you to everyone who responded to the consultation on the Draft Local Plan (Regulation 18 stage, 4th October to 16 November 2021). The Council received many responses and a wide variety of views. </w:t>
      </w:r>
    </w:p>
    <w:p w14:paraId="7D0A612D" w14:textId="68FDF524" w:rsidR="00680716" w:rsidRDefault="00C5262F" w:rsidP="00F23481">
      <w:pPr>
        <w:keepNext/>
        <w:numPr>
          <w:ilvl w:val="0"/>
          <w:numId w:val="211"/>
        </w:numPr>
        <w:suppressAutoHyphens/>
        <w:autoSpaceDE w:val="0"/>
        <w:autoSpaceDN w:val="0"/>
        <w:adjustRightInd w:val="0"/>
        <w:spacing w:before="120" w:after="0" w:line="240" w:lineRule="auto"/>
        <w:ind w:left="567" w:hanging="567"/>
        <w:jc w:val="left"/>
        <w:textAlignment w:val="baseline"/>
        <w:rPr>
          <w:rFonts w:eastAsia="Calibri" w:cs="Arial"/>
          <w:szCs w:val="24"/>
          <w:lang w:eastAsia="en-US"/>
        </w:rPr>
      </w:pPr>
      <w:r>
        <w:t xml:space="preserve">This document summarises the responses received. The </w:t>
      </w:r>
      <w:r w:rsidRPr="003C0E8F">
        <w:t>summaries of responses received are grouped by Policy/Site Allocation/Section of the Draft Local Plan</w:t>
      </w:r>
      <w:r w:rsidR="00A935C0" w:rsidRPr="003C0E8F">
        <w:t xml:space="preserve"> and into </w:t>
      </w:r>
      <w:r w:rsidR="007516F3" w:rsidRPr="003C0E8F">
        <w:t>B</w:t>
      </w:r>
      <w:r w:rsidR="00A935C0" w:rsidRPr="003C0E8F">
        <w:t xml:space="preserve">ackground </w:t>
      </w:r>
      <w:r w:rsidR="007516F3" w:rsidRPr="003C0E8F">
        <w:t>D</w:t>
      </w:r>
      <w:r w:rsidR="00A935C0" w:rsidRPr="003C0E8F">
        <w:t xml:space="preserve">ocuments, Sustainability </w:t>
      </w:r>
      <w:proofErr w:type="gramStart"/>
      <w:r w:rsidR="00A935C0" w:rsidRPr="003C0E8F">
        <w:t>Appraisal</w:t>
      </w:r>
      <w:proofErr w:type="gramEnd"/>
      <w:r w:rsidR="00A935C0" w:rsidRPr="003C0E8F">
        <w:t xml:space="preserve"> and other documents</w:t>
      </w:r>
      <w:r w:rsidRPr="003C0E8F">
        <w:t>.</w:t>
      </w:r>
      <w:r w:rsidR="003F72A6" w:rsidRPr="003C0E8F">
        <w:t xml:space="preserve"> </w:t>
      </w:r>
    </w:p>
    <w:p w14:paraId="657BAAD6" w14:textId="45A8811A" w:rsidR="00680716" w:rsidRPr="0066390C" w:rsidRDefault="00C5262F" w:rsidP="00F23481">
      <w:pPr>
        <w:keepNext/>
        <w:numPr>
          <w:ilvl w:val="0"/>
          <w:numId w:val="211"/>
        </w:numPr>
        <w:suppressAutoHyphens/>
        <w:autoSpaceDE w:val="0"/>
        <w:autoSpaceDN w:val="0"/>
        <w:adjustRightInd w:val="0"/>
        <w:spacing w:before="120" w:after="0" w:line="240" w:lineRule="auto"/>
        <w:ind w:left="567" w:hanging="567"/>
        <w:jc w:val="left"/>
        <w:textAlignment w:val="baseline"/>
        <w:rPr>
          <w:rFonts w:eastAsia="Calibri" w:cs="Arial"/>
          <w:szCs w:val="24"/>
          <w:lang w:eastAsia="en-US"/>
        </w:rPr>
      </w:pPr>
      <w:r w:rsidRPr="00680716">
        <w:rPr>
          <w:u w:val="single"/>
        </w:rPr>
        <w:t xml:space="preserve">Key points to </w:t>
      </w:r>
      <w:proofErr w:type="gramStart"/>
      <w:r w:rsidRPr="00680716">
        <w:rPr>
          <w:u w:val="single"/>
        </w:rPr>
        <w:t>note</w:t>
      </w:r>
      <w:proofErr w:type="gramEnd"/>
    </w:p>
    <w:p w14:paraId="6C6D9E61" w14:textId="77777777" w:rsidR="0066390C" w:rsidRPr="00680716" w:rsidRDefault="0066390C" w:rsidP="0066390C">
      <w:pPr>
        <w:keepNext/>
        <w:suppressAutoHyphens/>
        <w:autoSpaceDE w:val="0"/>
        <w:autoSpaceDN w:val="0"/>
        <w:adjustRightInd w:val="0"/>
        <w:spacing w:before="120" w:after="0" w:line="240" w:lineRule="auto"/>
        <w:ind w:left="567"/>
        <w:jc w:val="left"/>
        <w:textAlignment w:val="baseline"/>
        <w:rPr>
          <w:rFonts w:eastAsia="Calibri" w:cs="Arial"/>
          <w:szCs w:val="24"/>
          <w:lang w:eastAsia="en-US"/>
        </w:rPr>
      </w:pPr>
    </w:p>
    <w:p w14:paraId="55BE68F9" w14:textId="5E6A0C82" w:rsidR="00680716" w:rsidRDefault="00680716" w:rsidP="0066390C">
      <w:pPr>
        <w:pStyle w:val="ListParagraph"/>
        <w:numPr>
          <w:ilvl w:val="0"/>
          <w:numId w:val="226"/>
        </w:numPr>
        <w:spacing w:after="0" w:line="240" w:lineRule="auto"/>
        <w:jc w:val="left"/>
      </w:pPr>
      <w:r w:rsidRPr="003C0E8F">
        <w:t>This document provides a general summary of the responses received for each Policy/Site Allocation/Section of the Draft Local Plan. All comments received have been read, and key points noted. The summaries identify key themes raised and the level of support</w:t>
      </w:r>
      <w:r w:rsidR="0066390C">
        <w:t xml:space="preserve">, </w:t>
      </w:r>
      <w:proofErr w:type="gramStart"/>
      <w:r w:rsidR="0066390C">
        <w:t>objection</w:t>
      </w:r>
      <w:proofErr w:type="gramEnd"/>
      <w:r w:rsidR="0066390C">
        <w:t xml:space="preserve"> or commentary f</w:t>
      </w:r>
      <w:r w:rsidRPr="003C0E8F">
        <w:t xml:space="preserve">or each representation.  </w:t>
      </w:r>
    </w:p>
    <w:p w14:paraId="04CDFA8B" w14:textId="77777777" w:rsidR="00680716" w:rsidRPr="003C0E8F" w:rsidRDefault="00680716" w:rsidP="00F23481">
      <w:pPr>
        <w:pStyle w:val="ListParagraph"/>
        <w:spacing w:line="240" w:lineRule="auto"/>
        <w:ind w:left="927"/>
      </w:pPr>
    </w:p>
    <w:p w14:paraId="1FFA68E7" w14:textId="6283BB6A" w:rsidR="0066390C" w:rsidRDefault="0066390C" w:rsidP="00F23481">
      <w:pPr>
        <w:pStyle w:val="ListParagraph"/>
        <w:numPr>
          <w:ilvl w:val="0"/>
          <w:numId w:val="1"/>
        </w:numPr>
        <w:spacing w:after="0" w:line="240" w:lineRule="auto"/>
        <w:ind w:left="927"/>
        <w:jc w:val="left"/>
      </w:pPr>
      <w:r w:rsidRPr="0066390C">
        <w:t xml:space="preserve">The Statement of Consultation document reflects the position </w:t>
      </w:r>
      <w:proofErr w:type="gramStart"/>
      <w:r w:rsidRPr="0066390C">
        <w:t>at</w:t>
      </w:r>
      <w:proofErr w:type="gramEnd"/>
      <w:r w:rsidRPr="0066390C">
        <w:t xml:space="preserve"> August 2022. Consequently, the Local Plan Regulation 19 may have additional changes to reflecting the emerging evidence base and the consultation responses. </w:t>
      </w:r>
    </w:p>
    <w:p w14:paraId="5E9D045D" w14:textId="48BD4484" w:rsidR="0066390C" w:rsidRDefault="0066390C" w:rsidP="0066390C">
      <w:pPr>
        <w:pStyle w:val="ListParagraph"/>
        <w:spacing w:after="0" w:line="240" w:lineRule="auto"/>
        <w:ind w:left="927"/>
        <w:jc w:val="left"/>
      </w:pPr>
      <w:r w:rsidRPr="0066390C">
        <w:t xml:space="preserve"> </w:t>
      </w:r>
    </w:p>
    <w:p w14:paraId="6D11510E" w14:textId="3E3B313A" w:rsidR="00680716" w:rsidRPr="00450672" w:rsidRDefault="00680716" w:rsidP="00F23481">
      <w:pPr>
        <w:pStyle w:val="ListParagraph"/>
        <w:numPr>
          <w:ilvl w:val="0"/>
          <w:numId w:val="1"/>
        </w:numPr>
        <w:spacing w:after="0" w:line="240" w:lineRule="auto"/>
        <w:ind w:left="927"/>
        <w:jc w:val="left"/>
      </w:pPr>
      <w:r>
        <w:t xml:space="preserve">The responses have been </w:t>
      </w:r>
      <w:proofErr w:type="gramStart"/>
      <w:r>
        <w:t>taken into account</w:t>
      </w:r>
      <w:proofErr w:type="gramEnd"/>
      <w:r>
        <w:t xml:space="preserve"> and any proposed changes will be reflected in the Regulation 19 Local Plan. There will be a further opportunity to make representations on the Local Plan as a further consultation will be undertaken for a period of at least six weeks. However, these representations will be considered by the Planning Inspector at the Local Plan Examination.</w:t>
      </w:r>
    </w:p>
    <w:p w14:paraId="4C5F6685" w14:textId="77777777" w:rsidR="00680716" w:rsidRPr="00450672" w:rsidRDefault="00680716" w:rsidP="00F23481">
      <w:pPr>
        <w:spacing w:after="0" w:line="240" w:lineRule="auto"/>
        <w:ind w:left="567"/>
        <w:jc w:val="left"/>
      </w:pPr>
    </w:p>
    <w:p w14:paraId="02ECCD78" w14:textId="77777777" w:rsidR="00680716" w:rsidRPr="00450672" w:rsidRDefault="00680716" w:rsidP="00F23481">
      <w:pPr>
        <w:pStyle w:val="ListParagraph"/>
        <w:numPr>
          <w:ilvl w:val="0"/>
          <w:numId w:val="1"/>
        </w:numPr>
        <w:spacing w:after="0" w:line="240" w:lineRule="auto"/>
        <w:ind w:left="927"/>
        <w:jc w:val="left"/>
      </w:pPr>
      <w:r w:rsidRPr="00450672">
        <w:t>The references in this document (e.g. policy numbers, sections etc) refer to the Draft Local Plan 2021. The Draft Local Plan is available on the Council’s website. (</w:t>
      </w:r>
      <w:hyperlink r:id="rId13" w:history="1">
        <w:r w:rsidRPr="0066390C">
          <w:rPr>
            <w:rStyle w:val="Hyperlink"/>
            <w:b/>
            <w:bCs/>
            <w:color w:val="0070C0"/>
          </w:rPr>
          <w:t>Link to Draft Local Plan</w:t>
        </w:r>
      </w:hyperlink>
      <w:r w:rsidRPr="00450672">
        <w:t>).  References to existing planning permissions with the Tables on the responses refer to the position when the Draft Local Plan went out to consultation.</w:t>
      </w:r>
    </w:p>
    <w:p w14:paraId="51931D34" w14:textId="77777777" w:rsidR="00680716" w:rsidRPr="00450672" w:rsidRDefault="00680716" w:rsidP="00F23481">
      <w:pPr>
        <w:pStyle w:val="ListParagraph"/>
        <w:spacing w:line="240" w:lineRule="auto"/>
        <w:ind w:left="1287"/>
      </w:pPr>
    </w:p>
    <w:p w14:paraId="13D43EF8" w14:textId="4389F2CA" w:rsidR="00680716" w:rsidRDefault="00680716" w:rsidP="00F23481">
      <w:pPr>
        <w:pStyle w:val="ListParagraph"/>
        <w:numPr>
          <w:ilvl w:val="0"/>
          <w:numId w:val="1"/>
        </w:numPr>
        <w:spacing w:after="0" w:line="240" w:lineRule="auto"/>
        <w:ind w:left="927"/>
        <w:jc w:val="left"/>
      </w:pPr>
      <w:r>
        <w:t>Where a response did not specifically identify whether it supported, objected to, or was simply commenting on a policy, paragraph, or document, officers have used their judgement in determining this aspect. Similarly, where a response did not specify a policy, paragraph, or document to which the response was directed, officers have used their judgement in determining this aspect.</w:t>
      </w:r>
    </w:p>
    <w:p w14:paraId="508069DD" w14:textId="77777777" w:rsidR="00680716" w:rsidRDefault="00680716" w:rsidP="00F23481">
      <w:pPr>
        <w:pStyle w:val="ListParagraph"/>
        <w:spacing w:line="240" w:lineRule="auto"/>
        <w:ind w:left="1287"/>
      </w:pPr>
    </w:p>
    <w:p w14:paraId="696A1ED8" w14:textId="77777777" w:rsidR="00680716" w:rsidRPr="00A935C0" w:rsidRDefault="00680716" w:rsidP="00F23481">
      <w:pPr>
        <w:pStyle w:val="ListParagraph"/>
        <w:numPr>
          <w:ilvl w:val="0"/>
          <w:numId w:val="1"/>
        </w:numPr>
        <w:spacing w:after="0" w:line="240" w:lineRule="auto"/>
        <w:ind w:left="927"/>
        <w:jc w:val="left"/>
      </w:pPr>
      <w:proofErr w:type="gramStart"/>
      <w:r>
        <w:t>A number of</w:t>
      </w:r>
      <w:proofErr w:type="gramEnd"/>
      <w:r>
        <w:t xml:space="preserve"> responses were long, detailed and technical. The key points have been summarised in this document. It will be necessary to refer to the original </w:t>
      </w:r>
      <w:r>
        <w:lastRenderedPageBreak/>
        <w:t xml:space="preserve">response for full details and where relevant, the Council may use this information to update supporting documents as necessary as the plan progresses. </w:t>
      </w:r>
    </w:p>
    <w:p w14:paraId="272E4353" w14:textId="77777777" w:rsidR="00680716" w:rsidRPr="00A935C0" w:rsidRDefault="00680716" w:rsidP="00F23481">
      <w:pPr>
        <w:spacing w:after="0" w:line="240" w:lineRule="auto"/>
        <w:ind w:left="567"/>
        <w:jc w:val="left"/>
      </w:pPr>
    </w:p>
    <w:p w14:paraId="34D98E7C" w14:textId="4A7AAEBA" w:rsidR="00680716" w:rsidRDefault="00680716" w:rsidP="00F23481">
      <w:pPr>
        <w:pStyle w:val="ListParagraph"/>
        <w:numPr>
          <w:ilvl w:val="0"/>
          <w:numId w:val="1"/>
        </w:numPr>
        <w:spacing w:after="0" w:line="240" w:lineRule="auto"/>
        <w:ind w:left="927"/>
        <w:jc w:val="left"/>
      </w:pPr>
      <w:r w:rsidRPr="00A935C0">
        <w:t>The summaries present the information as received – for example, comments have not been amended in terms of their factual accuracy. Therefore, if a summary is considered not to be factually correct, it is simply that it is a summary of the comment received. No qualification of the comments has been added</w:t>
      </w:r>
      <w:r>
        <w:t xml:space="preserve"> at this stage</w:t>
      </w:r>
      <w:r w:rsidRPr="00A935C0">
        <w:t>.  The Council will verify information where required as part of the ongoing Local Plan process.</w:t>
      </w:r>
    </w:p>
    <w:p w14:paraId="193C01E4" w14:textId="77777777" w:rsidR="00680716" w:rsidRPr="00533C03" w:rsidRDefault="00680716" w:rsidP="00F23481">
      <w:pPr>
        <w:pStyle w:val="ListParagraph"/>
        <w:spacing w:line="240" w:lineRule="auto"/>
        <w:ind w:left="1287"/>
      </w:pPr>
    </w:p>
    <w:p w14:paraId="2E214F50" w14:textId="39C73B02" w:rsidR="00680716" w:rsidRPr="00533C03" w:rsidRDefault="00680716" w:rsidP="00F23481">
      <w:pPr>
        <w:pStyle w:val="ListParagraph"/>
        <w:numPr>
          <w:ilvl w:val="0"/>
          <w:numId w:val="1"/>
        </w:numPr>
        <w:spacing w:after="0" w:line="240" w:lineRule="auto"/>
        <w:ind w:left="927"/>
        <w:jc w:val="left"/>
      </w:pPr>
      <w:bookmarkStart w:id="3" w:name="_Hlk117865886"/>
      <w:r w:rsidRPr="00533C03">
        <w:t xml:space="preserve">The supporting appendices set out the responses </w:t>
      </w:r>
      <w:proofErr w:type="gramStart"/>
      <w:r w:rsidRPr="00533C03">
        <w:t>received</w:t>
      </w:r>
      <w:proofErr w:type="gramEnd"/>
      <w:r w:rsidRPr="00533C03">
        <w:t xml:space="preserve"> or a summary of th</w:t>
      </w:r>
      <w:r w:rsidR="00533C03" w:rsidRPr="00533C03">
        <w:t>e</w:t>
      </w:r>
      <w:r w:rsidRPr="00533C03">
        <w:t xml:space="preserve"> response received dependent on the length of the response. Comments on the policies include a response to the comments made.  For the </w:t>
      </w:r>
      <w:r w:rsidR="00533C03" w:rsidRPr="00533C03">
        <w:t>s</w:t>
      </w:r>
      <w:r w:rsidRPr="00533C03">
        <w:t>trategic site</w:t>
      </w:r>
      <w:r w:rsidR="00533C03" w:rsidRPr="00533C03">
        <w:t xml:space="preserve"> allocations</w:t>
      </w:r>
      <w:r w:rsidRPr="00533C03">
        <w:t>, housing allocations and the employment allocations there are not individual responses to the responses received.</w:t>
      </w:r>
      <w:r w:rsidR="00E21DC2">
        <w:t xml:space="preserve"> </w:t>
      </w:r>
      <w:r w:rsidRPr="00533C03">
        <w:t xml:space="preserve">This reflects that typically responses will fall under broad headings with a common theme for example: Alternative Sites, Climate Change, Brownfield Development, Flooding/Drainage, Food Production etc.  Within the summary tables the comments have been analysed under specific heading into which they </w:t>
      </w:r>
      <w:proofErr w:type="gramStart"/>
      <w:r w:rsidRPr="00533C03">
        <w:t>fall</w:t>
      </w:r>
      <w:proofErr w:type="gramEnd"/>
      <w:r w:rsidRPr="00533C03">
        <w:t xml:space="preserve"> and the Council’s response is set out as part of the summary relating to the specific site allocation.</w:t>
      </w:r>
    </w:p>
    <w:bookmarkEnd w:id="3"/>
    <w:p w14:paraId="4EEC6E7A" w14:textId="77777777" w:rsidR="00680716" w:rsidRPr="00533C03" w:rsidRDefault="00680716" w:rsidP="00F23481">
      <w:pPr>
        <w:pStyle w:val="ListParagraph"/>
        <w:spacing w:line="240" w:lineRule="auto"/>
        <w:ind w:left="1287"/>
      </w:pPr>
    </w:p>
    <w:p w14:paraId="5F5723EC" w14:textId="77777777" w:rsidR="00680716" w:rsidRDefault="00680716" w:rsidP="00F23481">
      <w:pPr>
        <w:pStyle w:val="ListParagraph"/>
        <w:numPr>
          <w:ilvl w:val="0"/>
          <w:numId w:val="1"/>
        </w:numPr>
        <w:spacing w:after="0" w:line="240" w:lineRule="auto"/>
        <w:ind w:left="927"/>
        <w:jc w:val="left"/>
      </w:pPr>
      <w:r>
        <w:t xml:space="preserve">The summary responses reflect the position </w:t>
      </w:r>
      <w:proofErr w:type="gramStart"/>
      <w:r>
        <w:t>at</w:t>
      </w:r>
      <w:proofErr w:type="gramEnd"/>
      <w:r>
        <w:t xml:space="preserve"> August 2022. This does not mean that there will not be additional changes to the Draft Local Plan as it is further reviewed and considered by the Local Plan Development Panel. </w:t>
      </w:r>
    </w:p>
    <w:p w14:paraId="2D09FA44" w14:textId="77777777" w:rsidR="00680716" w:rsidRDefault="00680716" w:rsidP="00F23481">
      <w:pPr>
        <w:pStyle w:val="ListParagraph"/>
        <w:spacing w:line="240" w:lineRule="auto"/>
        <w:ind w:left="1287"/>
      </w:pPr>
    </w:p>
    <w:p w14:paraId="72D2BAE6" w14:textId="77777777" w:rsidR="00680716" w:rsidRPr="00D857D6" w:rsidRDefault="00680716" w:rsidP="00F23481">
      <w:pPr>
        <w:pStyle w:val="ListParagraph"/>
        <w:numPr>
          <w:ilvl w:val="0"/>
          <w:numId w:val="1"/>
        </w:numPr>
        <w:spacing w:after="0" w:line="240" w:lineRule="auto"/>
        <w:ind w:left="927"/>
        <w:jc w:val="left"/>
      </w:pPr>
      <w:r>
        <w:t xml:space="preserve">Any changes to policies or to the supporting text identified in the summary tables is subject to the Council’s approval before they are taken forward. </w:t>
      </w:r>
    </w:p>
    <w:p w14:paraId="1958EC3D" w14:textId="77777777" w:rsidR="00680716" w:rsidRPr="00D857D6" w:rsidRDefault="00680716" w:rsidP="00F23481">
      <w:pPr>
        <w:pStyle w:val="ListParagraph"/>
        <w:spacing w:line="240" w:lineRule="auto"/>
        <w:ind w:left="1287"/>
      </w:pPr>
    </w:p>
    <w:p w14:paraId="036B9C2F" w14:textId="5B83ED9B" w:rsidR="00680716" w:rsidRPr="00D857D6" w:rsidRDefault="00680716" w:rsidP="00F23481">
      <w:pPr>
        <w:pStyle w:val="ListParagraph"/>
        <w:numPr>
          <w:ilvl w:val="0"/>
          <w:numId w:val="1"/>
        </w:numPr>
        <w:spacing w:after="0" w:line="240" w:lineRule="auto"/>
        <w:ind w:left="927"/>
        <w:jc w:val="left"/>
      </w:pPr>
      <w:r w:rsidRPr="00D857D6">
        <w:t>All responses are considered in relation to the General Data Protection Regulation (GDPR). For this reason, the personal details of individuals who have responded to the consultation are not published</w:t>
      </w:r>
      <w:r w:rsidR="00E21DC2" w:rsidRPr="00D857D6">
        <w:t xml:space="preserve">. </w:t>
      </w:r>
      <w:r w:rsidRPr="00D857D6">
        <w:t>Further information on how we deal with personal information can be found on the planning privacy notice on the</w:t>
      </w:r>
      <w:r>
        <w:t xml:space="preserve"> C</w:t>
      </w:r>
      <w:r w:rsidRPr="00D857D6">
        <w:t>ouncils website (</w:t>
      </w:r>
      <w:hyperlink r:id="rId14" w:history="1">
        <w:r w:rsidRPr="00D857D6">
          <w:rPr>
            <w:rStyle w:val="Hyperlink"/>
            <w:color w:val="auto"/>
          </w:rPr>
          <w:t>Link to website</w:t>
        </w:r>
      </w:hyperlink>
      <w:r w:rsidRPr="00D857D6">
        <w:t>)</w:t>
      </w:r>
      <w:r>
        <w:t>.</w:t>
      </w:r>
    </w:p>
    <w:p w14:paraId="52535725" w14:textId="77777777" w:rsidR="00680716" w:rsidRPr="00D857D6" w:rsidRDefault="00680716" w:rsidP="00F23481">
      <w:pPr>
        <w:spacing w:after="0" w:line="240" w:lineRule="auto"/>
        <w:jc w:val="left"/>
      </w:pPr>
    </w:p>
    <w:p w14:paraId="6242F663" w14:textId="77777777" w:rsidR="00680716" w:rsidRPr="00D857D6" w:rsidRDefault="00680716" w:rsidP="00F23481">
      <w:pPr>
        <w:spacing w:after="0" w:line="240" w:lineRule="auto"/>
        <w:jc w:val="left"/>
      </w:pPr>
    </w:p>
    <w:p w14:paraId="3DF32CE6" w14:textId="77777777" w:rsidR="00680716" w:rsidRPr="00547C70" w:rsidRDefault="00680716" w:rsidP="00F23481">
      <w:pPr>
        <w:spacing w:after="0" w:line="240" w:lineRule="auto"/>
        <w:jc w:val="left"/>
        <w:rPr>
          <w:u w:val="single"/>
        </w:rPr>
      </w:pPr>
      <w:r w:rsidRPr="00547C70">
        <w:rPr>
          <w:u w:val="single"/>
        </w:rPr>
        <w:t>How you can stay informed and involved</w:t>
      </w:r>
    </w:p>
    <w:p w14:paraId="350E53D7" w14:textId="77777777" w:rsidR="00680716" w:rsidRDefault="00680716" w:rsidP="00F23481">
      <w:pPr>
        <w:spacing w:after="0" w:line="240" w:lineRule="auto"/>
        <w:jc w:val="left"/>
      </w:pPr>
    </w:p>
    <w:p w14:paraId="26E31BB1" w14:textId="622E92E9" w:rsidR="00680716" w:rsidRPr="00680716" w:rsidRDefault="00DC4BC9" w:rsidP="00F23481">
      <w:pPr>
        <w:keepNext/>
        <w:numPr>
          <w:ilvl w:val="0"/>
          <w:numId w:val="211"/>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DC4BC9">
        <w:t>To stay informed about the preparation of the Local Plan, including future</w:t>
      </w:r>
      <w:r>
        <w:t xml:space="preserve"> </w:t>
      </w:r>
      <w:r w:rsidRPr="00DC4BC9">
        <w:t xml:space="preserve">consultations, please </w:t>
      </w:r>
      <w:r>
        <w:t xml:space="preserve">contact officers in Forward Planning </w:t>
      </w:r>
      <w:r w:rsidR="00547C70">
        <w:t xml:space="preserve">by telephone, 01623 457381 / 457382 / 457383, email at </w:t>
      </w:r>
      <w:hyperlink r:id="rId15" w:history="1">
        <w:r w:rsidR="00547C70" w:rsidRPr="008641C0">
          <w:rPr>
            <w:rStyle w:val="Hyperlink"/>
          </w:rPr>
          <w:t>localplan@ashfield.gov.uk</w:t>
        </w:r>
      </w:hyperlink>
      <w:r w:rsidR="00547C70">
        <w:t xml:space="preserve"> or by letter to Forward </w:t>
      </w:r>
      <w:r w:rsidR="00F23481">
        <w:lastRenderedPageBreak/>
        <w:t>P</w:t>
      </w:r>
      <w:r w:rsidR="00547C70">
        <w:t xml:space="preserve">lanning, </w:t>
      </w:r>
      <w:r w:rsidR="00547C70" w:rsidRPr="00547C70">
        <w:t>Place and Communities, Ashfield District Council, Urban Road, Kirkby-in-Ashfield, Nottingham, NG17 8DA.</w:t>
      </w:r>
    </w:p>
    <w:p w14:paraId="113D2805" w14:textId="77777777" w:rsidR="00680716" w:rsidRDefault="00680716" w:rsidP="00F23481">
      <w:pPr>
        <w:keepNext/>
        <w:suppressAutoHyphens/>
        <w:autoSpaceDE w:val="0"/>
        <w:autoSpaceDN w:val="0"/>
        <w:adjustRightInd w:val="0"/>
        <w:spacing w:after="0" w:line="240" w:lineRule="auto"/>
        <w:ind w:left="567"/>
        <w:jc w:val="left"/>
        <w:textAlignment w:val="baseline"/>
        <w:rPr>
          <w:rFonts w:eastAsia="Calibri" w:cs="Arial"/>
          <w:szCs w:val="24"/>
          <w:lang w:eastAsia="en-US"/>
        </w:rPr>
      </w:pPr>
    </w:p>
    <w:p w14:paraId="35944C93" w14:textId="71502589" w:rsidR="00680716" w:rsidRDefault="00F20F08" w:rsidP="00F23481">
      <w:pPr>
        <w:keepNext/>
        <w:numPr>
          <w:ilvl w:val="0"/>
          <w:numId w:val="211"/>
        </w:numPr>
        <w:suppressAutoHyphens/>
        <w:autoSpaceDE w:val="0"/>
        <w:autoSpaceDN w:val="0"/>
        <w:adjustRightInd w:val="0"/>
        <w:spacing w:after="0" w:line="240" w:lineRule="auto"/>
        <w:ind w:left="567" w:hanging="567"/>
        <w:jc w:val="left"/>
        <w:textAlignment w:val="baseline"/>
        <w:rPr>
          <w:rFonts w:eastAsia="Times New Roman" w:cs="Arial"/>
          <w:szCs w:val="24"/>
        </w:rPr>
      </w:pPr>
      <w:r w:rsidRPr="00680716">
        <w:rPr>
          <w:rFonts w:eastAsia="Times New Roman" w:cs="Arial"/>
          <w:szCs w:val="24"/>
        </w:rPr>
        <w:t xml:space="preserve">Preparation of the Ashfield District Council </w:t>
      </w:r>
      <w:r w:rsidR="00D345BB" w:rsidRPr="00680716">
        <w:rPr>
          <w:rFonts w:eastAsia="Times New Roman" w:cs="Arial"/>
          <w:szCs w:val="24"/>
        </w:rPr>
        <w:t>D</w:t>
      </w:r>
      <w:r w:rsidRPr="00680716">
        <w:rPr>
          <w:rFonts w:eastAsia="Times New Roman" w:cs="Arial"/>
          <w:szCs w:val="24"/>
        </w:rPr>
        <w:t>raft Local Plan has been undertaken according to the following statutes, regulations and guidance</w:t>
      </w:r>
      <w:r w:rsidR="00680716">
        <w:rPr>
          <w:rFonts w:eastAsia="Times New Roman" w:cs="Arial"/>
          <w:szCs w:val="24"/>
        </w:rPr>
        <w:t xml:space="preserve"> </w:t>
      </w:r>
      <w:proofErr w:type="gramStart"/>
      <w:r w:rsidR="00680716">
        <w:rPr>
          <w:rFonts w:eastAsia="Times New Roman" w:cs="Arial"/>
          <w:szCs w:val="24"/>
        </w:rPr>
        <w:t>including:.</w:t>
      </w:r>
      <w:proofErr w:type="gramEnd"/>
    </w:p>
    <w:p w14:paraId="27BDC71F" w14:textId="77777777" w:rsidR="00680716" w:rsidRDefault="00680716" w:rsidP="00F23481">
      <w:pPr>
        <w:keepNext/>
        <w:suppressAutoHyphens/>
        <w:autoSpaceDE w:val="0"/>
        <w:autoSpaceDN w:val="0"/>
        <w:adjustRightInd w:val="0"/>
        <w:spacing w:after="0" w:line="240" w:lineRule="auto"/>
        <w:jc w:val="left"/>
        <w:textAlignment w:val="baseline"/>
        <w:rPr>
          <w:rFonts w:eastAsia="Times New Roman" w:cs="Arial"/>
          <w:szCs w:val="24"/>
        </w:rPr>
      </w:pPr>
    </w:p>
    <w:p w14:paraId="134C35DF" w14:textId="485BAC74" w:rsidR="00680716" w:rsidRDefault="00680716" w:rsidP="00F23481">
      <w:pPr>
        <w:keepNext/>
        <w:numPr>
          <w:ilvl w:val="0"/>
          <w:numId w:val="2"/>
        </w:numPr>
        <w:spacing w:after="0" w:line="240" w:lineRule="auto"/>
        <w:jc w:val="left"/>
        <w:rPr>
          <w:rFonts w:eastAsia="Times New Roman" w:cs="Arial"/>
          <w:szCs w:val="24"/>
        </w:rPr>
      </w:pPr>
      <w:r>
        <w:rPr>
          <w:rFonts w:eastAsia="Times New Roman" w:cs="Arial"/>
          <w:szCs w:val="24"/>
        </w:rPr>
        <w:t xml:space="preserve">The Planning and Compulsory Purchase Act </w:t>
      </w:r>
      <w:proofErr w:type="gramStart"/>
      <w:r>
        <w:rPr>
          <w:rFonts w:eastAsia="Times New Roman" w:cs="Arial"/>
          <w:szCs w:val="24"/>
        </w:rPr>
        <w:t>2004;</w:t>
      </w:r>
      <w:proofErr w:type="gramEnd"/>
    </w:p>
    <w:p w14:paraId="273F89A1" w14:textId="1C3E0B82" w:rsidR="00680716" w:rsidRPr="00F20F08" w:rsidRDefault="00680716" w:rsidP="00F23481">
      <w:pPr>
        <w:keepNext/>
        <w:numPr>
          <w:ilvl w:val="0"/>
          <w:numId w:val="2"/>
        </w:numPr>
        <w:spacing w:after="0" w:line="240" w:lineRule="auto"/>
        <w:jc w:val="left"/>
        <w:rPr>
          <w:rFonts w:eastAsia="Times New Roman" w:cs="Arial"/>
          <w:szCs w:val="24"/>
        </w:rPr>
      </w:pPr>
      <w:r w:rsidRPr="00F20F08">
        <w:rPr>
          <w:rFonts w:eastAsia="Times New Roman" w:cs="Arial"/>
          <w:szCs w:val="24"/>
        </w:rPr>
        <w:t>The Localism Act 2011 (which amended certain sections of the Planning and Compulsory Purchase Act, 2004</w:t>
      </w:r>
      <w:proofErr w:type="gramStart"/>
      <w:r w:rsidRPr="00F20F08">
        <w:rPr>
          <w:rFonts w:eastAsia="Times New Roman" w:cs="Arial"/>
          <w:szCs w:val="24"/>
        </w:rPr>
        <w:t>);</w:t>
      </w:r>
      <w:proofErr w:type="gramEnd"/>
      <w:r w:rsidRPr="00F20F08">
        <w:rPr>
          <w:rFonts w:eastAsia="Times New Roman" w:cs="Arial"/>
          <w:szCs w:val="24"/>
        </w:rPr>
        <w:t xml:space="preserve"> </w:t>
      </w:r>
    </w:p>
    <w:p w14:paraId="4B8FACE5" w14:textId="77777777" w:rsidR="00680716" w:rsidRPr="00F20F08" w:rsidRDefault="00680716" w:rsidP="00F23481">
      <w:pPr>
        <w:keepNext/>
        <w:numPr>
          <w:ilvl w:val="0"/>
          <w:numId w:val="2"/>
        </w:numPr>
        <w:spacing w:after="0" w:line="240" w:lineRule="auto"/>
        <w:jc w:val="left"/>
        <w:rPr>
          <w:rFonts w:eastAsia="Times New Roman" w:cs="Arial"/>
          <w:szCs w:val="24"/>
        </w:rPr>
      </w:pPr>
      <w:r w:rsidRPr="00F20F08">
        <w:rPr>
          <w:rFonts w:eastAsia="Times New Roman" w:cs="Arial"/>
          <w:szCs w:val="24"/>
        </w:rPr>
        <w:t xml:space="preserve">The Environmental Assessment of Plans and Programmes Regulations </w:t>
      </w:r>
      <w:proofErr w:type="gramStart"/>
      <w:r w:rsidRPr="00F20F08">
        <w:rPr>
          <w:rFonts w:eastAsia="Times New Roman" w:cs="Arial"/>
          <w:szCs w:val="24"/>
        </w:rPr>
        <w:t>2004;</w:t>
      </w:r>
      <w:proofErr w:type="gramEnd"/>
    </w:p>
    <w:p w14:paraId="61E8AB00" w14:textId="77777777" w:rsidR="00680716" w:rsidRPr="00F20F08" w:rsidRDefault="00680716" w:rsidP="00F23481">
      <w:pPr>
        <w:keepNext/>
        <w:numPr>
          <w:ilvl w:val="0"/>
          <w:numId w:val="2"/>
        </w:numPr>
        <w:spacing w:after="0" w:line="240" w:lineRule="auto"/>
        <w:jc w:val="left"/>
        <w:rPr>
          <w:rFonts w:eastAsia="Times New Roman" w:cs="Arial"/>
          <w:szCs w:val="24"/>
        </w:rPr>
      </w:pPr>
      <w:r w:rsidRPr="00F20F08">
        <w:rPr>
          <w:rFonts w:eastAsia="Times New Roman" w:cs="Arial"/>
          <w:szCs w:val="24"/>
        </w:rPr>
        <w:t xml:space="preserve">The Town and Country Planning (Local Planning) (England) Regulations 2012; as </w:t>
      </w:r>
      <w:proofErr w:type="gramStart"/>
      <w:r w:rsidRPr="00F20F08">
        <w:rPr>
          <w:rFonts w:eastAsia="Times New Roman" w:cs="Arial"/>
          <w:szCs w:val="24"/>
        </w:rPr>
        <w:t>amended</w:t>
      </w:r>
      <w:proofErr w:type="gramEnd"/>
      <w:r w:rsidRPr="00F20F08">
        <w:rPr>
          <w:rFonts w:eastAsia="Times New Roman" w:cs="Arial"/>
          <w:szCs w:val="24"/>
        </w:rPr>
        <w:t xml:space="preserve"> </w:t>
      </w:r>
    </w:p>
    <w:p w14:paraId="35F508BA" w14:textId="77777777" w:rsidR="00680716" w:rsidRPr="00F20F08" w:rsidRDefault="00680716" w:rsidP="00F23481">
      <w:pPr>
        <w:keepNext/>
        <w:numPr>
          <w:ilvl w:val="0"/>
          <w:numId w:val="2"/>
        </w:numPr>
        <w:spacing w:after="0" w:line="240" w:lineRule="auto"/>
        <w:jc w:val="left"/>
        <w:rPr>
          <w:rFonts w:eastAsia="Times New Roman" w:cs="Arial"/>
          <w:szCs w:val="24"/>
        </w:rPr>
      </w:pPr>
      <w:r w:rsidRPr="00F20F08">
        <w:rPr>
          <w:rFonts w:eastAsia="Times New Roman" w:cs="Arial"/>
          <w:szCs w:val="24"/>
        </w:rPr>
        <w:t>The National Planning Policy Framework 2021 (NPPF</w:t>
      </w:r>
      <w:proofErr w:type="gramStart"/>
      <w:r w:rsidRPr="00F20F08">
        <w:rPr>
          <w:rFonts w:eastAsia="Times New Roman" w:cs="Arial"/>
          <w:szCs w:val="24"/>
        </w:rPr>
        <w:t>);</w:t>
      </w:r>
      <w:proofErr w:type="gramEnd"/>
    </w:p>
    <w:p w14:paraId="145C865D" w14:textId="77777777" w:rsidR="00680716" w:rsidRPr="00F20F08" w:rsidRDefault="00680716" w:rsidP="00F23481">
      <w:pPr>
        <w:keepNext/>
        <w:numPr>
          <w:ilvl w:val="0"/>
          <w:numId w:val="2"/>
        </w:numPr>
        <w:spacing w:after="0" w:line="240" w:lineRule="auto"/>
        <w:jc w:val="left"/>
        <w:rPr>
          <w:rFonts w:eastAsia="Times New Roman" w:cs="Arial"/>
          <w:szCs w:val="24"/>
        </w:rPr>
      </w:pPr>
      <w:r w:rsidRPr="00F20F08">
        <w:rPr>
          <w:rFonts w:eastAsia="Times New Roman" w:cs="Arial"/>
          <w:szCs w:val="24"/>
        </w:rPr>
        <w:t>National Planning Practice Guidance.</w:t>
      </w:r>
    </w:p>
    <w:p w14:paraId="3C9B5981" w14:textId="77777777" w:rsidR="00680716" w:rsidRPr="00F20F08" w:rsidRDefault="00680716" w:rsidP="00680716">
      <w:pPr>
        <w:spacing w:after="0" w:line="240" w:lineRule="auto"/>
        <w:rPr>
          <w:rFonts w:eastAsia="Times New Roman" w:cs="Arial"/>
          <w:szCs w:val="24"/>
        </w:rPr>
      </w:pPr>
    </w:p>
    <w:p w14:paraId="4962E19E" w14:textId="77777777" w:rsidR="00680716" w:rsidRPr="00680716" w:rsidRDefault="00680716" w:rsidP="00680716">
      <w:pPr>
        <w:spacing w:after="0" w:line="240" w:lineRule="auto"/>
        <w:rPr>
          <w:rFonts w:eastAsia="Times New Roman" w:cs="Arial"/>
          <w:szCs w:val="24"/>
        </w:rPr>
      </w:pPr>
    </w:p>
    <w:p w14:paraId="1507B9C1" w14:textId="33B6C6E1" w:rsidR="00680716" w:rsidRPr="00680716" w:rsidRDefault="00AD5BD0" w:rsidP="00F23481">
      <w:pPr>
        <w:keepNext/>
        <w:numPr>
          <w:ilvl w:val="0"/>
          <w:numId w:val="211"/>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680716">
        <w:rPr>
          <w:rFonts w:eastAsia="Times New Roman" w:cs="Arial"/>
          <w:szCs w:val="24"/>
        </w:rPr>
        <w:t>The Planning and Compulsory Purchase Act 2004,</w:t>
      </w:r>
      <w:r w:rsidR="00680716">
        <w:rPr>
          <w:rFonts w:eastAsia="Times New Roman" w:cs="Arial"/>
          <w:szCs w:val="24"/>
        </w:rPr>
        <w:t xml:space="preserve"> </w:t>
      </w:r>
      <w:r w:rsidRPr="00680716">
        <w:rPr>
          <w:rFonts w:eastAsia="Times New Roman" w:cs="Arial"/>
          <w:szCs w:val="24"/>
        </w:rPr>
        <w:t>(as amended by the Localism Act 2011) place</w:t>
      </w:r>
      <w:r w:rsidR="00BE4E42" w:rsidRPr="00680716">
        <w:rPr>
          <w:rFonts w:eastAsia="Times New Roman" w:cs="Arial"/>
          <w:szCs w:val="24"/>
        </w:rPr>
        <w:t>s</w:t>
      </w:r>
      <w:r w:rsidRPr="00680716">
        <w:rPr>
          <w:rFonts w:eastAsia="Times New Roman" w:cs="Arial"/>
          <w:szCs w:val="24"/>
        </w:rPr>
        <w:t xml:space="preserve"> a legal duty on local planning authorities to cooperate with neighbouring authorities, county councils and other prescribed bodies when planning for sustainable development</w:t>
      </w:r>
      <w:r w:rsidR="00E21DC2" w:rsidRPr="00680716">
        <w:rPr>
          <w:rFonts w:eastAsia="Times New Roman" w:cs="Arial"/>
          <w:szCs w:val="24"/>
        </w:rPr>
        <w:t xml:space="preserve">. </w:t>
      </w:r>
      <w:r w:rsidRPr="00680716">
        <w:rPr>
          <w:rFonts w:eastAsia="Times New Roman" w:cs="Arial"/>
          <w:szCs w:val="24"/>
        </w:rPr>
        <w:t>The Duty to Co-operate forms part of the ‘Test of Legal Compliance’ against which an independent inspector will assess the documents during a</w:t>
      </w:r>
      <w:r w:rsidR="00BE4E42" w:rsidRPr="00680716">
        <w:rPr>
          <w:rFonts w:eastAsia="Times New Roman" w:cs="Arial"/>
          <w:szCs w:val="24"/>
        </w:rPr>
        <w:t>n Examination in Public</w:t>
      </w:r>
      <w:r w:rsidR="00E21DC2" w:rsidRPr="00680716">
        <w:rPr>
          <w:rFonts w:eastAsia="Times New Roman" w:cs="Arial"/>
          <w:szCs w:val="24"/>
        </w:rPr>
        <w:t xml:space="preserve">. </w:t>
      </w:r>
    </w:p>
    <w:p w14:paraId="678F5359" w14:textId="77777777" w:rsidR="00680716" w:rsidRDefault="00680716" w:rsidP="00F23481">
      <w:pPr>
        <w:keepNext/>
        <w:suppressAutoHyphens/>
        <w:autoSpaceDE w:val="0"/>
        <w:autoSpaceDN w:val="0"/>
        <w:adjustRightInd w:val="0"/>
        <w:spacing w:after="0" w:line="240" w:lineRule="auto"/>
        <w:ind w:left="567"/>
        <w:jc w:val="left"/>
        <w:textAlignment w:val="baseline"/>
        <w:rPr>
          <w:rFonts w:eastAsia="Calibri" w:cs="Arial"/>
          <w:szCs w:val="24"/>
          <w:lang w:eastAsia="en-US"/>
        </w:rPr>
      </w:pPr>
    </w:p>
    <w:p w14:paraId="01253FAE" w14:textId="5C58F6F0" w:rsidR="00DC6A0C" w:rsidRPr="00680716" w:rsidRDefault="00AD5BD0" w:rsidP="00F23481">
      <w:pPr>
        <w:keepNext/>
        <w:numPr>
          <w:ilvl w:val="0"/>
          <w:numId w:val="211"/>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DC6A0C">
        <w:t xml:space="preserve">This Statement of Consultation sets out the details of publicity and consultation undertaken to prepare and inform the Ashfield District Council </w:t>
      </w:r>
      <w:r w:rsidR="00743905">
        <w:t xml:space="preserve">emerging </w:t>
      </w:r>
      <w:r w:rsidRPr="00DC6A0C">
        <w:t>Local Plan. This Statement fulfils the requirements of Regulation 22 (1)c of the Town and Country Planning (Local Planning) (England) Regulations 2012, as amended</w:t>
      </w:r>
      <w:r w:rsidR="00DC6A0C" w:rsidRPr="00DC6A0C">
        <w:t>,</w:t>
      </w:r>
      <w:r w:rsidRPr="00DC6A0C">
        <w:t xml:space="preserve"> to prepare a statement setting out</w:t>
      </w:r>
      <w:r w:rsidR="00DC6A0C" w:rsidRPr="00DC6A0C">
        <w:t xml:space="preserve"> the following:</w:t>
      </w:r>
    </w:p>
    <w:p w14:paraId="20FDCFA1" w14:textId="1CA910F9" w:rsidR="00DC6A0C" w:rsidRPr="00DC6A0C" w:rsidRDefault="00DC6A0C" w:rsidP="00F23481">
      <w:pPr>
        <w:spacing w:after="0" w:line="240" w:lineRule="auto"/>
        <w:jc w:val="left"/>
      </w:pPr>
    </w:p>
    <w:p w14:paraId="120C6DBE" w14:textId="77777777" w:rsidR="00680716" w:rsidRDefault="00DC6A0C" w:rsidP="00F23481">
      <w:pPr>
        <w:pStyle w:val="ListParagraph"/>
        <w:numPr>
          <w:ilvl w:val="0"/>
          <w:numId w:val="212"/>
        </w:numPr>
        <w:spacing w:after="0" w:line="240" w:lineRule="auto"/>
        <w:jc w:val="left"/>
      </w:pPr>
      <w:r w:rsidRPr="00DC6A0C">
        <w:t>Which bodies and persons were invited by the Council to make representations,</w:t>
      </w:r>
    </w:p>
    <w:p w14:paraId="6A9CF3DF" w14:textId="77777777" w:rsidR="00680716" w:rsidRDefault="00DC6A0C" w:rsidP="00F23481">
      <w:pPr>
        <w:pStyle w:val="ListParagraph"/>
        <w:numPr>
          <w:ilvl w:val="0"/>
          <w:numId w:val="212"/>
        </w:numPr>
        <w:spacing w:after="0" w:line="240" w:lineRule="auto"/>
        <w:jc w:val="left"/>
      </w:pPr>
      <w:r w:rsidRPr="00DC6A0C">
        <w:t>How those bodies and persons were invited to make representations,</w:t>
      </w:r>
    </w:p>
    <w:p w14:paraId="50BA914C" w14:textId="77777777" w:rsidR="00680716" w:rsidRDefault="00DC6A0C" w:rsidP="00F23481">
      <w:pPr>
        <w:pStyle w:val="ListParagraph"/>
        <w:numPr>
          <w:ilvl w:val="0"/>
          <w:numId w:val="212"/>
        </w:numPr>
        <w:spacing w:after="0" w:line="240" w:lineRule="auto"/>
        <w:jc w:val="left"/>
      </w:pPr>
      <w:r w:rsidRPr="00DC6A0C">
        <w:t xml:space="preserve">A summary of the main issues raised by the representations; and </w:t>
      </w:r>
    </w:p>
    <w:p w14:paraId="02DF5CDA" w14:textId="5C0BEE1C" w:rsidR="00DC6A0C" w:rsidRPr="00DC6A0C" w:rsidRDefault="00DC6A0C" w:rsidP="00F23481">
      <w:pPr>
        <w:pStyle w:val="ListParagraph"/>
        <w:numPr>
          <w:ilvl w:val="0"/>
          <w:numId w:val="212"/>
        </w:numPr>
        <w:spacing w:after="0" w:line="240" w:lineRule="auto"/>
        <w:jc w:val="left"/>
      </w:pPr>
      <w:r w:rsidRPr="00DC6A0C">
        <w:t xml:space="preserve">How any representations have been </w:t>
      </w:r>
      <w:proofErr w:type="gramStart"/>
      <w:r w:rsidRPr="00DC6A0C">
        <w:t>taken into account</w:t>
      </w:r>
      <w:proofErr w:type="gramEnd"/>
      <w:r w:rsidRPr="00DC6A0C">
        <w:t>.</w:t>
      </w:r>
    </w:p>
    <w:p w14:paraId="2BCC3323" w14:textId="77777777" w:rsidR="00DC6A0C" w:rsidRPr="00DC6A0C" w:rsidRDefault="00DC6A0C" w:rsidP="00F23481">
      <w:pPr>
        <w:spacing w:after="0" w:line="240" w:lineRule="auto"/>
        <w:jc w:val="left"/>
      </w:pPr>
    </w:p>
    <w:p w14:paraId="50711114" w14:textId="77777777" w:rsidR="00DC6A0C" w:rsidRPr="00DC6A0C" w:rsidRDefault="00DC6A0C" w:rsidP="00AD5BD0">
      <w:pPr>
        <w:spacing w:after="0" w:line="240" w:lineRule="auto"/>
        <w:jc w:val="left"/>
      </w:pPr>
    </w:p>
    <w:p w14:paraId="7378C74B" w14:textId="7D8CEA04" w:rsidR="00A35CE3" w:rsidRPr="000A3947" w:rsidRDefault="00A35CE3" w:rsidP="00AD5BD0">
      <w:pPr>
        <w:spacing w:after="0" w:line="240" w:lineRule="auto"/>
        <w:jc w:val="left"/>
      </w:pPr>
      <w:r>
        <w:rPr>
          <w:color w:val="FF0000"/>
        </w:rPr>
        <w:br w:type="page"/>
      </w:r>
    </w:p>
    <w:p w14:paraId="3ACCD788" w14:textId="77777777" w:rsidR="00F02625" w:rsidRDefault="00F02625" w:rsidP="00137A73">
      <w:pPr>
        <w:autoSpaceDE w:val="0"/>
        <w:autoSpaceDN w:val="0"/>
        <w:adjustRightInd w:val="0"/>
        <w:spacing w:after="0" w:line="240" w:lineRule="auto"/>
        <w:jc w:val="left"/>
        <w:rPr>
          <w:rFonts w:eastAsia="Times New Roman" w:cs="Arial"/>
          <w:b/>
          <w:bCs/>
          <w:szCs w:val="24"/>
        </w:rPr>
      </w:pPr>
    </w:p>
    <w:p w14:paraId="31809752" w14:textId="403ABE0D" w:rsidR="00F02625" w:rsidRPr="0038484F" w:rsidRDefault="0035223D" w:rsidP="00137A73">
      <w:pPr>
        <w:autoSpaceDE w:val="0"/>
        <w:autoSpaceDN w:val="0"/>
        <w:adjustRightInd w:val="0"/>
        <w:spacing w:after="0" w:line="240" w:lineRule="auto"/>
        <w:jc w:val="left"/>
        <w:rPr>
          <w:rFonts w:eastAsia="Times New Roman" w:cs="Arial"/>
          <w:b/>
          <w:bCs/>
          <w:sz w:val="28"/>
          <w:szCs w:val="28"/>
        </w:rPr>
      </w:pPr>
      <w:r w:rsidRPr="0038484F">
        <w:rPr>
          <w:rFonts w:eastAsia="Times New Roman" w:cs="Arial"/>
          <w:b/>
          <w:bCs/>
          <w:sz w:val="28"/>
          <w:szCs w:val="28"/>
        </w:rPr>
        <w:t xml:space="preserve">2.0 </w:t>
      </w:r>
      <w:bookmarkStart w:id="4" w:name="_Hlk117864936"/>
      <w:r w:rsidR="0038484F" w:rsidRPr="0038484F">
        <w:rPr>
          <w:rFonts w:eastAsia="Times New Roman" w:cs="Arial"/>
          <w:b/>
          <w:bCs/>
          <w:sz w:val="28"/>
          <w:szCs w:val="28"/>
        </w:rPr>
        <w:t>Who we consulted and how</w:t>
      </w:r>
      <w:r w:rsidR="0038484F">
        <w:rPr>
          <w:rFonts w:eastAsia="Times New Roman" w:cs="Arial"/>
          <w:b/>
          <w:bCs/>
          <w:sz w:val="28"/>
          <w:szCs w:val="28"/>
        </w:rPr>
        <w:t xml:space="preserve"> </w:t>
      </w:r>
      <w:r w:rsidR="0066390C">
        <w:rPr>
          <w:rFonts w:eastAsia="Times New Roman" w:cs="Arial"/>
          <w:b/>
          <w:bCs/>
          <w:sz w:val="28"/>
          <w:szCs w:val="28"/>
        </w:rPr>
        <w:t xml:space="preserve">we </w:t>
      </w:r>
      <w:proofErr w:type="gramStart"/>
      <w:r w:rsidR="0038484F">
        <w:rPr>
          <w:rFonts w:eastAsia="Times New Roman" w:cs="Arial"/>
          <w:b/>
          <w:bCs/>
          <w:sz w:val="28"/>
          <w:szCs w:val="28"/>
        </w:rPr>
        <w:t>consulted</w:t>
      </w:r>
      <w:proofErr w:type="gramEnd"/>
    </w:p>
    <w:bookmarkEnd w:id="4"/>
    <w:p w14:paraId="0D424355" w14:textId="77777777" w:rsidR="0038484F" w:rsidRPr="00137A73" w:rsidRDefault="0038484F" w:rsidP="00137A73">
      <w:pPr>
        <w:autoSpaceDE w:val="0"/>
        <w:autoSpaceDN w:val="0"/>
        <w:adjustRightInd w:val="0"/>
        <w:spacing w:after="0" w:line="240" w:lineRule="auto"/>
        <w:jc w:val="left"/>
        <w:rPr>
          <w:rFonts w:eastAsia="Times New Roman" w:cs="Arial"/>
          <w:b/>
          <w:bCs/>
          <w:szCs w:val="24"/>
        </w:rPr>
      </w:pPr>
    </w:p>
    <w:p w14:paraId="3CABC609" w14:textId="281B0FC3" w:rsidR="00680716" w:rsidRDefault="00137A73" w:rsidP="00A34274">
      <w:pPr>
        <w:keepNext/>
        <w:numPr>
          <w:ilvl w:val="1"/>
          <w:numId w:val="213"/>
        </w:numPr>
        <w:spacing w:after="0" w:line="240" w:lineRule="auto"/>
        <w:jc w:val="left"/>
        <w:rPr>
          <w:rFonts w:eastAsia="Times New Roman" w:cs="Arial"/>
          <w:szCs w:val="24"/>
          <w:lang w:eastAsia="en-US"/>
        </w:rPr>
      </w:pPr>
      <w:r w:rsidRPr="00680716">
        <w:rPr>
          <w:rFonts w:eastAsia="Times New Roman" w:cs="Arial"/>
          <w:szCs w:val="24"/>
        </w:rPr>
        <w:t xml:space="preserve">Consultation on the </w:t>
      </w:r>
      <w:r w:rsidR="00F02625" w:rsidRPr="00680716">
        <w:rPr>
          <w:rFonts w:eastAsia="Times New Roman" w:cs="Arial"/>
          <w:szCs w:val="24"/>
        </w:rPr>
        <w:t xml:space="preserve">Draft </w:t>
      </w:r>
      <w:r w:rsidRPr="00680716">
        <w:rPr>
          <w:rFonts w:eastAsia="Times New Roman" w:cs="Arial"/>
          <w:szCs w:val="24"/>
        </w:rPr>
        <w:t xml:space="preserve">Local Plan </w:t>
      </w:r>
      <w:r w:rsidR="00F02625" w:rsidRPr="00680716">
        <w:rPr>
          <w:rFonts w:eastAsia="Times New Roman" w:cs="Arial"/>
          <w:szCs w:val="24"/>
        </w:rPr>
        <w:t xml:space="preserve">(Regulation 18) </w:t>
      </w:r>
      <w:r w:rsidRPr="00680716">
        <w:rPr>
          <w:rFonts w:eastAsia="Times New Roman" w:cs="Arial"/>
          <w:szCs w:val="24"/>
        </w:rPr>
        <w:t xml:space="preserve">was held for a period of over six weeks between </w:t>
      </w:r>
      <w:bookmarkStart w:id="5" w:name="_Hlk117864682"/>
      <w:r w:rsidRPr="00680716">
        <w:rPr>
          <w:rFonts w:eastAsia="Times New Roman" w:cs="Arial"/>
          <w:szCs w:val="24"/>
        </w:rPr>
        <w:t xml:space="preserve">4th October and 16th November 2021. </w:t>
      </w:r>
      <w:r w:rsidR="00F02625" w:rsidRPr="00680716">
        <w:rPr>
          <w:rFonts w:eastAsia="Times New Roman" w:cs="Arial"/>
          <w:szCs w:val="24"/>
        </w:rPr>
        <w:t>A short extension was granted in relation to Policy S7 Meeting Future Needs – New Settlement: land at Cauldwell Road, Sutton in Ashfield as the site notice initially identified the area submitted to the Strategic Housing and Economic Land Assessment (SHELAA) rather than the area identified as potentially forming the New Settlement area</w:t>
      </w:r>
      <w:r w:rsidR="00E21DC2" w:rsidRPr="00680716">
        <w:rPr>
          <w:rFonts w:eastAsia="Times New Roman" w:cs="Arial"/>
          <w:szCs w:val="24"/>
        </w:rPr>
        <w:t xml:space="preserve">. </w:t>
      </w:r>
      <w:r w:rsidR="00F02625" w:rsidRPr="00680716">
        <w:rPr>
          <w:rFonts w:eastAsia="Times New Roman" w:cs="Arial"/>
          <w:szCs w:val="24"/>
        </w:rPr>
        <w:t xml:space="preserve"> The extension was granted until the </w:t>
      </w:r>
      <w:proofErr w:type="gramStart"/>
      <w:r w:rsidR="00F02625" w:rsidRPr="00680716">
        <w:rPr>
          <w:rFonts w:eastAsia="Times New Roman" w:cs="Arial"/>
          <w:szCs w:val="24"/>
        </w:rPr>
        <w:t>1</w:t>
      </w:r>
      <w:r w:rsidR="00F02625" w:rsidRPr="00680716">
        <w:rPr>
          <w:rFonts w:eastAsia="Times New Roman" w:cs="Arial"/>
          <w:szCs w:val="24"/>
          <w:vertAlign w:val="superscript"/>
        </w:rPr>
        <w:t>st</w:t>
      </w:r>
      <w:proofErr w:type="gramEnd"/>
      <w:r w:rsidR="00F02625" w:rsidRPr="00680716">
        <w:rPr>
          <w:rFonts w:eastAsia="Times New Roman" w:cs="Arial"/>
          <w:szCs w:val="24"/>
        </w:rPr>
        <w:t xml:space="preserve"> December 2021</w:t>
      </w:r>
      <w:r w:rsidR="00B127E6" w:rsidRPr="00680716">
        <w:rPr>
          <w:rFonts w:eastAsia="Times New Roman" w:cs="Arial"/>
          <w:szCs w:val="24"/>
        </w:rPr>
        <w:t>.</w:t>
      </w:r>
    </w:p>
    <w:bookmarkEnd w:id="5"/>
    <w:p w14:paraId="2686B67B" w14:textId="77777777" w:rsidR="00E76FD4" w:rsidRDefault="00E76FD4" w:rsidP="00E76FD4">
      <w:pPr>
        <w:keepNext/>
        <w:spacing w:after="0" w:line="240" w:lineRule="auto"/>
        <w:ind w:left="525"/>
        <w:jc w:val="left"/>
        <w:rPr>
          <w:rFonts w:eastAsia="Times New Roman" w:cs="Arial"/>
          <w:szCs w:val="24"/>
          <w:lang w:eastAsia="en-US"/>
        </w:rPr>
      </w:pPr>
    </w:p>
    <w:p w14:paraId="0A977618" w14:textId="5AFB149B" w:rsidR="00E1013F" w:rsidRPr="00E1013F" w:rsidRDefault="00E76FD4" w:rsidP="006C08EA">
      <w:pPr>
        <w:keepNext/>
        <w:numPr>
          <w:ilvl w:val="1"/>
          <w:numId w:val="213"/>
        </w:numPr>
        <w:spacing w:after="0" w:line="240" w:lineRule="auto"/>
        <w:jc w:val="left"/>
        <w:rPr>
          <w:rFonts w:eastAsia="Times New Roman" w:cs="Arial"/>
          <w:szCs w:val="24"/>
        </w:rPr>
      </w:pPr>
      <w:r w:rsidRPr="00E1013F">
        <w:rPr>
          <w:rFonts w:eastAsia="Times New Roman" w:cs="Arial"/>
          <w:szCs w:val="24"/>
        </w:rPr>
        <w:t>The Consultation was undertaken in accordance with the Council’s Statement of Community Involvement and the Town and Country Planning (Local</w:t>
      </w:r>
      <w:r w:rsidR="00E1013F">
        <w:rPr>
          <w:rFonts w:eastAsia="Times New Roman" w:cs="Arial"/>
          <w:szCs w:val="24"/>
        </w:rPr>
        <w:t xml:space="preserve"> P</w:t>
      </w:r>
      <w:r w:rsidRPr="00E1013F">
        <w:rPr>
          <w:rFonts w:eastAsia="Times New Roman" w:cs="Arial"/>
          <w:szCs w:val="24"/>
        </w:rPr>
        <w:t>lanning)</w:t>
      </w:r>
      <w:r w:rsidR="00E1013F">
        <w:rPr>
          <w:rFonts w:eastAsia="Times New Roman" w:cs="Arial"/>
          <w:szCs w:val="24"/>
        </w:rPr>
        <w:t xml:space="preserve"> </w:t>
      </w:r>
      <w:r w:rsidRPr="00E1013F">
        <w:rPr>
          <w:rFonts w:eastAsia="Times New Roman" w:cs="Arial"/>
          <w:szCs w:val="24"/>
        </w:rPr>
        <w:t>(England) Regulations 2012, as amended</w:t>
      </w:r>
      <w:r w:rsidR="00E21DC2" w:rsidRPr="00E1013F">
        <w:rPr>
          <w:rFonts w:eastAsia="Times New Roman" w:cs="Arial"/>
          <w:szCs w:val="24"/>
        </w:rPr>
        <w:t xml:space="preserve">. </w:t>
      </w:r>
      <w:r w:rsidR="00E1013F" w:rsidRPr="00E1013F">
        <w:rPr>
          <w:rFonts w:eastAsia="Times New Roman" w:cs="Arial"/>
          <w:szCs w:val="24"/>
        </w:rPr>
        <w:t xml:space="preserve">The Council’s Statement of Community Involvement (SCI) was adopted in August 2020 and confirms the Council’s commitment to engage with stakeholders and the local community during the plan making process and the methods in which the Council will carry </w:t>
      </w:r>
      <w:proofErr w:type="gramStart"/>
      <w:r w:rsidR="00E1013F" w:rsidRPr="00E1013F">
        <w:rPr>
          <w:rFonts w:eastAsia="Times New Roman" w:cs="Arial"/>
          <w:szCs w:val="24"/>
        </w:rPr>
        <w:t>out</w:t>
      </w:r>
      <w:proofErr w:type="gramEnd"/>
    </w:p>
    <w:p w14:paraId="44BA4007" w14:textId="174B8916" w:rsidR="00E76FD4" w:rsidRDefault="00E1013F" w:rsidP="00E1013F">
      <w:pPr>
        <w:keepNext/>
        <w:spacing w:after="0" w:line="240" w:lineRule="auto"/>
        <w:ind w:left="525"/>
        <w:jc w:val="left"/>
        <w:rPr>
          <w:rFonts w:eastAsia="Times New Roman" w:cs="Arial"/>
          <w:szCs w:val="24"/>
          <w:lang w:eastAsia="en-US"/>
        </w:rPr>
      </w:pPr>
      <w:r w:rsidRPr="00E1013F">
        <w:rPr>
          <w:rFonts w:eastAsia="Times New Roman" w:cs="Arial"/>
          <w:szCs w:val="24"/>
        </w:rPr>
        <w:t xml:space="preserve">consultation. It can be viewed </w:t>
      </w:r>
      <w:r>
        <w:rPr>
          <w:rFonts w:eastAsia="Times New Roman" w:cs="Arial"/>
          <w:szCs w:val="24"/>
        </w:rPr>
        <w:t>on the Council’s website (</w:t>
      </w:r>
      <w:hyperlink r:id="rId16" w:history="1">
        <w:r w:rsidRPr="00E1013F">
          <w:rPr>
            <w:rStyle w:val="Hyperlink"/>
            <w:rFonts w:eastAsia="Times New Roman" w:cs="Arial"/>
            <w:szCs w:val="24"/>
          </w:rPr>
          <w:t>link to the SCI</w:t>
        </w:r>
      </w:hyperlink>
      <w:r>
        <w:rPr>
          <w:rFonts w:eastAsia="Times New Roman" w:cs="Arial"/>
          <w:szCs w:val="24"/>
        </w:rPr>
        <w:t>).</w:t>
      </w:r>
    </w:p>
    <w:p w14:paraId="04651824" w14:textId="77777777" w:rsidR="00680716" w:rsidRDefault="00680716" w:rsidP="00680716">
      <w:pPr>
        <w:keepNext/>
        <w:spacing w:after="0" w:line="240" w:lineRule="auto"/>
        <w:ind w:left="525"/>
        <w:jc w:val="left"/>
        <w:rPr>
          <w:rFonts w:eastAsia="Times New Roman" w:cs="Arial"/>
          <w:szCs w:val="24"/>
          <w:lang w:eastAsia="en-US"/>
        </w:rPr>
      </w:pPr>
    </w:p>
    <w:p w14:paraId="20052932" w14:textId="2345827D" w:rsidR="00137A73" w:rsidRPr="00680716" w:rsidRDefault="00137A73" w:rsidP="00A34274">
      <w:pPr>
        <w:keepNext/>
        <w:numPr>
          <w:ilvl w:val="1"/>
          <w:numId w:val="213"/>
        </w:numPr>
        <w:spacing w:after="0" w:line="240" w:lineRule="auto"/>
        <w:jc w:val="left"/>
        <w:rPr>
          <w:rFonts w:eastAsia="Times New Roman" w:cs="Arial"/>
          <w:szCs w:val="24"/>
          <w:lang w:eastAsia="en-US"/>
        </w:rPr>
      </w:pPr>
      <w:r w:rsidRPr="00680716">
        <w:rPr>
          <w:rFonts w:eastAsia="Times New Roman" w:cs="Arial"/>
          <w:szCs w:val="24"/>
        </w:rPr>
        <w:t>The consultation include</w:t>
      </w:r>
      <w:r w:rsidR="00F02625" w:rsidRPr="00680716">
        <w:rPr>
          <w:rFonts w:eastAsia="Times New Roman" w:cs="Arial"/>
          <w:szCs w:val="24"/>
        </w:rPr>
        <w:t>d</w:t>
      </w:r>
      <w:r w:rsidRPr="00680716">
        <w:rPr>
          <w:rFonts w:eastAsia="Times New Roman" w:cs="Arial"/>
          <w:szCs w:val="24"/>
        </w:rPr>
        <w:t xml:space="preserve"> the following:</w:t>
      </w:r>
    </w:p>
    <w:p w14:paraId="4C5C4C4E" w14:textId="77777777" w:rsidR="00137A73" w:rsidRDefault="00137A73" w:rsidP="00680716">
      <w:pPr>
        <w:autoSpaceDE w:val="0"/>
        <w:autoSpaceDN w:val="0"/>
        <w:adjustRightInd w:val="0"/>
        <w:spacing w:after="0" w:line="240" w:lineRule="auto"/>
        <w:jc w:val="left"/>
        <w:rPr>
          <w:rFonts w:eastAsia="Times New Roman" w:cs="Arial"/>
          <w:szCs w:val="24"/>
        </w:rPr>
      </w:pPr>
    </w:p>
    <w:p w14:paraId="01881CDA" w14:textId="0B8DD5A9" w:rsidR="00CB1AD8" w:rsidRDefault="00CB1AD8" w:rsidP="00680716">
      <w:pPr>
        <w:pStyle w:val="ListParagraph"/>
        <w:numPr>
          <w:ilvl w:val="0"/>
          <w:numId w:val="3"/>
        </w:numPr>
        <w:autoSpaceDE w:val="0"/>
        <w:autoSpaceDN w:val="0"/>
        <w:adjustRightInd w:val="0"/>
        <w:spacing w:after="0" w:line="240" w:lineRule="auto"/>
        <w:ind w:left="885"/>
        <w:jc w:val="left"/>
        <w:rPr>
          <w:rFonts w:eastAsia="Times New Roman" w:cs="Arial"/>
          <w:szCs w:val="24"/>
        </w:rPr>
      </w:pPr>
      <w:proofErr w:type="gramStart"/>
      <w:r w:rsidRPr="00CB1AD8">
        <w:rPr>
          <w:rFonts w:eastAsia="Times New Roman" w:cs="Arial"/>
          <w:szCs w:val="24"/>
        </w:rPr>
        <w:t>Website  -</w:t>
      </w:r>
      <w:proofErr w:type="gramEnd"/>
      <w:r w:rsidRPr="00CB1AD8">
        <w:rPr>
          <w:rFonts w:eastAsia="Times New Roman" w:cs="Arial"/>
          <w:szCs w:val="24"/>
        </w:rPr>
        <w:t xml:space="preserve"> The Draft Local Plan</w:t>
      </w:r>
      <w:r>
        <w:rPr>
          <w:rFonts w:eastAsia="Times New Roman" w:cs="Arial"/>
          <w:szCs w:val="24"/>
        </w:rPr>
        <w:t>,</w:t>
      </w:r>
      <w:r w:rsidRPr="00CB1AD8">
        <w:rPr>
          <w:rFonts w:eastAsia="Times New Roman" w:cs="Arial"/>
          <w:szCs w:val="24"/>
        </w:rPr>
        <w:t xml:space="preserve"> </w:t>
      </w:r>
      <w:r>
        <w:rPr>
          <w:rFonts w:eastAsia="Times New Roman" w:cs="Arial"/>
          <w:szCs w:val="24"/>
        </w:rPr>
        <w:t xml:space="preserve">Policy Maps, </w:t>
      </w:r>
      <w:r w:rsidRPr="00CB1AD8">
        <w:rPr>
          <w:rFonts w:eastAsia="Times New Roman" w:cs="Arial"/>
          <w:szCs w:val="24"/>
        </w:rPr>
        <w:t>Sustainability Appraisal, Background Do</w:t>
      </w:r>
      <w:r>
        <w:rPr>
          <w:rFonts w:eastAsia="Times New Roman" w:cs="Arial"/>
          <w:szCs w:val="24"/>
        </w:rPr>
        <w:t>cuments and supporting evidence base documents were available on the Council’s website</w:t>
      </w:r>
      <w:r w:rsidR="00E21DC2">
        <w:rPr>
          <w:rFonts w:eastAsia="Times New Roman" w:cs="Arial"/>
          <w:szCs w:val="24"/>
        </w:rPr>
        <w:t xml:space="preserve">. </w:t>
      </w:r>
      <w:r>
        <w:rPr>
          <w:rFonts w:eastAsia="Times New Roman" w:cs="Arial"/>
          <w:szCs w:val="24"/>
        </w:rPr>
        <w:t>There was a direct link to the Ashfield Draft Local Plan consultation pages from the Home page of the Website.</w:t>
      </w:r>
    </w:p>
    <w:p w14:paraId="40E271D1" w14:textId="51018C83" w:rsidR="00CB1AD8" w:rsidRDefault="00CB1AD8" w:rsidP="00680716">
      <w:pPr>
        <w:pStyle w:val="ListParagraph"/>
        <w:autoSpaceDE w:val="0"/>
        <w:autoSpaceDN w:val="0"/>
        <w:adjustRightInd w:val="0"/>
        <w:spacing w:after="0" w:line="240" w:lineRule="auto"/>
        <w:ind w:left="885"/>
        <w:jc w:val="left"/>
        <w:rPr>
          <w:rFonts w:eastAsia="Times New Roman" w:cs="Arial"/>
          <w:szCs w:val="24"/>
        </w:rPr>
      </w:pPr>
    </w:p>
    <w:p w14:paraId="3722E5E7" w14:textId="77777777" w:rsidR="00B87B11" w:rsidRDefault="00137A73" w:rsidP="00680716">
      <w:pPr>
        <w:pStyle w:val="ListParagraph"/>
        <w:numPr>
          <w:ilvl w:val="0"/>
          <w:numId w:val="3"/>
        </w:numPr>
        <w:autoSpaceDE w:val="0"/>
        <w:autoSpaceDN w:val="0"/>
        <w:adjustRightInd w:val="0"/>
        <w:spacing w:after="0" w:line="240" w:lineRule="auto"/>
        <w:ind w:left="885"/>
        <w:jc w:val="left"/>
        <w:rPr>
          <w:rFonts w:eastAsia="Times New Roman" w:cs="Arial"/>
          <w:szCs w:val="24"/>
        </w:rPr>
      </w:pPr>
      <w:r w:rsidRPr="00137A73">
        <w:rPr>
          <w:rFonts w:eastAsia="Times New Roman" w:cs="Arial"/>
          <w:szCs w:val="24"/>
        </w:rPr>
        <w:t xml:space="preserve">E mail and/or letters </w:t>
      </w:r>
      <w:r w:rsidR="00CB1AD8">
        <w:rPr>
          <w:rFonts w:eastAsia="Times New Roman" w:cs="Arial"/>
          <w:szCs w:val="24"/>
        </w:rPr>
        <w:t xml:space="preserve">were sent </w:t>
      </w:r>
      <w:r w:rsidRPr="00137A73">
        <w:rPr>
          <w:rFonts w:eastAsia="Times New Roman" w:cs="Arial"/>
          <w:szCs w:val="24"/>
        </w:rPr>
        <w:t>to</w:t>
      </w:r>
      <w:r w:rsidR="00B87B11">
        <w:rPr>
          <w:rFonts w:eastAsia="Times New Roman" w:cs="Arial"/>
          <w:szCs w:val="24"/>
        </w:rPr>
        <w:t>:</w:t>
      </w:r>
    </w:p>
    <w:p w14:paraId="7EFBB63E" w14:textId="2406E243" w:rsidR="00137A73" w:rsidRPr="00137A73" w:rsidRDefault="00137A73" w:rsidP="00680716">
      <w:pPr>
        <w:pStyle w:val="ListParagraph"/>
        <w:autoSpaceDE w:val="0"/>
        <w:autoSpaceDN w:val="0"/>
        <w:adjustRightInd w:val="0"/>
        <w:spacing w:after="0" w:line="240" w:lineRule="auto"/>
        <w:ind w:left="885"/>
        <w:jc w:val="left"/>
        <w:rPr>
          <w:rFonts w:eastAsia="Times New Roman" w:cs="Arial"/>
          <w:szCs w:val="24"/>
        </w:rPr>
      </w:pPr>
      <w:r w:rsidRPr="00137A73">
        <w:rPr>
          <w:rFonts w:eastAsia="Times New Roman" w:cs="Arial"/>
          <w:szCs w:val="24"/>
        </w:rPr>
        <w:t xml:space="preserve"> </w:t>
      </w:r>
    </w:p>
    <w:p w14:paraId="74CC2C2A" w14:textId="78C7AB3F" w:rsidR="00137A73"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137A73">
        <w:rPr>
          <w:rFonts w:eastAsia="Times New Roman" w:cs="Arial"/>
          <w:szCs w:val="24"/>
        </w:rPr>
        <w:t>All parties on the Council’s Local Plan Database</w:t>
      </w:r>
      <w:r w:rsidR="00B87B11">
        <w:rPr>
          <w:rFonts w:eastAsia="Times New Roman" w:cs="Arial"/>
          <w:szCs w:val="24"/>
        </w:rPr>
        <w:t>.</w:t>
      </w:r>
    </w:p>
    <w:p w14:paraId="2D6E4CAE" w14:textId="07DE07CB" w:rsidR="00137A73"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137A73">
        <w:rPr>
          <w:rFonts w:eastAsia="Times New Roman" w:cs="Arial"/>
          <w:szCs w:val="24"/>
        </w:rPr>
        <w:t xml:space="preserve">Via Place and </w:t>
      </w:r>
      <w:r>
        <w:rPr>
          <w:rFonts w:eastAsia="Times New Roman" w:cs="Arial"/>
          <w:szCs w:val="24"/>
        </w:rPr>
        <w:t xml:space="preserve">Wellbeing </w:t>
      </w:r>
      <w:r w:rsidRPr="00137A73">
        <w:rPr>
          <w:rFonts w:eastAsia="Times New Roman" w:cs="Arial"/>
          <w:szCs w:val="24"/>
        </w:rPr>
        <w:t>Officers emails to parties on their database.</w:t>
      </w:r>
      <w:r w:rsidR="0038701A" w:rsidRPr="0038701A">
        <w:t xml:space="preserve"> </w:t>
      </w:r>
    </w:p>
    <w:p w14:paraId="291BB4CA" w14:textId="54868A8F" w:rsidR="00354D75"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proofErr w:type="gramStart"/>
      <w:r>
        <w:rPr>
          <w:rFonts w:eastAsia="Times New Roman" w:cs="Arial"/>
          <w:szCs w:val="24"/>
        </w:rPr>
        <w:t xml:space="preserve">Via </w:t>
      </w:r>
      <w:r w:rsidRPr="00137A73">
        <w:rPr>
          <w:rFonts w:eastAsia="Times New Roman" w:cs="Arial"/>
          <w:szCs w:val="24"/>
        </w:rPr>
        <w:t xml:space="preserve"> </w:t>
      </w:r>
      <w:r>
        <w:rPr>
          <w:rFonts w:eastAsia="Times New Roman" w:cs="Arial"/>
          <w:szCs w:val="24"/>
        </w:rPr>
        <w:t>Economic</w:t>
      </w:r>
      <w:proofErr w:type="gramEnd"/>
      <w:r>
        <w:rPr>
          <w:rFonts w:eastAsia="Times New Roman" w:cs="Arial"/>
          <w:szCs w:val="24"/>
        </w:rPr>
        <w:t xml:space="preserve"> Development officers</w:t>
      </w:r>
      <w:r w:rsidR="00680716">
        <w:rPr>
          <w:rFonts w:eastAsia="Times New Roman" w:cs="Arial"/>
          <w:szCs w:val="24"/>
        </w:rPr>
        <w:t>,</w:t>
      </w:r>
      <w:r>
        <w:rPr>
          <w:rFonts w:eastAsia="Times New Roman" w:cs="Arial"/>
          <w:szCs w:val="24"/>
        </w:rPr>
        <w:t xml:space="preserve"> emails to business on their database</w:t>
      </w:r>
      <w:r w:rsidR="00354D75">
        <w:rPr>
          <w:rFonts w:eastAsia="Times New Roman" w:cs="Arial"/>
          <w:szCs w:val="24"/>
        </w:rPr>
        <w:t>.</w:t>
      </w:r>
    </w:p>
    <w:p w14:paraId="19736726" w14:textId="63D73CBC" w:rsidR="00354D75"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354D75">
        <w:rPr>
          <w:rFonts w:eastAsia="Times New Roman" w:cs="Arial"/>
          <w:szCs w:val="24"/>
        </w:rPr>
        <w:t>Ashfield District Councillors</w:t>
      </w:r>
      <w:r w:rsidR="00B87B11">
        <w:rPr>
          <w:rFonts w:eastAsia="Times New Roman" w:cs="Arial"/>
          <w:szCs w:val="24"/>
        </w:rPr>
        <w:t>.</w:t>
      </w:r>
    </w:p>
    <w:p w14:paraId="2EE62CF0" w14:textId="0734EB63" w:rsidR="00354D75"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354D75">
        <w:rPr>
          <w:rFonts w:eastAsia="Times New Roman" w:cs="Arial"/>
          <w:szCs w:val="24"/>
        </w:rPr>
        <w:t>Ashfield Nottinghamshire County Councillors</w:t>
      </w:r>
      <w:r w:rsidR="00B87B11">
        <w:rPr>
          <w:rFonts w:eastAsia="Times New Roman" w:cs="Arial"/>
          <w:szCs w:val="24"/>
        </w:rPr>
        <w:t>.</w:t>
      </w:r>
      <w:r w:rsidRPr="00354D75">
        <w:rPr>
          <w:rFonts w:eastAsia="Times New Roman" w:cs="Arial"/>
          <w:szCs w:val="24"/>
        </w:rPr>
        <w:t xml:space="preserve"> </w:t>
      </w:r>
    </w:p>
    <w:p w14:paraId="4AF4CAC8" w14:textId="50DE9CDF" w:rsidR="00354D75"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354D75">
        <w:rPr>
          <w:rFonts w:eastAsia="Times New Roman" w:cs="Arial"/>
          <w:szCs w:val="24"/>
        </w:rPr>
        <w:t>Mark Spencer MP</w:t>
      </w:r>
      <w:r w:rsidR="00B87B11">
        <w:rPr>
          <w:rFonts w:eastAsia="Times New Roman" w:cs="Arial"/>
          <w:szCs w:val="24"/>
        </w:rPr>
        <w:t>.</w:t>
      </w:r>
    </w:p>
    <w:p w14:paraId="0A78A07A" w14:textId="0B0B7044" w:rsidR="00354D75" w:rsidRDefault="00354D75"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Pr>
          <w:rFonts w:eastAsia="Times New Roman" w:cs="Arial"/>
          <w:szCs w:val="24"/>
        </w:rPr>
        <w:t>Lee Anderson</w:t>
      </w:r>
      <w:r w:rsidR="00137A73" w:rsidRPr="00354D75">
        <w:rPr>
          <w:rFonts w:eastAsia="Times New Roman" w:cs="Arial"/>
          <w:szCs w:val="24"/>
        </w:rPr>
        <w:t xml:space="preserve"> MP</w:t>
      </w:r>
      <w:r w:rsidR="00B87B11">
        <w:rPr>
          <w:rFonts w:eastAsia="Times New Roman" w:cs="Arial"/>
          <w:szCs w:val="24"/>
        </w:rPr>
        <w:t>.</w:t>
      </w:r>
    </w:p>
    <w:p w14:paraId="246330CF" w14:textId="1749F367" w:rsidR="00B127E6"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B127E6">
        <w:rPr>
          <w:rFonts w:eastAsia="Times New Roman" w:cs="Arial"/>
          <w:szCs w:val="24"/>
        </w:rPr>
        <w:t>Ashfield D</w:t>
      </w:r>
      <w:r w:rsidR="00B127E6" w:rsidRPr="00B127E6">
        <w:rPr>
          <w:rFonts w:eastAsia="Times New Roman" w:cs="Arial"/>
          <w:szCs w:val="24"/>
        </w:rPr>
        <w:t>istrict Council</w:t>
      </w:r>
      <w:r w:rsidRPr="00B127E6">
        <w:rPr>
          <w:rFonts w:eastAsia="Times New Roman" w:cs="Arial"/>
          <w:szCs w:val="24"/>
        </w:rPr>
        <w:t xml:space="preserve"> Management Team and various </w:t>
      </w:r>
      <w:r w:rsidR="00354D75" w:rsidRPr="00B127E6">
        <w:rPr>
          <w:rFonts w:eastAsia="Times New Roman" w:cs="Arial"/>
          <w:szCs w:val="24"/>
        </w:rPr>
        <w:t>managers</w:t>
      </w:r>
      <w:r w:rsidR="00B87B11">
        <w:rPr>
          <w:rFonts w:eastAsia="Times New Roman" w:cs="Arial"/>
          <w:szCs w:val="24"/>
        </w:rPr>
        <w:t>.</w:t>
      </w:r>
    </w:p>
    <w:p w14:paraId="65F74BEE" w14:textId="50DAA649" w:rsidR="00354D75" w:rsidRPr="00B127E6"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B127E6">
        <w:rPr>
          <w:rFonts w:eastAsia="Times New Roman" w:cs="Arial"/>
          <w:szCs w:val="24"/>
        </w:rPr>
        <w:t xml:space="preserve">Clerk to Council, </w:t>
      </w:r>
      <w:proofErr w:type="spellStart"/>
      <w:r w:rsidRPr="00B127E6">
        <w:rPr>
          <w:rFonts w:eastAsia="Times New Roman" w:cs="Arial"/>
          <w:szCs w:val="24"/>
        </w:rPr>
        <w:t>Selston</w:t>
      </w:r>
      <w:proofErr w:type="spellEnd"/>
      <w:r w:rsidRPr="00B127E6">
        <w:rPr>
          <w:rFonts w:eastAsia="Times New Roman" w:cs="Arial"/>
          <w:szCs w:val="24"/>
        </w:rPr>
        <w:t xml:space="preserve"> Parish Council</w:t>
      </w:r>
      <w:r w:rsidR="00B87B11">
        <w:rPr>
          <w:rFonts w:eastAsia="Times New Roman" w:cs="Arial"/>
          <w:szCs w:val="24"/>
        </w:rPr>
        <w:t>.</w:t>
      </w:r>
    </w:p>
    <w:p w14:paraId="283CA065" w14:textId="1F017DF5" w:rsidR="00354D75" w:rsidRDefault="00354D75"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Pr>
          <w:rFonts w:eastAsia="Times New Roman" w:cs="Arial"/>
          <w:szCs w:val="24"/>
        </w:rPr>
        <w:t>C</w:t>
      </w:r>
      <w:r w:rsidR="00137A73" w:rsidRPr="00354D75">
        <w:rPr>
          <w:rFonts w:eastAsia="Times New Roman" w:cs="Arial"/>
          <w:szCs w:val="24"/>
        </w:rPr>
        <w:t xml:space="preserve">lerk to the Council, Annesley &amp; </w:t>
      </w:r>
      <w:proofErr w:type="spellStart"/>
      <w:r w:rsidR="00137A73" w:rsidRPr="00354D75">
        <w:rPr>
          <w:rFonts w:eastAsia="Times New Roman" w:cs="Arial"/>
          <w:szCs w:val="24"/>
        </w:rPr>
        <w:t>Felley</w:t>
      </w:r>
      <w:proofErr w:type="spellEnd"/>
      <w:r w:rsidR="00137A73" w:rsidRPr="00354D75">
        <w:rPr>
          <w:rFonts w:eastAsia="Times New Roman" w:cs="Arial"/>
          <w:szCs w:val="24"/>
        </w:rPr>
        <w:t xml:space="preserve"> Parish Council</w:t>
      </w:r>
      <w:r w:rsidR="00B87B11">
        <w:rPr>
          <w:rFonts w:eastAsia="Times New Roman" w:cs="Arial"/>
          <w:szCs w:val="24"/>
        </w:rPr>
        <w:t>.</w:t>
      </w:r>
    </w:p>
    <w:p w14:paraId="407744E9" w14:textId="41C045CA" w:rsidR="00354D75"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354D75">
        <w:rPr>
          <w:rFonts w:eastAsia="Times New Roman" w:cs="Arial"/>
          <w:szCs w:val="24"/>
        </w:rPr>
        <w:t>Tever</w:t>
      </w:r>
      <w:r w:rsidR="0027354E">
        <w:rPr>
          <w:rFonts w:eastAsia="Times New Roman" w:cs="Arial"/>
          <w:szCs w:val="24"/>
        </w:rPr>
        <w:t>s</w:t>
      </w:r>
      <w:r w:rsidRPr="00354D75">
        <w:rPr>
          <w:rFonts w:eastAsia="Times New Roman" w:cs="Arial"/>
          <w:szCs w:val="24"/>
        </w:rPr>
        <w:t xml:space="preserve">al, Stanton Hill and </w:t>
      </w:r>
      <w:proofErr w:type="spellStart"/>
      <w:r w:rsidRPr="00354D75">
        <w:rPr>
          <w:rFonts w:eastAsia="Times New Roman" w:cs="Arial"/>
          <w:szCs w:val="24"/>
        </w:rPr>
        <w:t>Skegby</w:t>
      </w:r>
      <w:proofErr w:type="spellEnd"/>
      <w:r w:rsidRPr="00354D75">
        <w:rPr>
          <w:rFonts w:eastAsia="Times New Roman" w:cs="Arial"/>
          <w:szCs w:val="24"/>
        </w:rPr>
        <w:t xml:space="preserve"> Neighbourhood Forum. </w:t>
      </w:r>
    </w:p>
    <w:p w14:paraId="12E3EC58" w14:textId="400D6B6E" w:rsidR="00354D75"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354D75">
        <w:rPr>
          <w:rFonts w:eastAsia="Times New Roman" w:cs="Arial"/>
          <w:szCs w:val="24"/>
        </w:rPr>
        <w:t xml:space="preserve">Email to Specific Consultee &amp; Duty to Co-operate </w:t>
      </w:r>
      <w:proofErr w:type="gramStart"/>
      <w:r w:rsidRPr="00354D75">
        <w:rPr>
          <w:rFonts w:eastAsia="Times New Roman" w:cs="Arial"/>
          <w:szCs w:val="24"/>
        </w:rPr>
        <w:t>bodies  including</w:t>
      </w:r>
      <w:proofErr w:type="gramEnd"/>
      <w:r w:rsidRPr="00354D75">
        <w:rPr>
          <w:rFonts w:eastAsia="Times New Roman" w:cs="Arial"/>
          <w:szCs w:val="24"/>
        </w:rPr>
        <w:t>:</w:t>
      </w:r>
    </w:p>
    <w:p w14:paraId="5DDF33F9" w14:textId="77777777" w:rsidR="00B87B11" w:rsidRDefault="00B87B11" w:rsidP="00680716">
      <w:pPr>
        <w:pStyle w:val="ListParagraph"/>
        <w:autoSpaceDE w:val="0"/>
        <w:autoSpaceDN w:val="0"/>
        <w:adjustRightInd w:val="0"/>
        <w:spacing w:after="0" w:line="240" w:lineRule="auto"/>
        <w:ind w:left="1245"/>
        <w:jc w:val="left"/>
        <w:rPr>
          <w:rFonts w:eastAsia="Times New Roman" w:cs="Arial"/>
          <w:szCs w:val="24"/>
        </w:rPr>
      </w:pPr>
    </w:p>
    <w:p w14:paraId="69B6C112" w14:textId="6F2A106A"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The Coal Authority</w:t>
      </w:r>
      <w:r w:rsidR="00B87B11">
        <w:rPr>
          <w:rFonts w:eastAsia="Times New Roman" w:cs="Arial"/>
          <w:szCs w:val="24"/>
        </w:rPr>
        <w:t>.</w:t>
      </w:r>
    </w:p>
    <w:p w14:paraId="6F645449" w14:textId="3BC4A0CE"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Environment Agency</w:t>
      </w:r>
      <w:r w:rsidR="00B87B11">
        <w:rPr>
          <w:rFonts w:eastAsia="Times New Roman" w:cs="Arial"/>
          <w:szCs w:val="24"/>
        </w:rPr>
        <w:t>.</w:t>
      </w:r>
    </w:p>
    <w:p w14:paraId="6C61C4DD" w14:textId="0159C0B4"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Historic England</w:t>
      </w:r>
      <w:r w:rsidR="00B87B11">
        <w:rPr>
          <w:rFonts w:eastAsia="Times New Roman" w:cs="Arial"/>
          <w:szCs w:val="24"/>
        </w:rPr>
        <w:t>.</w:t>
      </w:r>
    </w:p>
    <w:p w14:paraId="262127E7" w14:textId="6B425FE7"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Natural England</w:t>
      </w:r>
      <w:r w:rsidR="00B87B11">
        <w:rPr>
          <w:rFonts w:eastAsia="Times New Roman" w:cs="Arial"/>
          <w:szCs w:val="24"/>
        </w:rPr>
        <w:t>.</w:t>
      </w:r>
      <w:r w:rsidRPr="00B127E6">
        <w:rPr>
          <w:rFonts w:eastAsia="Times New Roman" w:cs="Arial"/>
          <w:szCs w:val="24"/>
        </w:rPr>
        <w:t xml:space="preserve"> </w:t>
      </w:r>
    </w:p>
    <w:p w14:paraId="1B8F8F6D" w14:textId="74BA7C0C"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Network Rail</w:t>
      </w:r>
      <w:r w:rsidR="0035223D">
        <w:rPr>
          <w:rFonts w:eastAsia="Times New Roman" w:cs="Arial"/>
          <w:szCs w:val="24"/>
        </w:rPr>
        <w:t>.</w:t>
      </w:r>
    </w:p>
    <w:p w14:paraId="504530B7" w14:textId="216869B6" w:rsidR="00354D75" w:rsidRPr="00B127E6" w:rsidRDefault="00354D75"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National Highways</w:t>
      </w:r>
      <w:r w:rsidR="00B87B11">
        <w:rPr>
          <w:rFonts w:eastAsia="Times New Roman" w:cs="Arial"/>
          <w:szCs w:val="24"/>
        </w:rPr>
        <w:t>.</w:t>
      </w:r>
    </w:p>
    <w:p w14:paraId="08FC6A75" w14:textId="3DAC24E3"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Amber Valley Borough Council</w:t>
      </w:r>
      <w:r w:rsidR="00B87B11">
        <w:rPr>
          <w:rFonts w:eastAsia="Times New Roman" w:cs="Arial"/>
          <w:szCs w:val="24"/>
        </w:rPr>
        <w:t>.</w:t>
      </w:r>
    </w:p>
    <w:p w14:paraId="178F72BA" w14:textId="100FF408"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Broxtowe Borough Council</w:t>
      </w:r>
      <w:r w:rsidR="00B87B11">
        <w:rPr>
          <w:rFonts w:eastAsia="Times New Roman" w:cs="Arial"/>
          <w:szCs w:val="24"/>
        </w:rPr>
        <w:t>.</w:t>
      </w:r>
    </w:p>
    <w:p w14:paraId="3377C098" w14:textId="39EABF4F"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Erewash District Council</w:t>
      </w:r>
      <w:r w:rsidR="00B87B11">
        <w:rPr>
          <w:rFonts w:eastAsia="Times New Roman" w:cs="Arial"/>
          <w:szCs w:val="24"/>
        </w:rPr>
        <w:t>.</w:t>
      </w:r>
      <w:r w:rsidRPr="00B127E6">
        <w:rPr>
          <w:rFonts w:eastAsia="Times New Roman" w:cs="Arial"/>
          <w:szCs w:val="24"/>
        </w:rPr>
        <w:t xml:space="preserve"> </w:t>
      </w:r>
    </w:p>
    <w:p w14:paraId="7A62BAE3" w14:textId="0109DBF2"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lastRenderedPageBreak/>
        <w:t>Gedling Borough Council</w:t>
      </w:r>
      <w:r w:rsidR="00B87B11">
        <w:rPr>
          <w:rFonts w:eastAsia="Times New Roman" w:cs="Arial"/>
          <w:szCs w:val="24"/>
        </w:rPr>
        <w:t>.</w:t>
      </w:r>
    </w:p>
    <w:p w14:paraId="34080CE5" w14:textId="6EC2E599"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Newark and Sherwood District Council</w:t>
      </w:r>
      <w:r w:rsidR="00B87B11">
        <w:rPr>
          <w:rFonts w:eastAsia="Times New Roman" w:cs="Arial"/>
          <w:szCs w:val="24"/>
        </w:rPr>
        <w:t>.</w:t>
      </w:r>
    </w:p>
    <w:p w14:paraId="1E8DE9A7" w14:textId="45EF1BCA"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Bolsover District Council</w:t>
      </w:r>
      <w:r w:rsidR="00B87B11">
        <w:rPr>
          <w:rFonts w:eastAsia="Times New Roman" w:cs="Arial"/>
          <w:szCs w:val="24"/>
        </w:rPr>
        <w:t>.</w:t>
      </w:r>
    </w:p>
    <w:p w14:paraId="3F1227FA" w14:textId="7DBA04D9"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Mansfield District Council</w:t>
      </w:r>
      <w:r w:rsidR="00B87B11">
        <w:rPr>
          <w:rFonts w:eastAsia="Times New Roman" w:cs="Arial"/>
          <w:szCs w:val="24"/>
        </w:rPr>
        <w:t>.</w:t>
      </w:r>
    </w:p>
    <w:p w14:paraId="4F23DC8E" w14:textId="64590027"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Nottingham City Council</w:t>
      </w:r>
      <w:r w:rsidR="00B87B11">
        <w:rPr>
          <w:rFonts w:eastAsia="Times New Roman" w:cs="Arial"/>
          <w:szCs w:val="24"/>
        </w:rPr>
        <w:t>.</w:t>
      </w:r>
    </w:p>
    <w:p w14:paraId="3C857528" w14:textId="4567B3CE"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Rushcliffe Borough Council</w:t>
      </w:r>
      <w:r w:rsidR="00B87B11">
        <w:rPr>
          <w:rFonts w:eastAsia="Times New Roman" w:cs="Arial"/>
          <w:szCs w:val="24"/>
        </w:rPr>
        <w:t>.</w:t>
      </w:r>
    </w:p>
    <w:p w14:paraId="6764DC35" w14:textId="3669C54C"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Nottinghamshire County Council</w:t>
      </w:r>
      <w:r w:rsidR="00B87B11">
        <w:rPr>
          <w:rFonts w:eastAsia="Times New Roman" w:cs="Arial"/>
          <w:szCs w:val="24"/>
        </w:rPr>
        <w:t>.</w:t>
      </w:r>
    </w:p>
    <w:p w14:paraId="2DCE2927" w14:textId="12C2B7D3"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Derbyshire County Council</w:t>
      </w:r>
      <w:r w:rsidR="00B87B11">
        <w:rPr>
          <w:rFonts w:eastAsia="Times New Roman" w:cs="Arial"/>
          <w:szCs w:val="24"/>
        </w:rPr>
        <w:t>.</w:t>
      </w:r>
    </w:p>
    <w:p w14:paraId="7A99C1CE" w14:textId="5312CA81"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Ault Hucknall Parish Council</w:t>
      </w:r>
      <w:r w:rsidR="00B87B11">
        <w:rPr>
          <w:rFonts w:eastAsia="Times New Roman" w:cs="Arial"/>
          <w:szCs w:val="24"/>
        </w:rPr>
        <w:t>.</w:t>
      </w:r>
    </w:p>
    <w:p w14:paraId="1FDE32B4" w14:textId="12EFA131"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proofErr w:type="spellStart"/>
      <w:r w:rsidRPr="00B127E6">
        <w:rPr>
          <w:rFonts w:eastAsia="Times New Roman" w:cs="Arial"/>
          <w:szCs w:val="24"/>
        </w:rPr>
        <w:t>Bestwood</w:t>
      </w:r>
      <w:proofErr w:type="spellEnd"/>
      <w:r w:rsidRPr="00B127E6">
        <w:rPr>
          <w:rFonts w:eastAsia="Times New Roman" w:cs="Arial"/>
          <w:szCs w:val="24"/>
        </w:rPr>
        <w:t xml:space="preserve"> St Albans Parish Council</w:t>
      </w:r>
      <w:r w:rsidR="00B87B11">
        <w:rPr>
          <w:rFonts w:eastAsia="Times New Roman" w:cs="Arial"/>
          <w:szCs w:val="24"/>
        </w:rPr>
        <w:t>.</w:t>
      </w:r>
    </w:p>
    <w:p w14:paraId="074ADF58" w14:textId="0E077E9D"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 xml:space="preserve">Blackwell Parish </w:t>
      </w:r>
      <w:r w:rsidR="0027354E" w:rsidRPr="00B127E6">
        <w:rPr>
          <w:rFonts w:eastAsia="Times New Roman" w:cs="Arial"/>
          <w:szCs w:val="24"/>
        </w:rPr>
        <w:t>Council</w:t>
      </w:r>
      <w:r w:rsidR="00B87B11">
        <w:rPr>
          <w:rFonts w:eastAsia="Times New Roman" w:cs="Arial"/>
          <w:szCs w:val="24"/>
        </w:rPr>
        <w:t>.</w:t>
      </w:r>
    </w:p>
    <w:p w14:paraId="76BD4220" w14:textId="50910E26"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Brinsley Parish Council</w:t>
      </w:r>
      <w:r w:rsidR="00B87B11">
        <w:rPr>
          <w:rFonts w:eastAsia="Times New Roman" w:cs="Arial"/>
          <w:szCs w:val="24"/>
        </w:rPr>
        <w:t>.</w:t>
      </w:r>
    </w:p>
    <w:p w14:paraId="125D5EDA" w14:textId="67D89BB9"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Greasley Parish Council</w:t>
      </w:r>
      <w:r w:rsidR="00B87B11">
        <w:rPr>
          <w:rFonts w:eastAsia="Times New Roman" w:cs="Arial"/>
          <w:szCs w:val="24"/>
        </w:rPr>
        <w:t>.</w:t>
      </w:r>
    </w:p>
    <w:p w14:paraId="50C11AF0" w14:textId="7BDAF2D4"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proofErr w:type="spellStart"/>
      <w:r w:rsidRPr="00B127E6">
        <w:rPr>
          <w:rFonts w:eastAsia="Times New Roman" w:cs="Arial"/>
          <w:szCs w:val="24"/>
        </w:rPr>
        <w:t>Ironville</w:t>
      </w:r>
      <w:proofErr w:type="spellEnd"/>
      <w:r w:rsidRPr="00B127E6">
        <w:rPr>
          <w:rFonts w:eastAsia="Times New Roman" w:cs="Arial"/>
          <w:szCs w:val="24"/>
        </w:rPr>
        <w:t xml:space="preserve"> Parish </w:t>
      </w:r>
      <w:r w:rsidR="0027354E" w:rsidRPr="00B127E6">
        <w:rPr>
          <w:rFonts w:eastAsia="Times New Roman" w:cs="Arial"/>
          <w:szCs w:val="24"/>
        </w:rPr>
        <w:t>Council</w:t>
      </w:r>
      <w:r w:rsidR="00B87B11">
        <w:rPr>
          <w:rFonts w:eastAsia="Times New Roman" w:cs="Arial"/>
          <w:szCs w:val="24"/>
        </w:rPr>
        <w:t>.</w:t>
      </w:r>
    </w:p>
    <w:p w14:paraId="04F7772B" w14:textId="19A29B11"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proofErr w:type="spellStart"/>
      <w:r w:rsidRPr="00B127E6">
        <w:rPr>
          <w:rFonts w:eastAsia="Times New Roman" w:cs="Arial"/>
          <w:szCs w:val="24"/>
        </w:rPr>
        <w:t>Linby</w:t>
      </w:r>
      <w:proofErr w:type="spellEnd"/>
      <w:r w:rsidRPr="00B127E6">
        <w:rPr>
          <w:rFonts w:eastAsia="Times New Roman" w:cs="Arial"/>
          <w:szCs w:val="24"/>
        </w:rPr>
        <w:t xml:space="preserve"> Parish Council</w:t>
      </w:r>
      <w:r w:rsidR="00B87B11">
        <w:rPr>
          <w:rFonts w:eastAsia="Times New Roman" w:cs="Arial"/>
          <w:szCs w:val="24"/>
        </w:rPr>
        <w:t>.</w:t>
      </w:r>
    </w:p>
    <w:p w14:paraId="100E7FEF" w14:textId="0E238BF5"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Newstead Parish Council</w:t>
      </w:r>
      <w:r w:rsidR="00B87B11">
        <w:rPr>
          <w:rFonts w:eastAsia="Times New Roman" w:cs="Arial"/>
          <w:szCs w:val="24"/>
        </w:rPr>
        <w:t>.</w:t>
      </w:r>
    </w:p>
    <w:p w14:paraId="1BCC9819" w14:textId="04BCF300"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Nuthall Parish Council</w:t>
      </w:r>
      <w:r w:rsidR="00B87B11">
        <w:rPr>
          <w:rFonts w:eastAsia="Times New Roman" w:cs="Arial"/>
          <w:szCs w:val="24"/>
        </w:rPr>
        <w:t>.</w:t>
      </w:r>
    </w:p>
    <w:p w14:paraId="7C800549" w14:textId="5B82ACC1"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Papplewick Parish Council</w:t>
      </w:r>
      <w:r w:rsidR="00B87B11">
        <w:rPr>
          <w:rFonts w:eastAsia="Times New Roman" w:cs="Arial"/>
          <w:szCs w:val="24"/>
        </w:rPr>
        <w:t>.</w:t>
      </w:r>
    </w:p>
    <w:p w14:paraId="56FDE16F" w14:textId="553B3590"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proofErr w:type="spellStart"/>
      <w:r w:rsidRPr="00B127E6">
        <w:rPr>
          <w:rFonts w:eastAsia="Times New Roman" w:cs="Arial"/>
          <w:szCs w:val="24"/>
        </w:rPr>
        <w:t>Pleasley</w:t>
      </w:r>
      <w:proofErr w:type="spellEnd"/>
      <w:r w:rsidRPr="00B127E6">
        <w:rPr>
          <w:rFonts w:eastAsia="Times New Roman" w:cs="Arial"/>
          <w:szCs w:val="24"/>
        </w:rPr>
        <w:t xml:space="preserve"> Parish Council</w:t>
      </w:r>
      <w:r w:rsidR="00B87B11">
        <w:rPr>
          <w:rFonts w:eastAsia="Times New Roman" w:cs="Arial"/>
          <w:szCs w:val="24"/>
        </w:rPr>
        <w:t>.</w:t>
      </w:r>
    </w:p>
    <w:p w14:paraId="6F590465" w14:textId="5FC2F4EE"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proofErr w:type="spellStart"/>
      <w:r w:rsidRPr="00B127E6">
        <w:rPr>
          <w:rFonts w:eastAsia="Times New Roman" w:cs="Arial"/>
          <w:szCs w:val="24"/>
        </w:rPr>
        <w:t>Pinxton</w:t>
      </w:r>
      <w:proofErr w:type="spellEnd"/>
      <w:r w:rsidRPr="00B127E6">
        <w:rPr>
          <w:rFonts w:eastAsia="Times New Roman" w:cs="Arial"/>
          <w:szCs w:val="24"/>
        </w:rPr>
        <w:t xml:space="preserve"> Parish Council</w:t>
      </w:r>
      <w:r w:rsidR="00B87B11">
        <w:rPr>
          <w:rFonts w:eastAsia="Times New Roman" w:cs="Arial"/>
          <w:szCs w:val="24"/>
        </w:rPr>
        <w:t>.</w:t>
      </w:r>
    </w:p>
    <w:p w14:paraId="42CB5CD9" w14:textId="530BA0FE"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Ravenshead Parish Council</w:t>
      </w:r>
      <w:r w:rsidR="00B87B11">
        <w:rPr>
          <w:rFonts w:eastAsia="Times New Roman" w:cs="Arial"/>
          <w:szCs w:val="24"/>
        </w:rPr>
        <w:t>.</w:t>
      </w:r>
    </w:p>
    <w:p w14:paraId="20FC2EBA" w14:textId="3F2A40FB"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proofErr w:type="spellStart"/>
      <w:r w:rsidRPr="00B127E6">
        <w:rPr>
          <w:rFonts w:eastAsia="Times New Roman" w:cs="Arial"/>
          <w:szCs w:val="24"/>
        </w:rPr>
        <w:t>Somercotes</w:t>
      </w:r>
      <w:proofErr w:type="spellEnd"/>
      <w:r w:rsidRPr="00B127E6">
        <w:rPr>
          <w:rFonts w:eastAsia="Times New Roman" w:cs="Arial"/>
          <w:szCs w:val="24"/>
        </w:rPr>
        <w:t xml:space="preserve"> Parish Council</w:t>
      </w:r>
      <w:r w:rsidR="00B87B11">
        <w:rPr>
          <w:rFonts w:eastAsia="Times New Roman" w:cs="Arial"/>
          <w:szCs w:val="24"/>
        </w:rPr>
        <w:t>.</w:t>
      </w:r>
    </w:p>
    <w:p w14:paraId="20A90A70" w14:textId="002C18E1"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South Normanton Parish Council</w:t>
      </w:r>
      <w:r w:rsidR="00B87B11">
        <w:rPr>
          <w:rFonts w:eastAsia="Times New Roman" w:cs="Arial"/>
          <w:szCs w:val="24"/>
        </w:rPr>
        <w:t>.</w:t>
      </w:r>
    </w:p>
    <w:p w14:paraId="55FC0E2F" w14:textId="36C312BB"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Tibshelf Parish Council</w:t>
      </w:r>
      <w:r w:rsidR="00B87B11">
        <w:rPr>
          <w:rFonts w:eastAsia="Times New Roman" w:cs="Arial"/>
          <w:szCs w:val="24"/>
        </w:rPr>
        <w:t>.</w:t>
      </w:r>
    </w:p>
    <w:p w14:paraId="7CFB336E" w14:textId="74B2631A"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Nottinghamshire Police and Crime Commissioner</w:t>
      </w:r>
      <w:r w:rsidR="00B87B11">
        <w:rPr>
          <w:rFonts w:eastAsia="Times New Roman" w:cs="Arial"/>
          <w:szCs w:val="24"/>
        </w:rPr>
        <w:t>.</w:t>
      </w:r>
    </w:p>
    <w:p w14:paraId="3982F4B8" w14:textId="7A90DC7F"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Derbyshire Police and Crime Commissioner</w:t>
      </w:r>
      <w:r w:rsidR="00B87B11">
        <w:rPr>
          <w:rFonts w:eastAsia="Times New Roman" w:cs="Arial"/>
          <w:szCs w:val="24"/>
        </w:rPr>
        <w:t>.</w:t>
      </w:r>
    </w:p>
    <w:p w14:paraId="10BF3EEC" w14:textId="2267DE50"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 xml:space="preserve">Western Power </w:t>
      </w:r>
      <w:proofErr w:type="gramStart"/>
      <w:r w:rsidRPr="00B127E6">
        <w:rPr>
          <w:rFonts w:eastAsia="Times New Roman" w:cs="Arial"/>
          <w:szCs w:val="24"/>
        </w:rPr>
        <w:t xml:space="preserve">Distribution </w:t>
      </w:r>
      <w:r w:rsidR="00B87B11">
        <w:rPr>
          <w:rFonts w:eastAsia="Times New Roman" w:cs="Arial"/>
          <w:szCs w:val="24"/>
        </w:rPr>
        <w:t>.</w:t>
      </w:r>
      <w:proofErr w:type="gramEnd"/>
    </w:p>
    <w:p w14:paraId="26DD70E9" w14:textId="05C86561" w:rsidR="00973B8D"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Vodafone</w:t>
      </w:r>
      <w:r w:rsidR="00B87B11">
        <w:rPr>
          <w:rFonts w:eastAsia="Times New Roman" w:cs="Arial"/>
          <w:szCs w:val="24"/>
        </w:rPr>
        <w:t>.</w:t>
      </w:r>
    </w:p>
    <w:p w14:paraId="59E4404F" w14:textId="73E5E432"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O2</w:t>
      </w:r>
      <w:r w:rsidR="00B87B11">
        <w:rPr>
          <w:rFonts w:eastAsia="Times New Roman" w:cs="Arial"/>
          <w:szCs w:val="24"/>
        </w:rPr>
        <w:t>.</w:t>
      </w:r>
    </w:p>
    <w:p w14:paraId="3C31007F" w14:textId="55704793"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EE</w:t>
      </w:r>
      <w:r w:rsidR="00B87B11">
        <w:rPr>
          <w:rFonts w:eastAsia="Times New Roman" w:cs="Arial"/>
          <w:szCs w:val="24"/>
        </w:rPr>
        <w:t>.</w:t>
      </w:r>
    </w:p>
    <w:p w14:paraId="30E81C7A" w14:textId="4F76C484"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Three</w:t>
      </w:r>
      <w:r w:rsidR="00B87B11">
        <w:rPr>
          <w:rFonts w:eastAsia="Times New Roman" w:cs="Arial"/>
          <w:szCs w:val="24"/>
        </w:rPr>
        <w:t>.</w:t>
      </w:r>
    </w:p>
    <w:p w14:paraId="64280F29" w14:textId="208B9421"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 xml:space="preserve">Nottingham </w:t>
      </w:r>
      <w:r w:rsidR="00354D75" w:rsidRPr="00B127E6">
        <w:rPr>
          <w:rFonts w:eastAsia="Times New Roman" w:cs="Arial"/>
          <w:szCs w:val="24"/>
        </w:rPr>
        <w:t xml:space="preserve">and Nottinghamshire </w:t>
      </w:r>
      <w:r w:rsidRPr="00B127E6">
        <w:rPr>
          <w:rFonts w:eastAsia="Times New Roman" w:cs="Arial"/>
          <w:szCs w:val="24"/>
        </w:rPr>
        <w:t>Clinical Commissioning Group</w:t>
      </w:r>
      <w:r w:rsidR="00B87B11">
        <w:rPr>
          <w:rFonts w:eastAsia="Times New Roman" w:cs="Arial"/>
          <w:szCs w:val="24"/>
        </w:rPr>
        <w:t>.</w:t>
      </w:r>
    </w:p>
    <w:p w14:paraId="1FE573E9" w14:textId="04D56C59"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 xml:space="preserve">NHS Property Services </w:t>
      </w:r>
      <w:proofErr w:type="gramStart"/>
      <w:r w:rsidRPr="00B127E6">
        <w:rPr>
          <w:rFonts w:eastAsia="Times New Roman" w:cs="Arial"/>
          <w:szCs w:val="24"/>
        </w:rPr>
        <w:t>Ltd</w:t>
      </w:r>
      <w:r w:rsidR="00B87B11">
        <w:rPr>
          <w:rFonts w:eastAsia="Times New Roman" w:cs="Arial"/>
          <w:szCs w:val="24"/>
        </w:rPr>
        <w:t>..</w:t>
      </w:r>
      <w:proofErr w:type="gramEnd"/>
    </w:p>
    <w:p w14:paraId="7B6160F5" w14:textId="77777777"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Severn Trent Water Ltd.</w:t>
      </w:r>
    </w:p>
    <w:p w14:paraId="77AFEA82" w14:textId="0AAA4B95"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National Grid Plc</w:t>
      </w:r>
      <w:r w:rsidR="00B87B11">
        <w:rPr>
          <w:rFonts w:eastAsia="Times New Roman" w:cs="Arial"/>
          <w:szCs w:val="24"/>
        </w:rPr>
        <w:t>.</w:t>
      </w:r>
    </w:p>
    <w:p w14:paraId="5F81CA92" w14:textId="42223DEA"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Homes and Communities Agency</w:t>
      </w:r>
      <w:r w:rsidR="00B87B11">
        <w:rPr>
          <w:rFonts w:eastAsia="Times New Roman" w:cs="Arial"/>
          <w:szCs w:val="24"/>
        </w:rPr>
        <w:t>.</w:t>
      </w:r>
      <w:r w:rsidRPr="00B127E6">
        <w:rPr>
          <w:rFonts w:eastAsia="Times New Roman" w:cs="Arial"/>
          <w:szCs w:val="24"/>
        </w:rPr>
        <w:t xml:space="preserve"> </w:t>
      </w:r>
    </w:p>
    <w:p w14:paraId="213E85E4" w14:textId="51659D56"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Office of Rail Regulation (Guidance not interest</w:t>
      </w:r>
      <w:r w:rsidR="009E6823">
        <w:rPr>
          <w:rFonts w:eastAsia="Times New Roman" w:cs="Arial"/>
          <w:szCs w:val="24"/>
        </w:rPr>
        <w:t>ed</w:t>
      </w:r>
      <w:r w:rsidRPr="00B127E6">
        <w:rPr>
          <w:rFonts w:eastAsia="Times New Roman" w:cs="Arial"/>
          <w:szCs w:val="24"/>
        </w:rPr>
        <w:t xml:space="preserve"> unless specific aspect impact railways</w:t>
      </w:r>
      <w:r w:rsidR="00E21DC2" w:rsidRPr="00B127E6">
        <w:rPr>
          <w:rFonts w:eastAsia="Times New Roman" w:cs="Arial"/>
          <w:szCs w:val="24"/>
        </w:rPr>
        <w:t xml:space="preserve">. </w:t>
      </w:r>
    </w:p>
    <w:p w14:paraId="623E85E8" w14:textId="36AE08FC"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 xml:space="preserve">D2N2 Local Enterprise </w:t>
      </w:r>
      <w:r w:rsidR="00354D75" w:rsidRPr="00B127E6">
        <w:rPr>
          <w:rFonts w:eastAsia="Times New Roman" w:cs="Arial"/>
          <w:szCs w:val="24"/>
        </w:rPr>
        <w:t>Partnership</w:t>
      </w:r>
      <w:r w:rsidR="00B87B11">
        <w:rPr>
          <w:rFonts w:eastAsia="Times New Roman" w:cs="Arial"/>
          <w:szCs w:val="24"/>
        </w:rPr>
        <w:t>.</w:t>
      </w:r>
    </w:p>
    <w:p w14:paraId="1324834B" w14:textId="4D9B7041" w:rsidR="00137A73"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Lowland Derbyshire and Nottinghamshire LNP</w:t>
      </w:r>
      <w:r w:rsidR="00B87B11">
        <w:rPr>
          <w:rFonts w:eastAsia="Times New Roman" w:cs="Arial"/>
          <w:szCs w:val="24"/>
        </w:rPr>
        <w:t>.</w:t>
      </w:r>
      <w:r w:rsidRPr="00B127E6">
        <w:rPr>
          <w:rFonts w:eastAsia="Times New Roman" w:cs="Arial"/>
          <w:szCs w:val="24"/>
        </w:rPr>
        <w:t xml:space="preserve"> </w:t>
      </w:r>
    </w:p>
    <w:p w14:paraId="7ACD9D13" w14:textId="77777777" w:rsidR="00137A73" w:rsidRPr="00B127E6" w:rsidRDefault="00137A73" w:rsidP="00680716">
      <w:pPr>
        <w:autoSpaceDE w:val="0"/>
        <w:autoSpaceDN w:val="0"/>
        <w:adjustRightInd w:val="0"/>
        <w:spacing w:after="0" w:line="240" w:lineRule="auto"/>
        <w:ind w:left="525"/>
        <w:jc w:val="left"/>
        <w:rPr>
          <w:rFonts w:eastAsia="Times New Roman" w:cs="Arial"/>
          <w:szCs w:val="24"/>
        </w:rPr>
      </w:pPr>
    </w:p>
    <w:p w14:paraId="3D0FD106" w14:textId="33BA61E2" w:rsidR="00137A73" w:rsidRDefault="00137A73" w:rsidP="00680716">
      <w:pPr>
        <w:autoSpaceDE w:val="0"/>
        <w:autoSpaceDN w:val="0"/>
        <w:adjustRightInd w:val="0"/>
        <w:spacing w:after="0" w:line="240" w:lineRule="auto"/>
        <w:ind w:left="885"/>
        <w:jc w:val="left"/>
        <w:rPr>
          <w:rFonts w:eastAsia="Times New Roman" w:cs="Arial"/>
          <w:szCs w:val="24"/>
        </w:rPr>
      </w:pPr>
      <w:r w:rsidRPr="00137A73">
        <w:rPr>
          <w:rFonts w:eastAsia="Times New Roman" w:cs="Arial"/>
          <w:szCs w:val="24"/>
        </w:rPr>
        <w:t>Any emails that came back were analysed and</w:t>
      </w:r>
      <w:r w:rsidR="000E0B20">
        <w:rPr>
          <w:rFonts w:eastAsia="Times New Roman" w:cs="Arial"/>
          <w:szCs w:val="24"/>
        </w:rPr>
        <w:t>,</w:t>
      </w:r>
      <w:r w:rsidRPr="00137A73">
        <w:rPr>
          <w:rFonts w:eastAsia="Times New Roman" w:cs="Arial"/>
          <w:szCs w:val="24"/>
        </w:rPr>
        <w:t xml:space="preserve"> where</w:t>
      </w:r>
      <w:r w:rsidR="009355C2">
        <w:rPr>
          <w:rFonts w:eastAsia="Times New Roman" w:cs="Arial"/>
          <w:szCs w:val="24"/>
        </w:rPr>
        <w:t xml:space="preserve"> </w:t>
      </w:r>
      <w:r w:rsidR="00CB1AD8">
        <w:rPr>
          <w:rFonts w:eastAsia="Times New Roman" w:cs="Arial"/>
          <w:szCs w:val="24"/>
        </w:rPr>
        <w:t>reasonably possible</w:t>
      </w:r>
      <w:r w:rsidR="000E0B20">
        <w:rPr>
          <w:rFonts w:eastAsia="Times New Roman" w:cs="Arial"/>
          <w:szCs w:val="24"/>
        </w:rPr>
        <w:t>,</w:t>
      </w:r>
      <w:r w:rsidR="00CB1AD8">
        <w:rPr>
          <w:rFonts w:eastAsia="Times New Roman" w:cs="Arial"/>
          <w:szCs w:val="24"/>
        </w:rPr>
        <w:t xml:space="preserve"> </w:t>
      </w:r>
      <w:r w:rsidRPr="00137A73">
        <w:rPr>
          <w:rFonts w:eastAsia="Times New Roman" w:cs="Arial"/>
          <w:szCs w:val="24"/>
        </w:rPr>
        <w:t xml:space="preserve">a letter </w:t>
      </w:r>
      <w:r w:rsidR="00CB1AD8">
        <w:rPr>
          <w:rFonts w:eastAsia="Times New Roman" w:cs="Arial"/>
          <w:szCs w:val="24"/>
        </w:rPr>
        <w:t xml:space="preserve">was </w:t>
      </w:r>
      <w:proofErr w:type="gramStart"/>
      <w:r w:rsidR="00CB1AD8">
        <w:rPr>
          <w:rFonts w:eastAsia="Times New Roman" w:cs="Arial"/>
          <w:szCs w:val="24"/>
        </w:rPr>
        <w:t>sent</w:t>
      </w:r>
      <w:proofErr w:type="gramEnd"/>
      <w:r w:rsidR="00CB1AD8">
        <w:rPr>
          <w:rFonts w:eastAsia="Times New Roman" w:cs="Arial"/>
          <w:szCs w:val="24"/>
        </w:rPr>
        <w:t xml:space="preserve"> </w:t>
      </w:r>
      <w:r w:rsidRPr="00137A73">
        <w:rPr>
          <w:rFonts w:eastAsia="Times New Roman" w:cs="Arial"/>
          <w:szCs w:val="24"/>
        </w:rPr>
        <w:t xml:space="preserve">or </w:t>
      </w:r>
      <w:r w:rsidR="00CB1AD8">
        <w:rPr>
          <w:rFonts w:eastAsia="Times New Roman" w:cs="Arial"/>
          <w:szCs w:val="24"/>
        </w:rPr>
        <w:t xml:space="preserve">a </w:t>
      </w:r>
      <w:r w:rsidRPr="00137A73">
        <w:rPr>
          <w:rFonts w:eastAsia="Times New Roman" w:cs="Arial"/>
          <w:szCs w:val="24"/>
        </w:rPr>
        <w:t>new email address was found</w:t>
      </w:r>
      <w:r w:rsidR="000E0B20">
        <w:rPr>
          <w:rFonts w:eastAsia="Times New Roman" w:cs="Arial"/>
          <w:szCs w:val="24"/>
        </w:rPr>
        <w:t xml:space="preserve"> and the email resent</w:t>
      </w:r>
      <w:r w:rsidRPr="00137A73">
        <w:rPr>
          <w:rFonts w:eastAsia="Times New Roman" w:cs="Arial"/>
          <w:szCs w:val="24"/>
        </w:rPr>
        <w:t xml:space="preserve">.   </w:t>
      </w:r>
    </w:p>
    <w:p w14:paraId="3453D9F1" w14:textId="1FDF5D08" w:rsidR="00354D75" w:rsidRDefault="00354D75" w:rsidP="00680716">
      <w:pPr>
        <w:autoSpaceDE w:val="0"/>
        <w:autoSpaceDN w:val="0"/>
        <w:adjustRightInd w:val="0"/>
        <w:spacing w:after="0" w:line="240" w:lineRule="auto"/>
        <w:ind w:left="525"/>
        <w:jc w:val="left"/>
        <w:rPr>
          <w:rFonts w:eastAsia="Times New Roman" w:cs="Arial"/>
          <w:szCs w:val="24"/>
        </w:rPr>
      </w:pPr>
    </w:p>
    <w:p w14:paraId="5700B3E0" w14:textId="77777777" w:rsidR="00CB1AD8" w:rsidRPr="00354D75" w:rsidRDefault="00CB1AD8" w:rsidP="00680716">
      <w:pPr>
        <w:autoSpaceDE w:val="0"/>
        <w:autoSpaceDN w:val="0"/>
        <w:adjustRightInd w:val="0"/>
        <w:spacing w:after="0" w:line="240" w:lineRule="auto"/>
        <w:ind w:left="525"/>
        <w:jc w:val="left"/>
        <w:rPr>
          <w:rFonts w:eastAsia="Times New Roman" w:cs="Arial"/>
          <w:szCs w:val="24"/>
        </w:rPr>
      </w:pPr>
    </w:p>
    <w:p w14:paraId="46B6EBB2" w14:textId="77777777" w:rsidR="00CB1AD8" w:rsidRPr="00CB1AD8" w:rsidRDefault="00F352A5" w:rsidP="00680716">
      <w:pPr>
        <w:pStyle w:val="ListParagraph"/>
        <w:numPr>
          <w:ilvl w:val="0"/>
          <w:numId w:val="7"/>
        </w:numPr>
        <w:ind w:left="885"/>
        <w:rPr>
          <w:rFonts w:eastAsia="Times New Roman" w:cs="Arial"/>
          <w:szCs w:val="24"/>
        </w:rPr>
      </w:pPr>
      <w:r w:rsidRPr="00CB1AD8">
        <w:rPr>
          <w:rFonts w:eastAsia="Times New Roman" w:cs="Arial"/>
          <w:szCs w:val="24"/>
        </w:rPr>
        <w:t xml:space="preserve">Social Media -  </w:t>
      </w:r>
    </w:p>
    <w:p w14:paraId="2846A65C" w14:textId="5F2E5D1B" w:rsidR="00CB1AD8" w:rsidRDefault="00CB1AD8" w:rsidP="00680716">
      <w:pPr>
        <w:pStyle w:val="ListParagraph"/>
        <w:numPr>
          <w:ilvl w:val="0"/>
          <w:numId w:val="8"/>
        </w:numPr>
        <w:ind w:left="1245"/>
        <w:rPr>
          <w:rFonts w:eastAsia="Times New Roman" w:cs="Arial"/>
          <w:szCs w:val="24"/>
        </w:rPr>
      </w:pPr>
      <w:r w:rsidRPr="00CB1AD8">
        <w:rPr>
          <w:rFonts w:eastAsia="Times New Roman" w:cs="Arial"/>
          <w:szCs w:val="24"/>
        </w:rPr>
        <w:t>Ashfield District Council Facebook</w:t>
      </w:r>
      <w:r w:rsidR="00B87B11">
        <w:rPr>
          <w:rFonts w:eastAsia="Times New Roman" w:cs="Arial"/>
          <w:szCs w:val="24"/>
        </w:rPr>
        <w:t>.</w:t>
      </w:r>
    </w:p>
    <w:p w14:paraId="05536E60" w14:textId="10B6B971" w:rsidR="00F352A5" w:rsidRDefault="00CB1AD8" w:rsidP="00680716">
      <w:pPr>
        <w:pStyle w:val="ListParagraph"/>
        <w:numPr>
          <w:ilvl w:val="0"/>
          <w:numId w:val="8"/>
        </w:numPr>
        <w:ind w:left="1245"/>
        <w:rPr>
          <w:rFonts w:eastAsia="Times New Roman" w:cs="Arial"/>
          <w:szCs w:val="24"/>
        </w:rPr>
      </w:pPr>
      <w:r w:rsidRPr="00CB1AD8">
        <w:rPr>
          <w:rFonts w:eastAsia="Times New Roman" w:cs="Arial"/>
          <w:szCs w:val="24"/>
        </w:rPr>
        <w:t>Ashfield District Council Twitter</w:t>
      </w:r>
      <w:r w:rsidR="00B87B11">
        <w:rPr>
          <w:rFonts w:eastAsia="Times New Roman" w:cs="Arial"/>
          <w:szCs w:val="24"/>
        </w:rPr>
        <w:t>.</w:t>
      </w:r>
    </w:p>
    <w:p w14:paraId="44A0001E" w14:textId="77777777" w:rsidR="000E0B20" w:rsidRDefault="000E0B20" w:rsidP="00680716">
      <w:pPr>
        <w:pStyle w:val="ListParagraph"/>
        <w:ind w:left="1245"/>
        <w:rPr>
          <w:rFonts w:eastAsia="Times New Roman" w:cs="Arial"/>
          <w:color w:val="FF0000"/>
          <w:szCs w:val="24"/>
        </w:rPr>
      </w:pPr>
    </w:p>
    <w:p w14:paraId="531FBCAD" w14:textId="11239222" w:rsidR="00354D75" w:rsidRDefault="00354D75" w:rsidP="00680716">
      <w:pPr>
        <w:pStyle w:val="ListParagraph"/>
        <w:numPr>
          <w:ilvl w:val="0"/>
          <w:numId w:val="7"/>
        </w:numPr>
        <w:ind w:left="885"/>
        <w:rPr>
          <w:rFonts w:eastAsia="Times New Roman" w:cs="Arial"/>
          <w:szCs w:val="24"/>
        </w:rPr>
      </w:pPr>
      <w:r w:rsidRPr="00CB1AD8">
        <w:rPr>
          <w:rFonts w:eastAsia="Times New Roman" w:cs="Arial"/>
          <w:szCs w:val="24"/>
        </w:rPr>
        <w:lastRenderedPageBreak/>
        <w:t>Specific Consultation Events - Attend</w:t>
      </w:r>
      <w:r w:rsidR="00CB1AD8" w:rsidRPr="00CB1AD8">
        <w:rPr>
          <w:rFonts w:eastAsia="Times New Roman" w:cs="Arial"/>
          <w:szCs w:val="24"/>
        </w:rPr>
        <w:t>ed</w:t>
      </w:r>
      <w:r w:rsidRPr="00CB1AD8">
        <w:rPr>
          <w:rFonts w:eastAsia="Times New Roman" w:cs="Arial"/>
          <w:szCs w:val="24"/>
        </w:rPr>
        <w:t xml:space="preserve"> by officers with members of the public by appointment</w:t>
      </w:r>
      <w:r w:rsidR="00CB1AD8" w:rsidRPr="00CB1AD8">
        <w:rPr>
          <w:rFonts w:eastAsia="Times New Roman" w:cs="Arial"/>
          <w:szCs w:val="24"/>
        </w:rPr>
        <w:t xml:space="preserve">, where </w:t>
      </w:r>
      <w:r w:rsidRPr="00CB1AD8">
        <w:rPr>
          <w:rFonts w:eastAsia="Times New Roman" w:cs="Arial"/>
          <w:szCs w:val="24"/>
        </w:rPr>
        <w:t>officers provid</w:t>
      </w:r>
      <w:r w:rsidR="00CB1AD8" w:rsidRPr="00CB1AD8">
        <w:rPr>
          <w:rFonts w:eastAsia="Times New Roman" w:cs="Arial"/>
          <w:szCs w:val="24"/>
        </w:rPr>
        <w:t xml:space="preserve">ed </w:t>
      </w:r>
      <w:r w:rsidRPr="00CB1AD8">
        <w:rPr>
          <w:rFonts w:eastAsia="Times New Roman" w:cs="Arial"/>
          <w:szCs w:val="24"/>
        </w:rPr>
        <w:t>advice and explanations to questions on the Draft Local Plan and its evidence base.</w:t>
      </w:r>
    </w:p>
    <w:p w14:paraId="1CA9E0D8" w14:textId="5C06413C" w:rsidR="00B127E6" w:rsidRDefault="00B127E6" w:rsidP="00680716">
      <w:pPr>
        <w:pStyle w:val="ListParagraph"/>
        <w:ind w:left="885"/>
        <w:rPr>
          <w:rFonts w:eastAsia="Times New Roman" w:cs="Arial"/>
          <w:szCs w:val="24"/>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812"/>
      </w:tblGrid>
      <w:tr w:rsidR="009B4061" w:rsidRPr="00354D75" w14:paraId="2FFCE49B" w14:textId="77777777" w:rsidTr="0092315E">
        <w:tc>
          <w:tcPr>
            <w:tcW w:w="1105" w:type="dxa"/>
            <w:shd w:val="clear" w:color="auto" w:fill="auto"/>
          </w:tcPr>
          <w:p w14:paraId="777FD241" w14:textId="77777777" w:rsidR="00354D75" w:rsidRPr="00354D75" w:rsidRDefault="00354D75" w:rsidP="00354D75">
            <w:pPr>
              <w:spacing w:after="120" w:line="240" w:lineRule="auto"/>
              <w:jc w:val="left"/>
              <w:rPr>
                <w:rFonts w:eastAsia="Times New Roman" w:cs="Arial"/>
                <w:b/>
                <w:szCs w:val="24"/>
              </w:rPr>
            </w:pPr>
            <w:r w:rsidRPr="00354D75">
              <w:rPr>
                <w:rFonts w:eastAsia="Times New Roman" w:cs="Arial"/>
                <w:b/>
                <w:szCs w:val="24"/>
              </w:rPr>
              <w:t>Date</w:t>
            </w:r>
          </w:p>
        </w:tc>
        <w:tc>
          <w:tcPr>
            <w:tcW w:w="5812" w:type="dxa"/>
            <w:shd w:val="clear" w:color="auto" w:fill="auto"/>
          </w:tcPr>
          <w:p w14:paraId="7DB1FB26" w14:textId="77777777" w:rsidR="00354D75" w:rsidRPr="00354D75" w:rsidRDefault="00354D75" w:rsidP="00354D75">
            <w:pPr>
              <w:spacing w:after="120" w:line="240" w:lineRule="auto"/>
              <w:jc w:val="left"/>
              <w:rPr>
                <w:rFonts w:eastAsia="Times New Roman" w:cs="Arial"/>
                <w:b/>
                <w:szCs w:val="24"/>
              </w:rPr>
            </w:pPr>
            <w:r w:rsidRPr="00354D75">
              <w:rPr>
                <w:rFonts w:eastAsia="Times New Roman" w:cs="Arial"/>
                <w:b/>
                <w:szCs w:val="24"/>
              </w:rPr>
              <w:t>Location/Time</w:t>
            </w:r>
          </w:p>
        </w:tc>
      </w:tr>
      <w:tr w:rsidR="009B4061" w:rsidRPr="00354D75" w14:paraId="6F22A443" w14:textId="77777777" w:rsidTr="0092315E">
        <w:tc>
          <w:tcPr>
            <w:tcW w:w="1105" w:type="dxa"/>
            <w:shd w:val="clear" w:color="auto" w:fill="auto"/>
          </w:tcPr>
          <w:p w14:paraId="13DAD545" w14:textId="3FBAB87F" w:rsidR="00354D75" w:rsidRPr="00354D75" w:rsidRDefault="009B4061" w:rsidP="00354D75">
            <w:pPr>
              <w:spacing w:after="120" w:line="240" w:lineRule="auto"/>
              <w:jc w:val="left"/>
              <w:rPr>
                <w:rFonts w:eastAsia="Times New Roman" w:cs="Arial"/>
                <w:szCs w:val="24"/>
              </w:rPr>
            </w:pPr>
            <w:r w:rsidRPr="009B4061">
              <w:rPr>
                <w:rFonts w:eastAsia="Times New Roman" w:cs="Arial"/>
                <w:szCs w:val="24"/>
              </w:rPr>
              <w:t>06/10/2021</w:t>
            </w:r>
          </w:p>
        </w:tc>
        <w:tc>
          <w:tcPr>
            <w:tcW w:w="5812" w:type="dxa"/>
            <w:shd w:val="clear" w:color="auto" w:fill="auto"/>
          </w:tcPr>
          <w:p w14:paraId="4D346C11" w14:textId="4CF4D55A" w:rsidR="00354D75" w:rsidRPr="00354D75" w:rsidRDefault="009B4061" w:rsidP="00354D75">
            <w:pPr>
              <w:spacing w:after="120" w:line="240" w:lineRule="auto"/>
              <w:jc w:val="left"/>
              <w:rPr>
                <w:rFonts w:eastAsia="Times New Roman" w:cs="Arial"/>
                <w:bCs/>
                <w:szCs w:val="24"/>
              </w:rPr>
            </w:pPr>
            <w:r w:rsidRPr="009B4061">
              <w:rPr>
                <w:rFonts w:eastAsia="Times New Roman" w:cs="Arial"/>
                <w:bCs/>
                <w:szCs w:val="24"/>
              </w:rPr>
              <w:t>Sutton in Ashfield Library 9.00 to 5.30pm</w:t>
            </w:r>
            <w:r w:rsidR="00B87B11">
              <w:rPr>
                <w:rFonts w:eastAsia="Times New Roman" w:cs="Arial"/>
                <w:bCs/>
                <w:szCs w:val="24"/>
              </w:rPr>
              <w:t>.</w:t>
            </w:r>
          </w:p>
        </w:tc>
      </w:tr>
      <w:tr w:rsidR="009B4061" w:rsidRPr="00354D75" w14:paraId="2CAAEBC3" w14:textId="77777777" w:rsidTr="0092315E">
        <w:tc>
          <w:tcPr>
            <w:tcW w:w="1105" w:type="dxa"/>
            <w:shd w:val="clear" w:color="auto" w:fill="auto"/>
          </w:tcPr>
          <w:p w14:paraId="1F04813F" w14:textId="1A43B939" w:rsidR="00354D75" w:rsidRPr="00354D75" w:rsidRDefault="009B4061" w:rsidP="00354D75">
            <w:pPr>
              <w:spacing w:after="120" w:line="240" w:lineRule="auto"/>
              <w:jc w:val="left"/>
              <w:rPr>
                <w:rFonts w:eastAsia="Times New Roman" w:cs="Arial"/>
                <w:szCs w:val="24"/>
              </w:rPr>
            </w:pPr>
            <w:r w:rsidRPr="009B4061">
              <w:rPr>
                <w:rFonts w:eastAsia="Times New Roman" w:cs="Arial"/>
                <w:szCs w:val="24"/>
              </w:rPr>
              <w:t>11/10/2021</w:t>
            </w:r>
          </w:p>
        </w:tc>
        <w:tc>
          <w:tcPr>
            <w:tcW w:w="5812" w:type="dxa"/>
            <w:shd w:val="clear" w:color="auto" w:fill="auto"/>
          </w:tcPr>
          <w:p w14:paraId="0ADF1EBD" w14:textId="67A9CB77" w:rsidR="00354D75" w:rsidRPr="00354D75" w:rsidRDefault="009B4061" w:rsidP="00354D75">
            <w:pPr>
              <w:spacing w:after="0" w:line="240" w:lineRule="auto"/>
              <w:jc w:val="left"/>
              <w:rPr>
                <w:rFonts w:eastAsia="Times New Roman" w:cs="Arial"/>
                <w:szCs w:val="24"/>
              </w:rPr>
            </w:pPr>
            <w:r w:rsidRPr="009B4061">
              <w:rPr>
                <w:rFonts w:eastAsia="Times New Roman" w:cs="Arial"/>
                <w:szCs w:val="24"/>
              </w:rPr>
              <w:t>Ashfield District Council Offices, Kirkby-in-Ashfield 9.00 to 7.30pm</w:t>
            </w:r>
            <w:r w:rsidR="00B87B11">
              <w:rPr>
                <w:rFonts w:eastAsia="Times New Roman" w:cs="Arial"/>
                <w:szCs w:val="24"/>
              </w:rPr>
              <w:t>.</w:t>
            </w:r>
          </w:p>
        </w:tc>
      </w:tr>
      <w:tr w:rsidR="009B4061" w:rsidRPr="00354D75" w14:paraId="725A9F44" w14:textId="77777777" w:rsidTr="0092315E">
        <w:tc>
          <w:tcPr>
            <w:tcW w:w="1105" w:type="dxa"/>
            <w:shd w:val="clear" w:color="auto" w:fill="auto"/>
          </w:tcPr>
          <w:p w14:paraId="34236D09" w14:textId="075FC4C9" w:rsidR="00354D75" w:rsidRPr="00354D75" w:rsidRDefault="009B4061" w:rsidP="00354D75">
            <w:pPr>
              <w:spacing w:after="120" w:line="240" w:lineRule="auto"/>
              <w:jc w:val="left"/>
              <w:rPr>
                <w:rFonts w:eastAsia="Times New Roman" w:cs="Arial"/>
                <w:szCs w:val="24"/>
              </w:rPr>
            </w:pPr>
            <w:r w:rsidRPr="009B4061">
              <w:rPr>
                <w:rFonts w:eastAsia="Times New Roman" w:cs="Arial"/>
                <w:szCs w:val="24"/>
              </w:rPr>
              <w:t>12/10/2021</w:t>
            </w:r>
          </w:p>
        </w:tc>
        <w:tc>
          <w:tcPr>
            <w:tcW w:w="5812" w:type="dxa"/>
            <w:shd w:val="clear" w:color="auto" w:fill="auto"/>
          </w:tcPr>
          <w:p w14:paraId="4E1AB9E7" w14:textId="77EF720A" w:rsidR="00354D75" w:rsidRPr="00354D75" w:rsidRDefault="009B4061" w:rsidP="00354D75">
            <w:pPr>
              <w:spacing w:after="0" w:line="240" w:lineRule="auto"/>
              <w:jc w:val="left"/>
              <w:rPr>
                <w:rFonts w:eastAsia="Times New Roman" w:cs="Arial"/>
                <w:bCs/>
                <w:szCs w:val="24"/>
              </w:rPr>
            </w:pPr>
            <w:proofErr w:type="spellStart"/>
            <w:r w:rsidRPr="009B4061">
              <w:rPr>
                <w:rFonts w:eastAsia="Times New Roman" w:cs="Arial"/>
                <w:bCs/>
                <w:szCs w:val="24"/>
              </w:rPr>
              <w:t>Selston</w:t>
            </w:r>
            <w:proofErr w:type="spellEnd"/>
            <w:r w:rsidRPr="009B4061">
              <w:rPr>
                <w:rFonts w:eastAsia="Times New Roman" w:cs="Arial"/>
                <w:bCs/>
                <w:szCs w:val="24"/>
              </w:rPr>
              <w:t xml:space="preserve"> Parish Council Offices, Alfreton Road, </w:t>
            </w:r>
            <w:proofErr w:type="spellStart"/>
            <w:r w:rsidRPr="009B4061">
              <w:rPr>
                <w:rFonts w:eastAsia="Times New Roman" w:cs="Arial"/>
                <w:bCs/>
                <w:szCs w:val="24"/>
              </w:rPr>
              <w:t>Selston</w:t>
            </w:r>
            <w:proofErr w:type="spellEnd"/>
            <w:r w:rsidRPr="009B4061">
              <w:rPr>
                <w:rFonts w:eastAsia="Times New Roman" w:cs="Arial"/>
                <w:bCs/>
                <w:szCs w:val="24"/>
              </w:rPr>
              <w:t>, 9.00 to 6.00pm</w:t>
            </w:r>
            <w:r w:rsidR="00B87B11">
              <w:rPr>
                <w:rFonts w:eastAsia="Times New Roman" w:cs="Arial"/>
                <w:bCs/>
                <w:szCs w:val="24"/>
              </w:rPr>
              <w:t>.</w:t>
            </w:r>
          </w:p>
        </w:tc>
      </w:tr>
      <w:tr w:rsidR="009B4061" w:rsidRPr="00354D75" w14:paraId="132D86A3" w14:textId="77777777" w:rsidTr="0092315E">
        <w:tc>
          <w:tcPr>
            <w:tcW w:w="1105" w:type="dxa"/>
            <w:shd w:val="clear" w:color="auto" w:fill="auto"/>
          </w:tcPr>
          <w:p w14:paraId="199CF76E" w14:textId="7461DCC8" w:rsidR="00354D75" w:rsidRPr="00354D75" w:rsidRDefault="009B4061" w:rsidP="00354D75">
            <w:pPr>
              <w:spacing w:after="120" w:line="240" w:lineRule="auto"/>
              <w:jc w:val="left"/>
              <w:rPr>
                <w:rFonts w:eastAsia="Times New Roman" w:cs="Arial"/>
                <w:szCs w:val="24"/>
              </w:rPr>
            </w:pPr>
            <w:r w:rsidRPr="009B4061">
              <w:rPr>
                <w:rFonts w:eastAsia="Times New Roman" w:cs="Arial"/>
                <w:szCs w:val="24"/>
              </w:rPr>
              <w:t>18/10/2021</w:t>
            </w:r>
          </w:p>
        </w:tc>
        <w:tc>
          <w:tcPr>
            <w:tcW w:w="5812" w:type="dxa"/>
            <w:shd w:val="clear" w:color="auto" w:fill="auto"/>
          </w:tcPr>
          <w:p w14:paraId="35CCF707" w14:textId="37F6D35C" w:rsidR="00354D75" w:rsidRPr="00354D75" w:rsidRDefault="009B4061" w:rsidP="00354D75">
            <w:pPr>
              <w:spacing w:after="0" w:line="240" w:lineRule="auto"/>
              <w:jc w:val="left"/>
              <w:rPr>
                <w:rFonts w:eastAsia="Times New Roman" w:cs="Arial"/>
                <w:bCs/>
                <w:szCs w:val="24"/>
              </w:rPr>
            </w:pPr>
            <w:r w:rsidRPr="009B4061">
              <w:rPr>
                <w:rFonts w:eastAsia="Times New Roman" w:cs="Arial"/>
                <w:bCs/>
                <w:szCs w:val="24"/>
              </w:rPr>
              <w:t>Hucknall Library 9.00 am to 5.30pm</w:t>
            </w:r>
            <w:r w:rsidR="00B87B11">
              <w:rPr>
                <w:rFonts w:eastAsia="Times New Roman" w:cs="Arial"/>
                <w:bCs/>
                <w:szCs w:val="24"/>
              </w:rPr>
              <w:t>.</w:t>
            </w:r>
          </w:p>
        </w:tc>
      </w:tr>
      <w:tr w:rsidR="009B4061" w:rsidRPr="00354D75" w14:paraId="5E801A20" w14:textId="77777777" w:rsidTr="0092315E">
        <w:tc>
          <w:tcPr>
            <w:tcW w:w="1105" w:type="dxa"/>
            <w:shd w:val="clear" w:color="auto" w:fill="auto"/>
          </w:tcPr>
          <w:p w14:paraId="5492CC71" w14:textId="2DE6AA81" w:rsidR="00354D75" w:rsidRPr="00354D75" w:rsidRDefault="009B4061" w:rsidP="00354D75">
            <w:pPr>
              <w:spacing w:after="120" w:line="240" w:lineRule="auto"/>
              <w:jc w:val="left"/>
              <w:rPr>
                <w:rFonts w:eastAsia="Times New Roman" w:cs="Arial"/>
                <w:szCs w:val="24"/>
              </w:rPr>
            </w:pPr>
            <w:r w:rsidRPr="009B4061">
              <w:rPr>
                <w:rFonts w:eastAsia="Times New Roman" w:cs="Arial"/>
                <w:szCs w:val="24"/>
              </w:rPr>
              <w:t>19/10/2021</w:t>
            </w:r>
          </w:p>
        </w:tc>
        <w:tc>
          <w:tcPr>
            <w:tcW w:w="5812" w:type="dxa"/>
            <w:shd w:val="clear" w:color="auto" w:fill="auto"/>
          </w:tcPr>
          <w:p w14:paraId="1EB9F1DB" w14:textId="13172F4A" w:rsidR="00354D75" w:rsidRPr="00354D75" w:rsidRDefault="009B4061" w:rsidP="00354D75">
            <w:pPr>
              <w:spacing w:after="0" w:line="240" w:lineRule="auto"/>
              <w:jc w:val="left"/>
              <w:rPr>
                <w:rFonts w:eastAsia="Times New Roman" w:cs="Arial"/>
                <w:bCs/>
                <w:szCs w:val="24"/>
              </w:rPr>
            </w:pPr>
            <w:r w:rsidRPr="009B4061">
              <w:rPr>
                <w:rFonts w:eastAsia="Times New Roman" w:cs="Arial"/>
                <w:bCs/>
                <w:szCs w:val="24"/>
              </w:rPr>
              <w:t>Sutton in Ashfield Library 9.00 to 5.30pm</w:t>
            </w:r>
            <w:r w:rsidR="00B87B11">
              <w:rPr>
                <w:rFonts w:eastAsia="Times New Roman" w:cs="Arial"/>
                <w:bCs/>
                <w:szCs w:val="24"/>
              </w:rPr>
              <w:t>.</w:t>
            </w:r>
          </w:p>
        </w:tc>
      </w:tr>
      <w:tr w:rsidR="009B4061" w:rsidRPr="00354D75" w14:paraId="6A6173BF" w14:textId="77777777" w:rsidTr="0092315E">
        <w:tc>
          <w:tcPr>
            <w:tcW w:w="1105" w:type="dxa"/>
            <w:shd w:val="clear" w:color="auto" w:fill="auto"/>
          </w:tcPr>
          <w:p w14:paraId="737726F9" w14:textId="30316030" w:rsidR="00354D75" w:rsidRPr="00354D75" w:rsidRDefault="009B4061" w:rsidP="00354D75">
            <w:pPr>
              <w:spacing w:after="120" w:line="240" w:lineRule="auto"/>
              <w:jc w:val="left"/>
              <w:rPr>
                <w:rFonts w:eastAsia="Times New Roman" w:cs="Arial"/>
                <w:szCs w:val="24"/>
              </w:rPr>
            </w:pPr>
            <w:r w:rsidRPr="009B4061">
              <w:rPr>
                <w:rFonts w:eastAsia="Times New Roman" w:cs="Arial"/>
                <w:szCs w:val="24"/>
              </w:rPr>
              <w:t>25/10/2021</w:t>
            </w:r>
          </w:p>
        </w:tc>
        <w:tc>
          <w:tcPr>
            <w:tcW w:w="5812" w:type="dxa"/>
            <w:shd w:val="clear" w:color="auto" w:fill="auto"/>
          </w:tcPr>
          <w:p w14:paraId="3D1F0722" w14:textId="7B7DEC91" w:rsidR="00354D75" w:rsidRPr="00354D75" w:rsidRDefault="009B4061" w:rsidP="00354D75">
            <w:pPr>
              <w:spacing w:after="0" w:line="240" w:lineRule="auto"/>
              <w:jc w:val="left"/>
              <w:rPr>
                <w:rFonts w:eastAsia="Times New Roman" w:cs="Arial"/>
                <w:bCs/>
                <w:szCs w:val="24"/>
              </w:rPr>
            </w:pPr>
            <w:proofErr w:type="spellStart"/>
            <w:r w:rsidRPr="009B4061">
              <w:rPr>
                <w:rFonts w:eastAsia="Times New Roman" w:cs="Arial"/>
                <w:bCs/>
                <w:szCs w:val="24"/>
              </w:rPr>
              <w:t>Selston</w:t>
            </w:r>
            <w:proofErr w:type="spellEnd"/>
            <w:r w:rsidRPr="009B4061">
              <w:rPr>
                <w:rFonts w:eastAsia="Times New Roman" w:cs="Arial"/>
                <w:bCs/>
                <w:szCs w:val="24"/>
              </w:rPr>
              <w:t xml:space="preserve"> Parish Council Offices, Mansfield Road, </w:t>
            </w:r>
            <w:proofErr w:type="spellStart"/>
            <w:r w:rsidRPr="009B4061">
              <w:rPr>
                <w:rFonts w:eastAsia="Times New Roman" w:cs="Arial"/>
                <w:bCs/>
                <w:szCs w:val="24"/>
              </w:rPr>
              <w:t>Selston</w:t>
            </w:r>
            <w:proofErr w:type="spellEnd"/>
            <w:r w:rsidRPr="009B4061">
              <w:rPr>
                <w:rFonts w:eastAsia="Times New Roman" w:cs="Arial"/>
                <w:bCs/>
                <w:szCs w:val="24"/>
              </w:rPr>
              <w:t>, 9.00 to 6.00pm</w:t>
            </w:r>
            <w:r w:rsidR="00B87B11">
              <w:rPr>
                <w:rFonts w:eastAsia="Times New Roman" w:cs="Arial"/>
                <w:bCs/>
                <w:szCs w:val="24"/>
              </w:rPr>
              <w:t>.</w:t>
            </w:r>
          </w:p>
        </w:tc>
      </w:tr>
      <w:tr w:rsidR="00CB1AD8" w:rsidRPr="009B4061" w14:paraId="4E879E34" w14:textId="77777777" w:rsidTr="0092315E">
        <w:tc>
          <w:tcPr>
            <w:tcW w:w="1105" w:type="dxa"/>
            <w:shd w:val="clear" w:color="auto" w:fill="auto"/>
          </w:tcPr>
          <w:p w14:paraId="75C0FD64" w14:textId="173111E3" w:rsidR="009B4061" w:rsidRPr="009B4061" w:rsidRDefault="009B4061" w:rsidP="00354D75">
            <w:pPr>
              <w:spacing w:after="120" w:line="240" w:lineRule="auto"/>
              <w:jc w:val="left"/>
              <w:rPr>
                <w:rFonts w:eastAsia="Times New Roman" w:cs="Arial"/>
                <w:szCs w:val="24"/>
              </w:rPr>
            </w:pPr>
            <w:r w:rsidRPr="009B4061">
              <w:rPr>
                <w:rFonts w:eastAsia="Times New Roman" w:cs="Arial"/>
                <w:szCs w:val="24"/>
              </w:rPr>
              <w:t>27/10/2021</w:t>
            </w:r>
          </w:p>
        </w:tc>
        <w:tc>
          <w:tcPr>
            <w:tcW w:w="5812" w:type="dxa"/>
            <w:shd w:val="clear" w:color="auto" w:fill="auto"/>
          </w:tcPr>
          <w:p w14:paraId="07C5E8FB" w14:textId="28E969D8" w:rsidR="009B4061" w:rsidRPr="009B4061" w:rsidRDefault="009B4061" w:rsidP="00354D75">
            <w:pPr>
              <w:spacing w:after="0" w:line="240" w:lineRule="auto"/>
              <w:jc w:val="left"/>
              <w:rPr>
                <w:rFonts w:eastAsia="Times New Roman" w:cs="Arial"/>
                <w:bCs/>
                <w:szCs w:val="24"/>
              </w:rPr>
            </w:pPr>
            <w:r w:rsidRPr="009B4061">
              <w:rPr>
                <w:rFonts w:eastAsia="Times New Roman" w:cs="Arial"/>
                <w:bCs/>
                <w:szCs w:val="24"/>
              </w:rPr>
              <w:t>Ashfield District Council Offices, Kirkby-in-Ashfield 9.00 to 7.30pm</w:t>
            </w:r>
            <w:r w:rsidR="00B87B11">
              <w:rPr>
                <w:rFonts w:eastAsia="Times New Roman" w:cs="Arial"/>
                <w:bCs/>
                <w:szCs w:val="24"/>
              </w:rPr>
              <w:t>.</w:t>
            </w:r>
          </w:p>
        </w:tc>
      </w:tr>
      <w:tr w:rsidR="00CB1AD8" w:rsidRPr="009B4061" w14:paraId="01716DE9" w14:textId="77777777" w:rsidTr="0092315E">
        <w:tc>
          <w:tcPr>
            <w:tcW w:w="1105" w:type="dxa"/>
            <w:shd w:val="clear" w:color="auto" w:fill="auto"/>
          </w:tcPr>
          <w:p w14:paraId="43CD137F" w14:textId="1841711D" w:rsidR="009B4061" w:rsidRPr="009B4061" w:rsidRDefault="009B4061" w:rsidP="00354D75">
            <w:pPr>
              <w:spacing w:after="120" w:line="240" w:lineRule="auto"/>
              <w:jc w:val="left"/>
              <w:rPr>
                <w:rFonts w:eastAsia="Times New Roman" w:cs="Arial"/>
                <w:szCs w:val="24"/>
              </w:rPr>
            </w:pPr>
            <w:r w:rsidRPr="009B4061">
              <w:rPr>
                <w:rFonts w:eastAsia="Times New Roman" w:cs="Arial"/>
                <w:szCs w:val="24"/>
              </w:rPr>
              <w:t>01/11/</w:t>
            </w:r>
            <w:r w:rsidR="00973B8D">
              <w:rPr>
                <w:rFonts w:eastAsia="Times New Roman" w:cs="Arial"/>
                <w:szCs w:val="24"/>
              </w:rPr>
              <w:t>2</w:t>
            </w:r>
            <w:r w:rsidRPr="009B4061">
              <w:rPr>
                <w:rFonts w:eastAsia="Times New Roman" w:cs="Arial"/>
                <w:szCs w:val="24"/>
              </w:rPr>
              <w:t>021</w:t>
            </w:r>
          </w:p>
        </w:tc>
        <w:tc>
          <w:tcPr>
            <w:tcW w:w="5812" w:type="dxa"/>
            <w:shd w:val="clear" w:color="auto" w:fill="auto"/>
          </w:tcPr>
          <w:p w14:paraId="2D71CA7A" w14:textId="1D8E3DFD" w:rsidR="009B4061" w:rsidRPr="009B4061" w:rsidRDefault="009B4061" w:rsidP="00354D75">
            <w:pPr>
              <w:spacing w:after="0" w:line="240" w:lineRule="auto"/>
              <w:jc w:val="left"/>
              <w:rPr>
                <w:rFonts w:eastAsia="Times New Roman" w:cs="Arial"/>
                <w:bCs/>
                <w:szCs w:val="24"/>
              </w:rPr>
            </w:pPr>
            <w:r w:rsidRPr="009B4061">
              <w:rPr>
                <w:rFonts w:eastAsia="Times New Roman" w:cs="Arial"/>
                <w:bCs/>
                <w:szCs w:val="24"/>
              </w:rPr>
              <w:t>Hucknall Library 9.00 am to 5.30pm</w:t>
            </w:r>
            <w:r w:rsidR="00B87B11">
              <w:rPr>
                <w:rFonts w:eastAsia="Times New Roman" w:cs="Arial"/>
                <w:bCs/>
                <w:szCs w:val="24"/>
              </w:rPr>
              <w:t>.</w:t>
            </w:r>
          </w:p>
        </w:tc>
      </w:tr>
      <w:tr w:rsidR="00CB1AD8" w:rsidRPr="009B4061" w14:paraId="12E6D7B9" w14:textId="77777777" w:rsidTr="0092315E">
        <w:tc>
          <w:tcPr>
            <w:tcW w:w="1105" w:type="dxa"/>
            <w:shd w:val="clear" w:color="auto" w:fill="auto"/>
          </w:tcPr>
          <w:p w14:paraId="779230F9" w14:textId="219D308A" w:rsidR="009B4061" w:rsidRPr="009B4061" w:rsidRDefault="009B4061" w:rsidP="00354D75">
            <w:pPr>
              <w:spacing w:after="120" w:line="240" w:lineRule="auto"/>
              <w:jc w:val="left"/>
              <w:rPr>
                <w:rFonts w:eastAsia="Times New Roman" w:cs="Arial"/>
                <w:szCs w:val="24"/>
              </w:rPr>
            </w:pPr>
            <w:r w:rsidRPr="009B4061">
              <w:rPr>
                <w:rFonts w:eastAsia="Times New Roman" w:cs="Arial"/>
                <w:szCs w:val="24"/>
              </w:rPr>
              <w:t>03/11/</w:t>
            </w:r>
            <w:r w:rsidR="00973B8D">
              <w:rPr>
                <w:rFonts w:eastAsia="Times New Roman" w:cs="Arial"/>
                <w:szCs w:val="24"/>
              </w:rPr>
              <w:t>2</w:t>
            </w:r>
            <w:r w:rsidRPr="009B4061">
              <w:rPr>
                <w:rFonts w:eastAsia="Times New Roman" w:cs="Arial"/>
                <w:szCs w:val="24"/>
              </w:rPr>
              <w:t>021</w:t>
            </w:r>
          </w:p>
        </w:tc>
        <w:tc>
          <w:tcPr>
            <w:tcW w:w="5812" w:type="dxa"/>
            <w:shd w:val="clear" w:color="auto" w:fill="auto"/>
          </w:tcPr>
          <w:p w14:paraId="3E6DBC8A" w14:textId="74ECE76D" w:rsidR="009B4061" w:rsidRPr="009B4061" w:rsidRDefault="009B4061" w:rsidP="00354D75">
            <w:pPr>
              <w:spacing w:after="0" w:line="240" w:lineRule="auto"/>
              <w:jc w:val="left"/>
              <w:rPr>
                <w:rFonts w:eastAsia="Times New Roman" w:cs="Arial"/>
                <w:bCs/>
                <w:szCs w:val="24"/>
              </w:rPr>
            </w:pPr>
            <w:r w:rsidRPr="009B4061">
              <w:rPr>
                <w:rFonts w:eastAsia="Times New Roman" w:cs="Arial"/>
                <w:bCs/>
                <w:szCs w:val="24"/>
              </w:rPr>
              <w:t>Sutton in Ashfield Library 9.00 to 5.30pm</w:t>
            </w:r>
            <w:r w:rsidR="00B87B11">
              <w:rPr>
                <w:rFonts w:eastAsia="Times New Roman" w:cs="Arial"/>
                <w:bCs/>
                <w:szCs w:val="24"/>
              </w:rPr>
              <w:t>.</w:t>
            </w:r>
          </w:p>
        </w:tc>
      </w:tr>
      <w:tr w:rsidR="00CB1AD8" w:rsidRPr="009B4061" w14:paraId="116C919B" w14:textId="77777777" w:rsidTr="0092315E">
        <w:tc>
          <w:tcPr>
            <w:tcW w:w="1105" w:type="dxa"/>
            <w:shd w:val="clear" w:color="auto" w:fill="auto"/>
          </w:tcPr>
          <w:p w14:paraId="3CEE82AA" w14:textId="385C7376" w:rsidR="009B4061" w:rsidRPr="009B4061" w:rsidRDefault="009B4061" w:rsidP="00354D75">
            <w:pPr>
              <w:spacing w:after="120" w:line="240" w:lineRule="auto"/>
              <w:jc w:val="left"/>
              <w:rPr>
                <w:rFonts w:eastAsia="Times New Roman" w:cs="Arial"/>
                <w:szCs w:val="24"/>
              </w:rPr>
            </w:pPr>
            <w:r w:rsidRPr="009B4061">
              <w:rPr>
                <w:rFonts w:eastAsia="Times New Roman" w:cs="Arial"/>
                <w:szCs w:val="24"/>
              </w:rPr>
              <w:t>06/11/2021</w:t>
            </w:r>
          </w:p>
        </w:tc>
        <w:tc>
          <w:tcPr>
            <w:tcW w:w="5812" w:type="dxa"/>
            <w:shd w:val="clear" w:color="auto" w:fill="auto"/>
          </w:tcPr>
          <w:p w14:paraId="25177EEA" w14:textId="3F773C9B" w:rsidR="009B4061" w:rsidRPr="009B4061" w:rsidRDefault="00B127E6" w:rsidP="00354D75">
            <w:pPr>
              <w:spacing w:after="0" w:line="240" w:lineRule="auto"/>
              <w:jc w:val="left"/>
              <w:rPr>
                <w:rFonts w:eastAsia="Times New Roman" w:cs="Arial"/>
                <w:bCs/>
                <w:szCs w:val="24"/>
              </w:rPr>
            </w:pPr>
            <w:proofErr w:type="spellStart"/>
            <w:r>
              <w:rPr>
                <w:rFonts w:eastAsia="Times New Roman" w:cs="Arial"/>
                <w:bCs/>
                <w:szCs w:val="24"/>
              </w:rPr>
              <w:t>Watnall</w:t>
            </w:r>
            <w:proofErr w:type="spellEnd"/>
            <w:r>
              <w:rPr>
                <w:rFonts w:eastAsia="Times New Roman" w:cs="Arial"/>
                <w:bCs/>
                <w:szCs w:val="24"/>
              </w:rPr>
              <w:t xml:space="preserve"> Road Community Centre, </w:t>
            </w:r>
            <w:proofErr w:type="gramStart"/>
            <w:r>
              <w:rPr>
                <w:rFonts w:eastAsia="Times New Roman" w:cs="Arial"/>
                <w:bCs/>
                <w:szCs w:val="24"/>
              </w:rPr>
              <w:t xml:space="preserve">Hucknall </w:t>
            </w:r>
            <w:r w:rsidR="009B4061" w:rsidRPr="009B4061">
              <w:rPr>
                <w:rFonts w:eastAsia="Times New Roman" w:cs="Arial"/>
                <w:bCs/>
                <w:szCs w:val="24"/>
              </w:rPr>
              <w:t xml:space="preserve"> 9.00</w:t>
            </w:r>
            <w:proofErr w:type="gramEnd"/>
            <w:r w:rsidR="009B4061" w:rsidRPr="009B4061">
              <w:rPr>
                <w:rFonts w:eastAsia="Times New Roman" w:cs="Arial"/>
                <w:bCs/>
                <w:szCs w:val="24"/>
              </w:rPr>
              <w:t xml:space="preserve"> am to 5.</w:t>
            </w:r>
            <w:r w:rsidR="004B4133">
              <w:rPr>
                <w:rFonts w:eastAsia="Times New Roman" w:cs="Arial"/>
                <w:bCs/>
                <w:szCs w:val="24"/>
              </w:rPr>
              <w:t>0</w:t>
            </w:r>
            <w:r w:rsidR="009B4061" w:rsidRPr="009B4061">
              <w:rPr>
                <w:rFonts w:eastAsia="Times New Roman" w:cs="Arial"/>
                <w:bCs/>
                <w:szCs w:val="24"/>
              </w:rPr>
              <w:t>0pm</w:t>
            </w:r>
            <w:r w:rsidR="00B87B11">
              <w:rPr>
                <w:rFonts w:eastAsia="Times New Roman" w:cs="Arial"/>
                <w:bCs/>
                <w:szCs w:val="24"/>
              </w:rPr>
              <w:t>.</w:t>
            </w:r>
          </w:p>
        </w:tc>
      </w:tr>
      <w:tr w:rsidR="00CB1AD8" w:rsidRPr="009B4061" w14:paraId="27029349" w14:textId="77777777" w:rsidTr="0092315E">
        <w:tc>
          <w:tcPr>
            <w:tcW w:w="1105" w:type="dxa"/>
            <w:shd w:val="clear" w:color="auto" w:fill="auto"/>
          </w:tcPr>
          <w:p w14:paraId="0D1A9C70" w14:textId="36BD0BA5" w:rsidR="009B4061" w:rsidRPr="009B4061" w:rsidRDefault="009B4061" w:rsidP="00354D75">
            <w:pPr>
              <w:spacing w:after="120" w:line="240" w:lineRule="auto"/>
              <w:jc w:val="left"/>
              <w:rPr>
                <w:rFonts w:eastAsia="Times New Roman" w:cs="Arial"/>
                <w:szCs w:val="24"/>
              </w:rPr>
            </w:pPr>
            <w:r w:rsidRPr="009B4061">
              <w:rPr>
                <w:rFonts w:eastAsia="Times New Roman" w:cs="Arial"/>
                <w:szCs w:val="24"/>
              </w:rPr>
              <w:t>08/11/2021</w:t>
            </w:r>
          </w:p>
        </w:tc>
        <w:tc>
          <w:tcPr>
            <w:tcW w:w="5812" w:type="dxa"/>
            <w:shd w:val="clear" w:color="auto" w:fill="auto"/>
          </w:tcPr>
          <w:p w14:paraId="50F01FD8" w14:textId="5C5CD176" w:rsidR="009B4061" w:rsidRPr="009B4061" w:rsidRDefault="009B4061" w:rsidP="00354D75">
            <w:pPr>
              <w:spacing w:after="0" w:line="240" w:lineRule="auto"/>
              <w:jc w:val="left"/>
              <w:rPr>
                <w:rFonts w:eastAsia="Times New Roman" w:cs="Arial"/>
                <w:bCs/>
                <w:szCs w:val="24"/>
              </w:rPr>
            </w:pPr>
            <w:r w:rsidRPr="009B4061">
              <w:rPr>
                <w:rFonts w:eastAsia="Times New Roman" w:cs="Arial"/>
                <w:bCs/>
                <w:szCs w:val="24"/>
              </w:rPr>
              <w:t>Ashfield District Council Offices, Kirkby-in-Ashfield 9.00 to 7.30pm</w:t>
            </w:r>
            <w:r w:rsidR="00B87B11">
              <w:rPr>
                <w:rFonts w:eastAsia="Times New Roman" w:cs="Arial"/>
                <w:bCs/>
                <w:szCs w:val="24"/>
              </w:rPr>
              <w:t>.</w:t>
            </w:r>
          </w:p>
        </w:tc>
      </w:tr>
      <w:tr w:rsidR="00CB1AD8" w:rsidRPr="009B4061" w14:paraId="49F5DE95" w14:textId="77777777" w:rsidTr="0092315E">
        <w:tc>
          <w:tcPr>
            <w:tcW w:w="1105" w:type="dxa"/>
            <w:shd w:val="clear" w:color="auto" w:fill="auto"/>
          </w:tcPr>
          <w:p w14:paraId="352C7DCD" w14:textId="265BF128" w:rsidR="009B4061" w:rsidRPr="009B4061" w:rsidRDefault="009B4061" w:rsidP="00354D75">
            <w:pPr>
              <w:spacing w:after="120" w:line="240" w:lineRule="auto"/>
              <w:jc w:val="left"/>
              <w:rPr>
                <w:rFonts w:eastAsia="Times New Roman" w:cs="Arial"/>
                <w:szCs w:val="24"/>
              </w:rPr>
            </w:pPr>
            <w:r w:rsidRPr="009B4061">
              <w:rPr>
                <w:rFonts w:eastAsia="Times New Roman" w:cs="Arial"/>
                <w:szCs w:val="24"/>
              </w:rPr>
              <w:t>11/11/</w:t>
            </w:r>
            <w:r w:rsidR="00973B8D">
              <w:rPr>
                <w:rFonts w:eastAsia="Times New Roman" w:cs="Arial"/>
                <w:szCs w:val="24"/>
              </w:rPr>
              <w:t>2</w:t>
            </w:r>
            <w:r w:rsidRPr="009B4061">
              <w:rPr>
                <w:rFonts w:eastAsia="Times New Roman" w:cs="Arial"/>
                <w:szCs w:val="24"/>
              </w:rPr>
              <w:t>021</w:t>
            </w:r>
          </w:p>
        </w:tc>
        <w:tc>
          <w:tcPr>
            <w:tcW w:w="5812" w:type="dxa"/>
            <w:shd w:val="clear" w:color="auto" w:fill="auto"/>
          </w:tcPr>
          <w:p w14:paraId="06E2E849" w14:textId="6FDC7CD2" w:rsidR="009B4061" w:rsidRPr="009B4061" w:rsidRDefault="009B4061" w:rsidP="00354D75">
            <w:pPr>
              <w:spacing w:after="0" w:line="240" w:lineRule="auto"/>
              <w:jc w:val="left"/>
              <w:rPr>
                <w:rFonts w:eastAsia="Times New Roman" w:cs="Arial"/>
                <w:bCs/>
                <w:szCs w:val="24"/>
              </w:rPr>
            </w:pPr>
            <w:proofErr w:type="spellStart"/>
            <w:r w:rsidRPr="009B4061">
              <w:rPr>
                <w:rFonts w:eastAsia="Times New Roman" w:cs="Arial"/>
                <w:bCs/>
                <w:szCs w:val="24"/>
              </w:rPr>
              <w:t>Selston</w:t>
            </w:r>
            <w:proofErr w:type="spellEnd"/>
            <w:r w:rsidRPr="009B4061">
              <w:rPr>
                <w:rFonts w:eastAsia="Times New Roman" w:cs="Arial"/>
                <w:bCs/>
                <w:szCs w:val="24"/>
              </w:rPr>
              <w:t xml:space="preserve"> Parish Council Offices, Mansfield Road, </w:t>
            </w:r>
            <w:proofErr w:type="spellStart"/>
            <w:r w:rsidRPr="009B4061">
              <w:rPr>
                <w:rFonts w:eastAsia="Times New Roman" w:cs="Arial"/>
                <w:bCs/>
                <w:szCs w:val="24"/>
              </w:rPr>
              <w:t>Selston</w:t>
            </w:r>
            <w:proofErr w:type="spellEnd"/>
            <w:r w:rsidRPr="009B4061">
              <w:rPr>
                <w:rFonts w:eastAsia="Times New Roman" w:cs="Arial"/>
                <w:bCs/>
                <w:szCs w:val="24"/>
              </w:rPr>
              <w:t>, 9.00 to 6.00pm</w:t>
            </w:r>
            <w:r w:rsidR="00B87B11">
              <w:rPr>
                <w:rFonts w:eastAsia="Times New Roman" w:cs="Arial"/>
                <w:bCs/>
                <w:szCs w:val="24"/>
              </w:rPr>
              <w:t>.</w:t>
            </w:r>
          </w:p>
        </w:tc>
      </w:tr>
    </w:tbl>
    <w:p w14:paraId="021BA476" w14:textId="798105DA" w:rsidR="00743905" w:rsidRDefault="00743905" w:rsidP="00743905">
      <w:pPr>
        <w:spacing w:after="0" w:line="240" w:lineRule="auto"/>
        <w:ind w:left="1440"/>
        <w:jc w:val="left"/>
        <w:rPr>
          <w:rFonts w:eastAsia="Times New Roman" w:cs="Arial"/>
          <w:b/>
          <w:szCs w:val="24"/>
        </w:rPr>
      </w:pPr>
    </w:p>
    <w:p w14:paraId="31A5AB25" w14:textId="270493DA" w:rsidR="00743905" w:rsidRDefault="00743905" w:rsidP="00743905">
      <w:pPr>
        <w:spacing w:after="0" w:line="240" w:lineRule="auto"/>
        <w:ind w:left="1440"/>
        <w:jc w:val="left"/>
        <w:rPr>
          <w:rFonts w:eastAsia="Times New Roman" w:cs="Arial"/>
          <w:b/>
          <w:szCs w:val="24"/>
        </w:rPr>
      </w:pPr>
      <w:r>
        <w:rPr>
          <w:rFonts w:eastAsia="Times New Roman" w:cs="Arial"/>
          <w:b/>
          <w:szCs w:val="24"/>
        </w:rPr>
        <w:t>Table 1: Draft Local Plan</w:t>
      </w:r>
      <w:r w:rsidR="0092315E">
        <w:rPr>
          <w:rFonts w:eastAsia="Times New Roman" w:cs="Arial"/>
          <w:b/>
          <w:szCs w:val="24"/>
        </w:rPr>
        <w:t>,</w:t>
      </w:r>
      <w:r>
        <w:rPr>
          <w:rFonts w:eastAsia="Times New Roman" w:cs="Arial"/>
          <w:b/>
          <w:szCs w:val="24"/>
        </w:rPr>
        <w:t xml:space="preserve"> Consultation Events</w:t>
      </w:r>
    </w:p>
    <w:p w14:paraId="65CA64DF" w14:textId="0C44B135" w:rsidR="00743905" w:rsidRPr="00743905" w:rsidRDefault="00743905" w:rsidP="00743905">
      <w:pPr>
        <w:spacing w:after="0" w:line="240" w:lineRule="auto"/>
        <w:ind w:left="1440"/>
        <w:jc w:val="left"/>
        <w:rPr>
          <w:rFonts w:eastAsia="Times New Roman" w:cs="Arial"/>
          <w:bCs/>
          <w:sz w:val="20"/>
          <w:szCs w:val="20"/>
        </w:rPr>
      </w:pPr>
      <w:r w:rsidRPr="00743905">
        <w:rPr>
          <w:rFonts w:eastAsia="Times New Roman" w:cs="Arial"/>
          <w:bCs/>
          <w:sz w:val="20"/>
          <w:szCs w:val="20"/>
        </w:rPr>
        <w:t xml:space="preserve">Source: Ashfield District Council </w:t>
      </w:r>
    </w:p>
    <w:p w14:paraId="6BB3E71F" w14:textId="77777777" w:rsidR="00354D75" w:rsidRPr="00CB1AD8" w:rsidRDefault="00354D75" w:rsidP="0035223D">
      <w:pPr>
        <w:pStyle w:val="ListParagraph"/>
        <w:keepNext/>
        <w:numPr>
          <w:ilvl w:val="0"/>
          <w:numId w:val="7"/>
        </w:numPr>
        <w:spacing w:before="120" w:after="120" w:line="240" w:lineRule="auto"/>
        <w:ind w:left="1080"/>
        <w:jc w:val="left"/>
        <w:rPr>
          <w:rFonts w:eastAsia="Times New Roman" w:cs="Arial"/>
          <w:bCs/>
          <w:szCs w:val="24"/>
        </w:rPr>
      </w:pPr>
      <w:r w:rsidRPr="00CB1AD8">
        <w:rPr>
          <w:rFonts w:eastAsia="Times New Roman" w:cs="Arial"/>
          <w:bCs/>
          <w:szCs w:val="24"/>
        </w:rPr>
        <w:t>Meetings with Groups</w:t>
      </w:r>
    </w:p>
    <w:p w14:paraId="6FB67C02" w14:textId="77777777" w:rsidR="00354D75" w:rsidRPr="00354D75" w:rsidRDefault="00354D75" w:rsidP="0035223D">
      <w:pPr>
        <w:spacing w:after="120" w:line="240" w:lineRule="auto"/>
        <w:ind w:left="1800"/>
        <w:jc w:val="left"/>
        <w:rPr>
          <w:rFonts w:eastAsia="Times New Roman" w:cs="Arial"/>
          <w:b/>
          <w:color w:val="FF0000"/>
          <w:szCs w:val="24"/>
        </w:rPr>
      </w:pPr>
    </w:p>
    <w:tbl>
      <w:tblPr>
        <w:tblW w:w="0" w:type="auto"/>
        <w:tblInd w:w="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5918"/>
      </w:tblGrid>
      <w:tr w:rsidR="00354D75" w:rsidRPr="00354D75" w14:paraId="23DE3239" w14:textId="77777777" w:rsidTr="00743905">
        <w:tc>
          <w:tcPr>
            <w:tcW w:w="1560" w:type="dxa"/>
            <w:shd w:val="clear" w:color="auto" w:fill="auto"/>
          </w:tcPr>
          <w:p w14:paraId="46C03A5C" w14:textId="77777777" w:rsidR="00354D75" w:rsidRPr="00354D75" w:rsidRDefault="00354D75" w:rsidP="00354D75">
            <w:pPr>
              <w:spacing w:after="120" w:line="240" w:lineRule="auto"/>
              <w:jc w:val="left"/>
              <w:rPr>
                <w:rFonts w:eastAsia="Times New Roman" w:cs="Arial"/>
                <w:b/>
                <w:szCs w:val="24"/>
              </w:rPr>
            </w:pPr>
            <w:r w:rsidRPr="00354D75">
              <w:rPr>
                <w:rFonts w:eastAsia="Times New Roman" w:cs="Arial"/>
                <w:b/>
                <w:szCs w:val="24"/>
              </w:rPr>
              <w:t>Date</w:t>
            </w:r>
          </w:p>
        </w:tc>
        <w:tc>
          <w:tcPr>
            <w:tcW w:w="5918" w:type="dxa"/>
            <w:shd w:val="clear" w:color="auto" w:fill="auto"/>
          </w:tcPr>
          <w:p w14:paraId="578BA8F9" w14:textId="0F51D7C0" w:rsidR="00354D75" w:rsidRPr="00354D75" w:rsidRDefault="00CA160B" w:rsidP="00354D75">
            <w:pPr>
              <w:spacing w:after="120" w:line="240" w:lineRule="auto"/>
              <w:jc w:val="left"/>
              <w:rPr>
                <w:rFonts w:eastAsia="Times New Roman" w:cs="Arial"/>
                <w:b/>
                <w:szCs w:val="24"/>
              </w:rPr>
            </w:pPr>
            <w:r w:rsidRPr="00CA160B">
              <w:rPr>
                <w:rFonts w:eastAsia="Times New Roman" w:cs="Arial"/>
                <w:b/>
                <w:szCs w:val="24"/>
              </w:rPr>
              <w:t>Group</w:t>
            </w:r>
          </w:p>
        </w:tc>
      </w:tr>
      <w:tr w:rsidR="00CA160B" w:rsidRPr="00354D75" w14:paraId="6ADE02E1" w14:textId="77777777" w:rsidTr="00743905">
        <w:tc>
          <w:tcPr>
            <w:tcW w:w="1560" w:type="dxa"/>
            <w:shd w:val="clear" w:color="auto" w:fill="auto"/>
          </w:tcPr>
          <w:p w14:paraId="02057909" w14:textId="2CD6DD34" w:rsidR="00CA160B" w:rsidRPr="00CA160B" w:rsidRDefault="00CA160B" w:rsidP="00354D75">
            <w:pPr>
              <w:spacing w:after="120" w:line="240" w:lineRule="auto"/>
              <w:jc w:val="left"/>
              <w:rPr>
                <w:rFonts w:eastAsia="Times New Roman" w:cs="Arial"/>
                <w:szCs w:val="24"/>
              </w:rPr>
            </w:pPr>
            <w:r w:rsidRPr="00CA160B">
              <w:rPr>
                <w:rFonts w:eastAsia="Times New Roman" w:cs="Arial"/>
                <w:szCs w:val="24"/>
              </w:rPr>
              <w:t>11/10/2021</w:t>
            </w:r>
          </w:p>
        </w:tc>
        <w:tc>
          <w:tcPr>
            <w:tcW w:w="5918" w:type="dxa"/>
            <w:shd w:val="clear" w:color="auto" w:fill="auto"/>
          </w:tcPr>
          <w:p w14:paraId="2700F5AF" w14:textId="162F3901" w:rsidR="00CA160B" w:rsidRPr="00CA160B" w:rsidRDefault="00CA160B" w:rsidP="00354D75">
            <w:pPr>
              <w:spacing w:after="0" w:line="240" w:lineRule="auto"/>
              <w:jc w:val="left"/>
              <w:rPr>
                <w:rFonts w:eastAsia="Times New Roman" w:cs="Arial"/>
                <w:szCs w:val="24"/>
              </w:rPr>
            </w:pPr>
            <w:r w:rsidRPr="00CA160B">
              <w:rPr>
                <w:rFonts w:eastAsia="Times New Roman" w:cs="Arial"/>
                <w:szCs w:val="24"/>
              </w:rPr>
              <w:t>Representatives of Newstead Parish Council.</w:t>
            </w:r>
          </w:p>
        </w:tc>
      </w:tr>
      <w:tr w:rsidR="004B4133" w:rsidRPr="00354D75" w14:paraId="0988088B" w14:textId="77777777" w:rsidTr="00743905">
        <w:tc>
          <w:tcPr>
            <w:tcW w:w="1560" w:type="dxa"/>
            <w:shd w:val="clear" w:color="auto" w:fill="auto"/>
          </w:tcPr>
          <w:p w14:paraId="091A0FFB" w14:textId="7F4A0FA9" w:rsidR="004B4133" w:rsidRPr="00CA160B" w:rsidRDefault="004B4133" w:rsidP="00354D75">
            <w:pPr>
              <w:spacing w:after="120" w:line="240" w:lineRule="auto"/>
              <w:jc w:val="left"/>
              <w:rPr>
                <w:rFonts w:eastAsia="Times New Roman" w:cs="Arial"/>
                <w:szCs w:val="24"/>
              </w:rPr>
            </w:pPr>
            <w:r>
              <w:rPr>
                <w:rFonts w:eastAsia="Times New Roman" w:cs="Arial"/>
                <w:szCs w:val="24"/>
              </w:rPr>
              <w:t>26/11/2021</w:t>
            </w:r>
          </w:p>
        </w:tc>
        <w:tc>
          <w:tcPr>
            <w:tcW w:w="5918" w:type="dxa"/>
            <w:shd w:val="clear" w:color="auto" w:fill="auto"/>
          </w:tcPr>
          <w:p w14:paraId="47E3CEF9" w14:textId="65BDD7BF" w:rsidR="004B4133" w:rsidRPr="00CA160B" w:rsidRDefault="004B4133" w:rsidP="00354D75">
            <w:pPr>
              <w:spacing w:after="0" w:line="240" w:lineRule="auto"/>
              <w:jc w:val="left"/>
              <w:rPr>
                <w:rFonts w:eastAsia="Times New Roman" w:cs="Arial"/>
                <w:szCs w:val="24"/>
              </w:rPr>
            </w:pPr>
            <w:r>
              <w:rPr>
                <w:rFonts w:eastAsia="Times New Roman" w:cs="Arial"/>
                <w:szCs w:val="24"/>
              </w:rPr>
              <w:t>Representatives of Nottingham Trent University.</w:t>
            </w:r>
          </w:p>
        </w:tc>
      </w:tr>
      <w:tr w:rsidR="00CA160B" w:rsidRPr="00354D75" w14:paraId="7286FE86" w14:textId="77777777" w:rsidTr="00743905">
        <w:tc>
          <w:tcPr>
            <w:tcW w:w="1560" w:type="dxa"/>
            <w:shd w:val="clear" w:color="auto" w:fill="auto"/>
          </w:tcPr>
          <w:p w14:paraId="62216D71" w14:textId="08032438" w:rsidR="00CA160B" w:rsidRPr="00CA160B" w:rsidRDefault="00CA160B" w:rsidP="00354D75">
            <w:pPr>
              <w:spacing w:after="120" w:line="240" w:lineRule="auto"/>
              <w:jc w:val="left"/>
              <w:rPr>
                <w:rFonts w:eastAsia="Times New Roman" w:cs="Arial"/>
                <w:szCs w:val="24"/>
              </w:rPr>
            </w:pPr>
            <w:r w:rsidRPr="00CA160B">
              <w:rPr>
                <w:rFonts w:eastAsia="Times New Roman" w:cs="Arial"/>
                <w:szCs w:val="24"/>
              </w:rPr>
              <w:t>02/11/2021</w:t>
            </w:r>
          </w:p>
        </w:tc>
        <w:tc>
          <w:tcPr>
            <w:tcW w:w="5918" w:type="dxa"/>
            <w:shd w:val="clear" w:color="auto" w:fill="auto"/>
          </w:tcPr>
          <w:p w14:paraId="3770840F" w14:textId="586D8B2D" w:rsidR="00CA160B" w:rsidRPr="00CA160B" w:rsidRDefault="00CA160B" w:rsidP="00354D75">
            <w:pPr>
              <w:spacing w:after="0" w:line="240" w:lineRule="auto"/>
              <w:jc w:val="left"/>
              <w:rPr>
                <w:rFonts w:eastAsia="Times New Roman" w:cs="Arial"/>
                <w:szCs w:val="24"/>
              </w:rPr>
            </w:pPr>
            <w:r w:rsidRPr="00CA160B">
              <w:rPr>
                <w:rFonts w:eastAsia="Times New Roman" w:cs="Arial"/>
                <w:szCs w:val="24"/>
              </w:rPr>
              <w:t>Representatives of Kirkby Area Residents Association</w:t>
            </w:r>
            <w:r w:rsidR="00E21DC2" w:rsidRPr="00CA160B">
              <w:rPr>
                <w:rFonts w:eastAsia="Times New Roman" w:cs="Arial"/>
                <w:szCs w:val="24"/>
              </w:rPr>
              <w:t xml:space="preserve">. </w:t>
            </w:r>
          </w:p>
        </w:tc>
      </w:tr>
      <w:tr w:rsidR="00CA160B" w:rsidRPr="00354D75" w14:paraId="6FF471F6" w14:textId="77777777" w:rsidTr="00743905">
        <w:tc>
          <w:tcPr>
            <w:tcW w:w="1560" w:type="dxa"/>
            <w:shd w:val="clear" w:color="auto" w:fill="auto"/>
          </w:tcPr>
          <w:p w14:paraId="3C36733B" w14:textId="4E122A82" w:rsidR="00CA160B" w:rsidRPr="00CA160B" w:rsidRDefault="00CA160B" w:rsidP="00354D75">
            <w:pPr>
              <w:spacing w:after="120" w:line="240" w:lineRule="auto"/>
              <w:jc w:val="left"/>
              <w:rPr>
                <w:rFonts w:eastAsia="Times New Roman" w:cs="Arial"/>
                <w:szCs w:val="24"/>
              </w:rPr>
            </w:pPr>
            <w:r w:rsidRPr="00CA160B">
              <w:rPr>
                <w:rFonts w:eastAsia="Times New Roman" w:cs="Arial"/>
                <w:szCs w:val="24"/>
              </w:rPr>
              <w:t>09/11/2021</w:t>
            </w:r>
          </w:p>
        </w:tc>
        <w:tc>
          <w:tcPr>
            <w:tcW w:w="5918" w:type="dxa"/>
            <w:shd w:val="clear" w:color="auto" w:fill="auto"/>
          </w:tcPr>
          <w:p w14:paraId="0FEF71FB" w14:textId="00AB79E8" w:rsidR="00CA160B" w:rsidRPr="00CA160B" w:rsidRDefault="00CA160B" w:rsidP="00354D75">
            <w:pPr>
              <w:spacing w:after="0" w:line="240" w:lineRule="auto"/>
              <w:jc w:val="left"/>
              <w:rPr>
                <w:rFonts w:eastAsia="Times New Roman" w:cs="Arial"/>
                <w:szCs w:val="24"/>
              </w:rPr>
            </w:pPr>
            <w:r w:rsidRPr="00CA160B">
              <w:rPr>
                <w:rFonts w:eastAsia="Times New Roman" w:cs="Arial"/>
                <w:szCs w:val="24"/>
              </w:rPr>
              <w:t xml:space="preserve">Representatives of Teversal, Stanton Hill &amp; </w:t>
            </w:r>
            <w:proofErr w:type="spellStart"/>
            <w:r w:rsidRPr="00CA160B">
              <w:rPr>
                <w:rFonts w:eastAsia="Times New Roman" w:cs="Arial"/>
                <w:szCs w:val="24"/>
              </w:rPr>
              <w:t>Skegby</w:t>
            </w:r>
            <w:proofErr w:type="spellEnd"/>
            <w:r w:rsidRPr="00CA160B">
              <w:rPr>
                <w:rFonts w:eastAsia="Times New Roman" w:cs="Arial"/>
                <w:szCs w:val="24"/>
              </w:rPr>
              <w:t xml:space="preserve"> Neighbourhood Forum.</w:t>
            </w:r>
          </w:p>
        </w:tc>
      </w:tr>
      <w:tr w:rsidR="00CA160B" w:rsidRPr="00354D75" w14:paraId="777975F8" w14:textId="77777777" w:rsidTr="00743905">
        <w:tc>
          <w:tcPr>
            <w:tcW w:w="1560" w:type="dxa"/>
            <w:shd w:val="clear" w:color="auto" w:fill="auto"/>
          </w:tcPr>
          <w:p w14:paraId="3FDF5B08" w14:textId="4425DA9D" w:rsidR="00CA160B" w:rsidRPr="00CA160B" w:rsidRDefault="00CA160B" w:rsidP="00354D75">
            <w:pPr>
              <w:spacing w:after="120" w:line="240" w:lineRule="auto"/>
              <w:jc w:val="left"/>
              <w:rPr>
                <w:rFonts w:eastAsia="Times New Roman" w:cs="Arial"/>
                <w:szCs w:val="24"/>
              </w:rPr>
            </w:pPr>
            <w:r w:rsidRPr="00CA160B">
              <w:rPr>
                <w:rFonts w:eastAsia="Times New Roman" w:cs="Arial"/>
                <w:szCs w:val="24"/>
              </w:rPr>
              <w:t>11/11/2021</w:t>
            </w:r>
          </w:p>
        </w:tc>
        <w:tc>
          <w:tcPr>
            <w:tcW w:w="5918" w:type="dxa"/>
            <w:shd w:val="clear" w:color="auto" w:fill="auto"/>
          </w:tcPr>
          <w:p w14:paraId="76B42196" w14:textId="4D706869" w:rsidR="00CA160B" w:rsidRPr="00CA160B" w:rsidRDefault="00CA160B" w:rsidP="00354D75">
            <w:pPr>
              <w:spacing w:after="0" w:line="240" w:lineRule="auto"/>
              <w:jc w:val="left"/>
              <w:rPr>
                <w:rFonts w:eastAsia="Times New Roman" w:cs="Arial"/>
                <w:szCs w:val="24"/>
              </w:rPr>
            </w:pPr>
            <w:r w:rsidRPr="00CA160B">
              <w:rPr>
                <w:rFonts w:eastAsia="Times New Roman" w:cs="Arial"/>
                <w:szCs w:val="24"/>
              </w:rPr>
              <w:t xml:space="preserve">Representatives of </w:t>
            </w:r>
            <w:proofErr w:type="spellStart"/>
            <w:r w:rsidRPr="00CA160B">
              <w:rPr>
                <w:rFonts w:eastAsia="Times New Roman" w:cs="Arial"/>
                <w:szCs w:val="24"/>
              </w:rPr>
              <w:t>Selston</w:t>
            </w:r>
            <w:proofErr w:type="spellEnd"/>
            <w:r w:rsidRPr="00CA160B">
              <w:rPr>
                <w:rFonts w:eastAsia="Times New Roman" w:cs="Arial"/>
                <w:szCs w:val="24"/>
              </w:rPr>
              <w:t xml:space="preserve"> Parish Council.</w:t>
            </w:r>
          </w:p>
        </w:tc>
      </w:tr>
    </w:tbl>
    <w:p w14:paraId="217ACDF4" w14:textId="7F3BDDC8" w:rsidR="00354D75" w:rsidRDefault="00354D75" w:rsidP="0035223D">
      <w:pPr>
        <w:autoSpaceDE w:val="0"/>
        <w:autoSpaceDN w:val="0"/>
        <w:adjustRightInd w:val="0"/>
        <w:spacing w:after="0" w:line="240" w:lineRule="auto"/>
        <w:ind w:left="720"/>
        <w:jc w:val="left"/>
        <w:rPr>
          <w:rFonts w:eastAsia="Times New Roman" w:cs="Arial"/>
          <w:szCs w:val="24"/>
        </w:rPr>
      </w:pPr>
    </w:p>
    <w:p w14:paraId="00FF79B1" w14:textId="078F7EEA" w:rsidR="00743905" w:rsidRDefault="00743905" w:rsidP="00743905">
      <w:pPr>
        <w:spacing w:after="0" w:line="240" w:lineRule="auto"/>
        <w:ind w:left="1440"/>
        <w:jc w:val="left"/>
        <w:rPr>
          <w:rFonts w:eastAsia="Times New Roman" w:cs="Arial"/>
          <w:b/>
          <w:szCs w:val="24"/>
        </w:rPr>
      </w:pPr>
      <w:r>
        <w:rPr>
          <w:rFonts w:eastAsia="Times New Roman" w:cs="Arial"/>
          <w:b/>
          <w:szCs w:val="24"/>
        </w:rPr>
        <w:t>Table 2: Draft Local Plan</w:t>
      </w:r>
      <w:r w:rsidR="0092315E">
        <w:rPr>
          <w:rFonts w:eastAsia="Times New Roman" w:cs="Arial"/>
          <w:b/>
          <w:szCs w:val="24"/>
        </w:rPr>
        <w:t>,</w:t>
      </w:r>
      <w:r>
        <w:rPr>
          <w:rFonts w:eastAsia="Times New Roman" w:cs="Arial"/>
          <w:b/>
          <w:szCs w:val="24"/>
        </w:rPr>
        <w:t xml:space="preserve"> Meetings with Parish Councils, the Neighbourhood </w:t>
      </w:r>
      <w:proofErr w:type="gramStart"/>
      <w:r>
        <w:rPr>
          <w:rFonts w:eastAsia="Times New Roman" w:cs="Arial"/>
          <w:b/>
          <w:szCs w:val="24"/>
        </w:rPr>
        <w:t>Forum</w:t>
      </w:r>
      <w:proofErr w:type="gramEnd"/>
      <w:r>
        <w:rPr>
          <w:rFonts w:eastAsia="Times New Roman" w:cs="Arial"/>
          <w:b/>
          <w:szCs w:val="24"/>
        </w:rPr>
        <w:t xml:space="preserve"> and Local Groups</w:t>
      </w:r>
    </w:p>
    <w:p w14:paraId="63EC2FC0" w14:textId="77777777" w:rsidR="00743905" w:rsidRPr="00743905" w:rsidRDefault="00743905" w:rsidP="00743905">
      <w:pPr>
        <w:spacing w:after="0" w:line="240" w:lineRule="auto"/>
        <w:ind w:left="1440"/>
        <w:jc w:val="left"/>
        <w:rPr>
          <w:rFonts w:eastAsia="Times New Roman" w:cs="Arial"/>
          <w:bCs/>
          <w:sz w:val="20"/>
          <w:szCs w:val="20"/>
        </w:rPr>
      </w:pPr>
      <w:r w:rsidRPr="00743905">
        <w:rPr>
          <w:rFonts w:eastAsia="Times New Roman" w:cs="Arial"/>
          <w:bCs/>
          <w:sz w:val="20"/>
          <w:szCs w:val="20"/>
        </w:rPr>
        <w:t xml:space="preserve">Source: Ashfield District Council </w:t>
      </w:r>
    </w:p>
    <w:p w14:paraId="5B549267" w14:textId="77777777" w:rsidR="00CB1AD8" w:rsidRPr="00137A73" w:rsidRDefault="00CB1AD8" w:rsidP="00743905">
      <w:pPr>
        <w:autoSpaceDE w:val="0"/>
        <w:autoSpaceDN w:val="0"/>
        <w:adjustRightInd w:val="0"/>
        <w:spacing w:after="0" w:line="240" w:lineRule="auto"/>
        <w:ind w:left="1080"/>
        <w:jc w:val="left"/>
        <w:rPr>
          <w:rFonts w:eastAsia="Times New Roman" w:cs="Arial"/>
          <w:szCs w:val="24"/>
        </w:rPr>
      </w:pPr>
    </w:p>
    <w:p w14:paraId="3A35BCD1" w14:textId="5E0CCAF8" w:rsidR="00F352A5" w:rsidRPr="00B127E6" w:rsidRDefault="00137A73" w:rsidP="0035223D">
      <w:pPr>
        <w:pStyle w:val="ListParagraph"/>
        <w:numPr>
          <w:ilvl w:val="0"/>
          <w:numId w:val="7"/>
        </w:numPr>
        <w:autoSpaceDE w:val="0"/>
        <w:autoSpaceDN w:val="0"/>
        <w:adjustRightInd w:val="0"/>
        <w:spacing w:after="0" w:line="240" w:lineRule="auto"/>
        <w:ind w:left="1080"/>
        <w:jc w:val="left"/>
        <w:rPr>
          <w:rFonts w:eastAsia="Times New Roman" w:cs="Arial"/>
          <w:szCs w:val="24"/>
        </w:rPr>
      </w:pPr>
      <w:r w:rsidRPr="00B127E6">
        <w:rPr>
          <w:rFonts w:eastAsia="Times New Roman" w:cs="Arial"/>
          <w:szCs w:val="24"/>
        </w:rPr>
        <w:lastRenderedPageBreak/>
        <w:t xml:space="preserve">Site Notices were put up adjacent to all proposed housing allocations in the </w:t>
      </w:r>
      <w:r w:rsidR="009B4061" w:rsidRPr="00B127E6">
        <w:rPr>
          <w:rFonts w:eastAsia="Times New Roman" w:cs="Arial"/>
          <w:szCs w:val="24"/>
        </w:rPr>
        <w:t>Draft Local Plan</w:t>
      </w:r>
      <w:r w:rsidRPr="00B127E6">
        <w:rPr>
          <w:rFonts w:eastAsia="Times New Roman" w:cs="Arial"/>
          <w:szCs w:val="24"/>
        </w:rPr>
        <w:t xml:space="preserve"> unless the site already had planning permission or had applied for planning permission</w:t>
      </w:r>
      <w:r w:rsidR="00E21DC2" w:rsidRPr="00B127E6">
        <w:rPr>
          <w:rFonts w:eastAsia="Times New Roman" w:cs="Arial"/>
          <w:szCs w:val="24"/>
        </w:rPr>
        <w:t xml:space="preserve">. </w:t>
      </w:r>
    </w:p>
    <w:p w14:paraId="50D9F0F8" w14:textId="77777777" w:rsidR="00CB1AD8" w:rsidRDefault="00CB1AD8" w:rsidP="0035223D">
      <w:pPr>
        <w:autoSpaceDE w:val="0"/>
        <w:autoSpaceDN w:val="0"/>
        <w:adjustRightInd w:val="0"/>
        <w:spacing w:after="0" w:line="240" w:lineRule="auto"/>
        <w:ind w:left="720"/>
        <w:jc w:val="left"/>
        <w:rPr>
          <w:rFonts w:eastAsia="Times New Roman" w:cs="Arial"/>
          <w:szCs w:val="24"/>
        </w:rPr>
      </w:pPr>
    </w:p>
    <w:p w14:paraId="52FFF539" w14:textId="77777777" w:rsidR="00CB1AD8" w:rsidRDefault="00137A73" w:rsidP="0035223D">
      <w:pPr>
        <w:pStyle w:val="ListParagraph"/>
        <w:numPr>
          <w:ilvl w:val="0"/>
          <w:numId w:val="7"/>
        </w:numPr>
        <w:autoSpaceDE w:val="0"/>
        <w:autoSpaceDN w:val="0"/>
        <w:adjustRightInd w:val="0"/>
        <w:spacing w:after="0" w:line="240" w:lineRule="auto"/>
        <w:ind w:left="1080"/>
        <w:jc w:val="left"/>
        <w:rPr>
          <w:rFonts w:eastAsia="Times New Roman" w:cs="Arial"/>
          <w:szCs w:val="24"/>
        </w:rPr>
      </w:pPr>
      <w:r w:rsidRPr="00CB1AD8">
        <w:rPr>
          <w:rFonts w:eastAsia="Times New Roman" w:cs="Arial"/>
          <w:szCs w:val="24"/>
        </w:rPr>
        <w:t xml:space="preserve">Displays and </w:t>
      </w:r>
      <w:r w:rsidR="009B4061" w:rsidRPr="00CB1AD8">
        <w:rPr>
          <w:rFonts w:eastAsia="Times New Roman" w:cs="Arial"/>
          <w:szCs w:val="24"/>
        </w:rPr>
        <w:t xml:space="preserve">paper copies of the Draft </w:t>
      </w:r>
      <w:r w:rsidRPr="00CB1AD8">
        <w:rPr>
          <w:rFonts w:eastAsia="Times New Roman" w:cs="Arial"/>
          <w:szCs w:val="24"/>
        </w:rPr>
        <w:t>Local Plan and Sustainability Appraisal</w:t>
      </w:r>
      <w:r w:rsidR="009B4061" w:rsidRPr="00CB1AD8">
        <w:rPr>
          <w:rFonts w:eastAsia="Times New Roman" w:cs="Arial"/>
          <w:szCs w:val="24"/>
        </w:rPr>
        <w:t xml:space="preserve"> were deposited at</w:t>
      </w:r>
      <w:r w:rsidRPr="00CB1AD8">
        <w:rPr>
          <w:rFonts w:eastAsia="Times New Roman" w:cs="Arial"/>
          <w:szCs w:val="24"/>
        </w:rPr>
        <w:t>:</w:t>
      </w:r>
    </w:p>
    <w:p w14:paraId="73B3686B" w14:textId="5260E24F" w:rsidR="00CB1AD8" w:rsidRDefault="00137A73" w:rsidP="0035223D">
      <w:pPr>
        <w:pStyle w:val="ListParagraph"/>
        <w:numPr>
          <w:ilvl w:val="0"/>
          <w:numId w:val="9"/>
        </w:numPr>
        <w:autoSpaceDE w:val="0"/>
        <w:autoSpaceDN w:val="0"/>
        <w:adjustRightInd w:val="0"/>
        <w:spacing w:after="0" w:line="240" w:lineRule="auto"/>
        <w:ind w:left="1440"/>
        <w:jc w:val="left"/>
        <w:rPr>
          <w:rFonts w:eastAsia="Times New Roman" w:cs="Arial"/>
          <w:szCs w:val="24"/>
        </w:rPr>
      </w:pPr>
      <w:r w:rsidRPr="00CB1AD8">
        <w:rPr>
          <w:rFonts w:eastAsia="Times New Roman" w:cs="Arial"/>
          <w:szCs w:val="24"/>
        </w:rPr>
        <w:t xml:space="preserve">Hucknall </w:t>
      </w:r>
      <w:r w:rsidR="009B4061" w:rsidRPr="00CB1AD8">
        <w:rPr>
          <w:rFonts w:eastAsia="Times New Roman" w:cs="Arial"/>
          <w:szCs w:val="24"/>
        </w:rPr>
        <w:t>Library</w:t>
      </w:r>
      <w:r w:rsidR="00932888">
        <w:rPr>
          <w:rFonts w:eastAsia="Times New Roman" w:cs="Arial"/>
          <w:szCs w:val="24"/>
        </w:rPr>
        <w:t>.</w:t>
      </w:r>
      <w:r w:rsidRPr="00CB1AD8">
        <w:rPr>
          <w:rFonts w:eastAsia="Times New Roman" w:cs="Arial"/>
          <w:szCs w:val="24"/>
        </w:rPr>
        <w:t xml:space="preserve"> </w:t>
      </w:r>
    </w:p>
    <w:p w14:paraId="72CB857E" w14:textId="281BED07" w:rsidR="00CB1AD8" w:rsidRDefault="00137A73" w:rsidP="0035223D">
      <w:pPr>
        <w:pStyle w:val="ListParagraph"/>
        <w:numPr>
          <w:ilvl w:val="0"/>
          <w:numId w:val="9"/>
        </w:numPr>
        <w:autoSpaceDE w:val="0"/>
        <w:autoSpaceDN w:val="0"/>
        <w:adjustRightInd w:val="0"/>
        <w:spacing w:after="0" w:line="240" w:lineRule="auto"/>
        <w:ind w:left="1440"/>
        <w:jc w:val="left"/>
        <w:rPr>
          <w:rFonts w:eastAsia="Times New Roman" w:cs="Arial"/>
          <w:szCs w:val="24"/>
        </w:rPr>
      </w:pPr>
      <w:r w:rsidRPr="00CB1AD8">
        <w:rPr>
          <w:rFonts w:eastAsia="Times New Roman" w:cs="Arial"/>
          <w:szCs w:val="24"/>
        </w:rPr>
        <w:t>Sutton in Ashfield Library</w:t>
      </w:r>
      <w:r w:rsidR="00932888">
        <w:rPr>
          <w:rFonts w:eastAsia="Times New Roman" w:cs="Arial"/>
          <w:szCs w:val="24"/>
        </w:rPr>
        <w:t>.</w:t>
      </w:r>
      <w:r w:rsidRPr="00CB1AD8">
        <w:rPr>
          <w:rFonts w:eastAsia="Times New Roman" w:cs="Arial"/>
          <w:szCs w:val="24"/>
        </w:rPr>
        <w:t xml:space="preserve"> </w:t>
      </w:r>
    </w:p>
    <w:p w14:paraId="55B390BA" w14:textId="7A4E478D" w:rsidR="00CB1AD8" w:rsidRDefault="00CB1AD8" w:rsidP="0035223D">
      <w:pPr>
        <w:pStyle w:val="ListParagraph"/>
        <w:numPr>
          <w:ilvl w:val="0"/>
          <w:numId w:val="9"/>
        </w:numPr>
        <w:autoSpaceDE w:val="0"/>
        <w:autoSpaceDN w:val="0"/>
        <w:adjustRightInd w:val="0"/>
        <w:spacing w:after="0" w:line="240" w:lineRule="auto"/>
        <w:ind w:left="1440"/>
        <w:jc w:val="left"/>
        <w:rPr>
          <w:rFonts w:eastAsia="Times New Roman" w:cs="Arial"/>
          <w:szCs w:val="24"/>
        </w:rPr>
      </w:pPr>
      <w:proofErr w:type="spellStart"/>
      <w:r>
        <w:rPr>
          <w:rFonts w:eastAsia="Times New Roman" w:cs="Arial"/>
          <w:szCs w:val="24"/>
        </w:rPr>
        <w:t>S</w:t>
      </w:r>
      <w:r w:rsidR="00137A73" w:rsidRPr="00CB1AD8">
        <w:rPr>
          <w:rFonts w:eastAsia="Times New Roman" w:cs="Arial"/>
          <w:szCs w:val="24"/>
        </w:rPr>
        <w:t>elston</w:t>
      </w:r>
      <w:proofErr w:type="spellEnd"/>
      <w:r w:rsidR="00137A73" w:rsidRPr="00CB1AD8">
        <w:rPr>
          <w:rFonts w:eastAsia="Times New Roman" w:cs="Arial"/>
          <w:szCs w:val="24"/>
        </w:rPr>
        <w:t xml:space="preserve"> Library</w:t>
      </w:r>
      <w:r w:rsidR="00932888">
        <w:rPr>
          <w:rFonts w:eastAsia="Times New Roman" w:cs="Arial"/>
          <w:szCs w:val="24"/>
        </w:rPr>
        <w:t>.</w:t>
      </w:r>
      <w:r w:rsidR="00137A73" w:rsidRPr="00CB1AD8">
        <w:rPr>
          <w:rFonts w:eastAsia="Times New Roman" w:cs="Arial"/>
          <w:szCs w:val="24"/>
        </w:rPr>
        <w:t xml:space="preserve"> </w:t>
      </w:r>
    </w:p>
    <w:p w14:paraId="240CE03C" w14:textId="7A57185B" w:rsidR="00137A73" w:rsidRPr="00CB1AD8" w:rsidRDefault="00137A73" w:rsidP="0035223D">
      <w:pPr>
        <w:pStyle w:val="ListParagraph"/>
        <w:numPr>
          <w:ilvl w:val="0"/>
          <w:numId w:val="9"/>
        </w:numPr>
        <w:autoSpaceDE w:val="0"/>
        <w:autoSpaceDN w:val="0"/>
        <w:adjustRightInd w:val="0"/>
        <w:spacing w:after="0" w:line="240" w:lineRule="auto"/>
        <w:ind w:left="1440"/>
        <w:jc w:val="left"/>
        <w:rPr>
          <w:rFonts w:eastAsia="Times New Roman" w:cs="Arial"/>
          <w:szCs w:val="24"/>
        </w:rPr>
      </w:pPr>
      <w:r w:rsidRPr="00CB1AD8">
        <w:rPr>
          <w:rFonts w:eastAsia="Times New Roman" w:cs="Arial"/>
          <w:szCs w:val="24"/>
        </w:rPr>
        <w:t>Kirkby</w:t>
      </w:r>
      <w:r w:rsidR="009B4061" w:rsidRPr="00CB1AD8">
        <w:rPr>
          <w:rFonts w:eastAsia="Times New Roman" w:cs="Arial"/>
          <w:szCs w:val="24"/>
        </w:rPr>
        <w:t>-</w:t>
      </w:r>
      <w:r w:rsidRPr="00CB1AD8">
        <w:rPr>
          <w:rFonts w:eastAsia="Times New Roman" w:cs="Arial"/>
          <w:szCs w:val="24"/>
        </w:rPr>
        <w:t>i</w:t>
      </w:r>
      <w:r w:rsidR="009B4061" w:rsidRPr="00CB1AD8">
        <w:rPr>
          <w:rFonts w:eastAsia="Times New Roman" w:cs="Arial"/>
          <w:szCs w:val="24"/>
        </w:rPr>
        <w:t>n -</w:t>
      </w:r>
      <w:r w:rsidRPr="00CB1AD8">
        <w:rPr>
          <w:rFonts w:eastAsia="Times New Roman" w:cs="Arial"/>
          <w:szCs w:val="24"/>
        </w:rPr>
        <w:t>Ashfield Council Offices</w:t>
      </w:r>
      <w:r w:rsidR="00932888">
        <w:rPr>
          <w:rFonts w:eastAsia="Times New Roman" w:cs="Arial"/>
          <w:szCs w:val="24"/>
        </w:rPr>
        <w:t>.</w:t>
      </w:r>
      <w:r w:rsidRPr="00CB1AD8">
        <w:rPr>
          <w:rFonts w:eastAsia="Times New Roman" w:cs="Arial"/>
          <w:szCs w:val="24"/>
        </w:rPr>
        <w:t xml:space="preserve"> </w:t>
      </w:r>
    </w:p>
    <w:p w14:paraId="09C69F21" w14:textId="1ECB2B4B" w:rsidR="009B4061" w:rsidRDefault="009B4061" w:rsidP="0035223D">
      <w:pPr>
        <w:autoSpaceDE w:val="0"/>
        <w:autoSpaceDN w:val="0"/>
        <w:adjustRightInd w:val="0"/>
        <w:spacing w:after="0" w:line="240" w:lineRule="auto"/>
        <w:ind w:left="426"/>
        <w:jc w:val="left"/>
        <w:rPr>
          <w:rFonts w:eastAsia="Times New Roman" w:cs="Arial"/>
          <w:szCs w:val="24"/>
        </w:rPr>
      </w:pPr>
    </w:p>
    <w:p w14:paraId="7348ABC8" w14:textId="341B205B" w:rsidR="009B4061" w:rsidRPr="00CB1AD8" w:rsidRDefault="009B4061" w:rsidP="0035223D">
      <w:pPr>
        <w:pStyle w:val="ListParagraph"/>
        <w:numPr>
          <w:ilvl w:val="0"/>
          <w:numId w:val="6"/>
        </w:numPr>
        <w:tabs>
          <w:tab w:val="clear" w:pos="1080"/>
        </w:tabs>
        <w:autoSpaceDE w:val="0"/>
        <w:autoSpaceDN w:val="0"/>
        <w:adjustRightInd w:val="0"/>
        <w:spacing w:after="0" w:line="240" w:lineRule="auto"/>
        <w:ind w:left="852" w:hanging="426"/>
        <w:jc w:val="left"/>
        <w:rPr>
          <w:rFonts w:eastAsia="Times New Roman" w:cs="Arial"/>
          <w:szCs w:val="24"/>
        </w:rPr>
      </w:pPr>
      <w:r w:rsidRPr="00CB1AD8">
        <w:rPr>
          <w:rFonts w:eastAsia="Times New Roman" w:cs="Arial"/>
          <w:szCs w:val="24"/>
        </w:rPr>
        <w:t xml:space="preserve">Notices and paper copies of the </w:t>
      </w:r>
      <w:r w:rsidR="00DA59DC" w:rsidRPr="00CB1AD8">
        <w:rPr>
          <w:rFonts w:eastAsia="Times New Roman" w:cs="Arial"/>
          <w:szCs w:val="24"/>
        </w:rPr>
        <w:t xml:space="preserve">Draft Local Plan and Sustainability Appraisal were deposited </w:t>
      </w:r>
      <w:proofErr w:type="gramStart"/>
      <w:r w:rsidR="00DA59DC" w:rsidRPr="00CB1AD8">
        <w:rPr>
          <w:rFonts w:eastAsia="Times New Roman" w:cs="Arial"/>
          <w:szCs w:val="24"/>
        </w:rPr>
        <w:t>at;</w:t>
      </w:r>
      <w:proofErr w:type="gramEnd"/>
    </w:p>
    <w:p w14:paraId="5EFEDC84" w14:textId="34B0B687" w:rsidR="00932888" w:rsidRDefault="00DA59DC" w:rsidP="0035223D">
      <w:pPr>
        <w:pStyle w:val="ListParagraph"/>
        <w:numPr>
          <w:ilvl w:val="0"/>
          <w:numId w:val="10"/>
        </w:numPr>
        <w:ind w:left="1212"/>
        <w:rPr>
          <w:rFonts w:eastAsia="Times New Roman" w:cs="Arial"/>
          <w:szCs w:val="24"/>
        </w:rPr>
      </w:pPr>
      <w:r w:rsidRPr="00932888">
        <w:rPr>
          <w:rFonts w:eastAsia="Times New Roman" w:cs="Arial"/>
          <w:szCs w:val="24"/>
        </w:rPr>
        <w:t>Kirkby-in-Ashfield Library</w:t>
      </w:r>
      <w:r w:rsidR="00932888">
        <w:rPr>
          <w:rFonts w:eastAsia="Times New Roman" w:cs="Arial"/>
          <w:szCs w:val="24"/>
        </w:rPr>
        <w:t>.</w:t>
      </w:r>
      <w:r w:rsidRPr="00932888">
        <w:rPr>
          <w:rFonts w:eastAsia="Times New Roman" w:cs="Arial"/>
          <w:szCs w:val="24"/>
        </w:rPr>
        <w:t xml:space="preserve"> </w:t>
      </w:r>
    </w:p>
    <w:p w14:paraId="2BC4DE19" w14:textId="5EE28FBA" w:rsidR="00932888" w:rsidRDefault="00DA59DC" w:rsidP="0035223D">
      <w:pPr>
        <w:pStyle w:val="ListParagraph"/>
        <w:numPr>
          <w:ilvl w:val="0"/>
          <w:numId w:val="10"/>
        </w:numPr>
        <w:ind w:left="1212"/>
        <w:rPr>
          <w:rFonts w:eastAsia="Times New Roman" w:cs="Arial"/>
          <w:szCs w:val="24"/>
        </w:rPr>
      </w:pPr>
      <w:proofErr w:type="spellStart"/>
      <w:r w:rsidRPr="00932888">
        <w:rPr>
          <w:rFonts w:eastAsia="Times New Roman" w:cs="Arial"/>
          <w:szCs w:val="24"/>
        </w:rPr>
        <w:t>Skegby</w:t>
      </w:r>
      <w:proofErr w:type="spellEnd"/>
      <w:r w:rsidRPr="00932888">
        <w:rPr>
          <w:rFonts w:eastAsia="Times New Roman" w:cs="Arial"/>
          <w:szCs w:val="24"/>
        </w:rPr>
        <w:t xml:space="preserve"> Library</w:t>
      </w:r>
      <w:r w:rsidR="00932888">
        <w:rPr>
          <w:rFonts w:eastAsia="Times New Roman" w:cs="Arial"/>
          <w:szCs w:val="24"/>
        </w:rPr>
        <w:t>.</w:t>
      </w:r>
    </w:p>
    <w:p w14:paraId="4D9275D1" w14:textId="6308AD05" w:rsidR="00932888" w:rsidRDefault="00DA59DC" w:rsidP="0035223D">
      <w:pPr>
        <w:pStyle w:val="ListParagraph"/>
        <w:numPr>
          <w:ilvl w:val="0"/>
          <w:numId w:val="10"/>
        </w:numPr>
        <w:ind w:left="1212"/>
        <w:rPr>
          <w:rFonts w:eastAsia="Times New Roman" w:cs="Arial"/>
          <w:szCs w:val="24"/>
        </w:rPr>
      </w:pPr>
      <w:proofErr w:type="spellStart"/>
      <w:r w:rsidRPr="00932888">
        <w:rPr>
          <w:rFonts w:eastAsia="Times New Roman" w:cs="Arial"/>
          <w:szCs w:val="24"/>
        </w:rPr>
        <w:t>Jacksdale</w:t>
      </w:r>
      <w:proofErr w:type="spellEnd"/>
      <w:r w:rsidRPr="00932888">
        <w:rPr>
          <w:rFonts w:eastAsia="Times New Roman" w:cs="Arial"/>
          <w:szCs w:val="24"/>
        </w:rPr>
        <w:t xml:space="preserve"> Library</w:t>
      </w:r>
      <w:r w:rsidR="00932888">
        <w:rPr>
          <w:rFonts w:eastAsia="Times New Roman" w:cs="Arial"/>
          <w:szCs w:val="24"/>
        </w:rPr>
        <w:t>.</w:t>
      </w:r>
    </w:p>
    <w:p w14:paraId="5E3D54E1" w14:textId="7000A00B" w:rsidR="00137A73" w:rsidRPr="00932888" w:rsidRDefault="00137A73" w:rsidP="0035223D">
      <w:pPr>
        <w:pStyle w:val="ListParagraph"/>
        <w:numPr>
          <w:ilvl w:val="0"/>
          <w:numId w:val="10"/>
        </w:numPr>
        <w:ind w:left="1212"/>
        <w:rPr>
          <w:rFonts w:eastAsia="Times New Roman" w:cs="Arial"/>
          <w:szCs w:val="24"/>
        </w:rPr>
      </w:pPr>
      <w:r w:rsidRPr="00932888">
        <w:rPr>
          <w:rFonts w:eastAsia="Times New Roman" w:cs="Arial"/>
          <w:szCs w:val="24"/>
        </w:rPr>
        <w:t>Huthwaite Library</w:t>
      </w:r>
      <w:r w:rsidR="00932888">
        <w:rPr>
          <w:rFonts w:eastAsia="Times New Roman" w:cs="Arial"/>
          <w:szCs w:val="24"/>
        </w:rPr>
        <w:t>.</w:t>
      </w:r>
    </w:p>
    <w:p w14:paraId="3E1F651B" w14:textId="5EC888BE" w:rsidR="00137A73" w:rsidRPr="00137A73" w:rsidRDefault="00137A73" w:rsidP="0035223D">
      <w:pPr>
        <w:autoSpaceDE w:val="0"/>
        <w:autoSpaceDN w:val="0"/>
        <w:adjustRightInd w:val="0"/>
        <w:spacing w:after="0" w:line="240" w:lineRule="auto"/>
        <w:ind w:left="426"/>
        <w:jc w:val="left"/>
        <w:rPr>
          <w:rFonts w:eastAsia="Times New Roman" w:cs="Arial"/>
          <w:szCs w:val="24"/>
        </w:rPr>
      </w:pPr>
      <w:r w:rsidRPr="00137A73">
        <w:rPr>
          <w:rFonts w:eastAsia="Times New Roman" w:cs="Arial"/>
          <w:szCs w:val="24"/>
        </w:rPr>
        <w:t xml:space="preserve"> </w:t>
      </w:r>
    </w:p>
    <w:p w14:paraId="6BF510E4" w14:textId="77777777" w:rsidR="00932888" w:rsidRDefault="00137A73" w:rsidP="0035223D">
      <w:pPr>
        <w:pStyle w:val="ListParagraph"/>
        <w:numPr>
          <w:ilvl w:val="0"/>
          <w:numId w:val="6"/>
        </w:numPr>
        <w:tabs>
          <w:tab w:val="clear" w:pos="1080"/>
        </w:tabs>
        <w:autoSpaceDE w:val="0"/>
        <w:autoSpaceDN w:val="0"/>
        <w:adjustRightInd w:val="0"/>
        <w:spacing w:after="0" w:line="240" w:lineRule="auto"/>
        <w:ind w:left="852" w:hanging="426"/>
        <w:jc w:val="left"/>
        <w:rPr>
          <w:rFonts w:eastAsia="Times New Roman" w:cs="Arial"/>
          <w:szCs w:val="24"/>
        </w:rPr>
      </w:pPr>
      <w:r w:rsidRPr="00932888">
        <w:rPr>
          <w:rFonts w:eastAsia="Times New Roman" w:cs="Arial"/>
          <w:szCs w:val="24"/>
        </w:rPr>
        <w:t xml:space="preserve">Posters </w:t>
      </w:r>
    </w:p>
    <w:p w14:paraId="68969B32" w14:textId="33FFE4AD" w:rsidR="00932888" w:rsidRDefault="00AA505E" w:rsidP="0035223D">
      <w:pPr>
        <w:pStyle w:val="ListParagraph"/>
        <w:numPr>
          <w:ilvl w:val="0"/>
          <w:numId w:val="11"/>
        </w:numPr>
        <w:autoSpaceDE w:val="0"/>
        <w:autoSpaceDN w:val="0"/>
        <w:adjustRightInd w:val="0"/>
        <w:spacing w:after="0" w:line="240" w:lineRule="auto"/>
        <w:ind w:left="1212"/>
        <w:jc w:val="left"/>
        <w:rPr>
          <w:rFonts w:eastAsia="Times New Roman" w:cs="Arial"/>
          <w:szCs w:val="24"/>
        </w:rPr>
      </w:pPr>
      <w:r w:rsidRPr="00932888">
        <w:rPr>
          <w:rFonts w:eastAsia="Times New Roman" w:cs="Arial"/>
          <w:szCs w:val="24"/>
        </w:rPr>
        <w:t xml:space="preserve">Emails to all Schools in Ashfield requesting they display posters of the Draft </w:t>
      </w:r>
      <w:r w:rsidR="00B87B11">
        <w:rPr>
          <w:rFonts w:eastAsia="Times New Roman" w:cs="Arial"/>
          <w:szCs w:val="24"/>
        </w:rPr>
        <w:t>L</w:t>
      </w:r>
      <w:r w:rsidRPr="00932888">
        <w:rPr>
          <w:rFonts w:eastAsia="Times New Roman" w:cs="Arial"/>
          <w:szCs w:val="24"/>
        </w:rPr>
        <w:t>ocal Plan Consultation</w:t>
      </w:r>
      <w:r w:rsidR="00932888">
        <w:rPr>
          <w:rFonts w:eastAsia="Times New Roman" w:cs="Arial"/>
          <w:szCs w:val="24"/>
        </w:rPr>
        <w:t>.</w:t>
      </w:r>
      <w:r w:rsidR="00137A73" w:rsidRPr="00932888">
        <w:rPr>
          <w:rFonts w:eastAsia="Times New Roman" w:cs="Arial"/>
          <w:szCs w:val="24"/>
        </w:rPr>
        <w:tab/>
      </w:r>
    </w:p>
    <w:p w14:paraId="3E989058" w14:textId="3275B467" w:rsidR="00AA505E" w:rsidRPr="00932888" w:rsidRDefault="00AA505E" w:rsidP="0035223D">
      <w:pPr>
        <w:pStyle w:val="ListParagraph"/>
        <w:numPr>
          <w:ilvl w:val="0"/>
          <w:numId w:val="11"/>
        </w:numPr>
        <w:autoSpaceDE w:val="0"/>
        <w:autoSpaceDN w:val="0"/>
        <w:adjustRightInd w:val="0"/>
        <w:spacing w:after="0" w:line="240" w:lineRule="auto"/>
        <w:ind w:left="1212"/>
        <w:jc w:val="left"/>
        <w:rPr>
          <w:rFonts w:eastAsia="Times New Roman" w:cs="Arial"/>
          <w:szCs w:val="24"/>
        </w:rPr>
      </w:pPr>
      <w:r w:rsidRPr="00932888">
        <w:rPr>
          <w:rFonts w:eastAsia="Times New Roman" w:cs="Arial"/>
          <w:szCs w:val="24"/>
        </w:rPr>
        <w:t xml:space="preserve">Community Centres, </w:t>
      </w:r>
      <w:r w:rsidR="0038701A" w:rsidRPr="00932888">
        <w:rPr>
          <w:rFonts w:eastAsia="Times New Roman" w:cs="Arial"/>
          <w:szCs w:val="24"/>
        </w:rPr>
        <w:t xml:space="preserve">and </w:t>
      </w:r>
      <w:r w:rsidRPr="00932888">
        <w:rPr>
          <w:rFonts w:eastAsia="Times New Roman" w:cs="Arial"/>
          <w:szCs w:val="24"/>
        </w:rPr>
        <w:t>Leisure Centres</w:t>
      </w:r>
      <w:r w:rsidR="0038701A" w:rsidRPr="00932888">
        <w:rPr>
          <w:rFonts w:eastAsia="Times New Roman" w:cs="Arial"/>
          <w:szCs w:val="24"/>
        </w:rPr>
        <w:t>.</w:t>
      </w:r>
    </w:p>
    <w:p w14:paraId="0276CD4F" w14:textId="77777777" w:rsidR="00DA59DC" w:rsidRDefault="00DA59DC" w:rsidP="0035223D">
      <w:pPr>
        <w:autoSpaceDE w:val="0"/>
        <w:autoSpaceDN w:val="0"/>
        <w:adjustRightInd w:val="0"/>
        <w:spacing w:after="0" w:line="240" w:lineRule="auto"/>
        <w:ind w:left="426"/>
        <w:jc w:val="left"/>
        <w:rPr>
          <w:rFonts w:eastAsia="Times New Roman" w:cs="Arial"/>
          <w:szCs w:val="24"/>
        </w:rPr>
      </w:pPr>
    </w:p>
    <w:p w14:paraId="0B121E75" w14:textId="64949FC3" w:rsidR="00932888" w:rsidRDefault="00137A73" w:rsidP="0035223D">
      <w:pPr>
        <w:pStyle w:val="ListParagraph"/>
        <w:numPr>
          <w:ilvl w:val="0"/>
          <w:numId w:val="6"/>
        </w:numPr>
        <w:tabs>
          <w:tab w:val="clear" w:pos="1080"/>
        </w:tabs>
        <w:autoSpaceDE w:val="0"/>
        <w:autoSpaceDN w:val="0"/>
        <w:adjustRightInd w:val="0"/>
        <w:spacing w:after="0" w:line="240" w:lineRule="auto"/>
        <w:ind w:left="852" w:hanging="426"/>
        <w:jc w:val="left"/>
        <w:rPr>
          <w:rFonts w:eastAsia="Times New Roman" w:cs="Arial"/>
          <w:szCs w:val="24"/>
        </w:rPr>
      </w:pPr>
      <w:r w:rsidRPr="00932888">
        <w:rPr>
          <w:rFonts w:eastAsia="Times New Roman" w:cs="Arial"/>
          <w:szCs w:val="24"/>
        </w:rPr>
        <w:t xml:space="preserve">Newspapers articles/notices </w:t>
      </w:r>
      <w:r w:rsidR="00932888">
        <w:rPr>
          <w:rFonts w:eastAsia="Times New Roman" w:cs="Arial"/>
          <w:szCs w:val="24"/>
        </w:rPr>
        <w:t>–</w:t>
      </w:r>
      <w:r w:rsidRPr="00932888">
        <w:rPr>
          <w:rFonts w:eastAsia="Times New Roman" w:cs="Arial"/>
          <w:szCs w:val="24"/>
        </w:rPr>
        <w:t xml:space="preserve"> </w:t>
      </w:r>
    </w:p>
    <w:p w14:paraId="67ED5B02" w14:textId="01789C55" w:rsidR="00137A73" w:rsidRPr="00932888" w:rsidRDefault="00137A73" w:rsidP="0035223D">
      <w:pPr>
        <w:pStyle w:val="ListParagraph"/>
        <w:numPr>
          <w:ilvl w:val="0"/>
          <w:numId w:val="12"/>
        </w:numPr>
        <w:autoSpaceDE w:val="0"/>
        <w:autoSpaceDN w:val="0"/>
        <w:adjustRightInd w:val="0"/>
        <w:spacing w:after="0" w:line="240" w:lineRule="auto"/>
        <w:ind w:left="1212"/>
        <w:jc w:val="left"/>
        <w:rPr>
          <w:rFonts w:eastAsia="Times New Roman" w:cs="Arial"/>
          <w:szCs w:val="24"/>
        </w:rPr>
      </w:pPr>
      <w:r w:rsidRPr="00932888">
        <w:rPr>
          <w:rFonts w:eastAsia="Times New Roman" w:cs="Arial"/>
          <w:szCs w:val="24"/>
        </w:rPr>
        <w:t>Chad</w:t>
      </w:r>
    </w:p>
    <w:p w14:paraId="2831C9F6" w14:textId="77777777" w:rsidR="00932888" w:rsidRDefault="0038701A"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 xml:space="preserve">06/10/2021 </w:t>
      </w:r>
      <w:proofErr w:type="gramStart"/>
      <w:r w:rsidRPr="00932888">
        <w:rPr>
          <w:rFonts w:eastAsia="Times New Roman" w:cs="Arial"/>
          <w:szCs w:val="24"/>
        </w:rPr>
        <w:t>–  Public</w:t>
      </w:r>
      <w:proofErr w:type="gramEnd"/>
      <w:r w:rsidRPr="00932888">
        <w:rPr>
          <w:rFonts w:eastAsia="Times New Roman" w:cs="Arial"/>
          <w:szCs w:val="24"/>
        </w:rPr>
        <w:t xml:space="preserve"> Notice on Draft Local Plan Consultation.</w:t>
      </w:r>
    </w:p>
    <w:p w14:paraId="6E2CA232" w14:textId="77777777" w:rsidR="00932888" w:rsidRDefault="0038701A"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 xml:space="preserve">06/10/2021 </w:t>
      </w:r>
      <w:proofErr w:type="gramStart"/>
      <w:r w:rsidRPr="00932888">
        <w:rPr>
          <w:rFonts w:eastAsia="Times New Roman" w:cs="Arial"/>
          <w:szCs w:val="24"/>
        </w:rPr>
        <w:t>–  Article</w:t>
      </w:r>
      <w:proofErr w:type="gramEnd"/>
      <w:r w:rsidRPr="00932888">
        <w:rPr>
          <w:rFonts w:eastAsia="Times New Roman" w:cs="Arial"/>
          <w:szCs w:val="24"/>
        </w:rPr>
        <w:t xml:space="preserve">. Have you </w:t>
      </w:r>
      <w:proofErr w:type="gramStart"/>
      <w:r w:rsidRPr="00932888">
        <w:rPr>
          <w:rFonts w:eastAsia="Times New Roman" w:cs="Arial"/>
          <w:szCs w:val="24"/>
        </w:rPr>
        <w:t>say</w:t>
      </w:r>
      <w:proofErr w:type="gramEnd"/>
      <w:r w:rsidRPr="00932888">
        <w:rPr>
          <w:rFonts w:eastAsia="Times New Roman" w:cs="Arial"/>
          <w:szCs w:val="24"/>
        </w:rPr>
        <w:t xml:space="preserve"> on Ashfield Development</w:t>
      </w:r>
      <w:r w:rsidR="00932888" w:rsidRPr="00932888">
        <w:rPr>
          <w:rFonts w:eastAsia="Times New Roman" w:cs="Arial"/>
          <w:szCs w:val="24"/>
        </w:rPr>
        <w:t>.</w:t>
      </w:r>
      <w:r w:rsidRPr="00932888">
        <w:rPr>
          <w:rFonts w:eastAsia="Times New Roman" w:cs="Arial"/>
          <w:szCs w:val="24"/>
        </w:rPr>
        <w:t xml:space="preserve"> </w:t>
      </w:r>
    </w:p>
    <w:p w14:paraId="354D7341" w14:textId="68844D49" w:rsidR="00932888" w:rsidRDefault="006B1B7F"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22/10/2021 – Article</w:t>
      </w:r>
      <w:r w:rsidR="00E21DC2" w:rsidRPr="00932888">
        <w:rPr>
          <w:rFonts w:eastAsia="Times New Roman" w:cs="Arial"/>
          <w:szCs w:val="24"/>
        </w:rPr>
        <w:t xml:space="preserve">. </w:t>
      </w:r>
      <w:r w:rsidRPr="00932888">
        <w:rPr>
          <w:rFonts w:eastAsia="Times New Roman" w:cs="Arial"/>
          <w:szCs w:val="24"/>
        </w:rPr>
        <w:t>Councillor unhappy with Local Plan</w:t>
      </w:r>
      <w:r w:rsidR="004B4133">
        <w:rPr>
          <w:rFonts w:eastAsia="Times New Roman" w:cs="Arial"/>
          <w:szCs w:val="24"/>
        </w:rPr>
        <w:t>.</w:t>
      </w:r>
    </w:p>
    <w:p w14:paraId="0FBCE374" w14:textId="77777777" w:rsidR="00932888" w:rsidRDefault="0038701A"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 xml:space="preserve">27/10/2021 – Article. </w:t>
      </w:r>
      <w:r w:rsidR="006B1B7F" w:rsidRPr="00932888">
        <w:rPr>
          <w:rFonts w:eastAsia="Times New Roman" w:cs="Arial"/>
          <w:szCs w:val="24"/>
        </w:rPr>
        <w:t>Pausing the Plan after the Consultation.</w:t>
      </w:r>
      <w:r w:rsidRPr="00932888">
        <w:rPr>
          <w:rFonts w:eastAsia="Times New Roman" w:cs="Arial"/>
          <w:szCs w:val="24"/>
        </w:rPr>
        <w:t xml:space="preserve"> </w:t>
      </w:r>
    </w:p>
    <w:p w14:paraId="7A4DBF5E" w14:textId="77777777" w:rsidR="00932888" w:rsidRDefault="006B1B7F"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29/10/2021 – Column MP on Local Plan.</w:t>
      </w:r>
    </w:p>
    <w:p w14:paraId="5016B413" w14:textId="77777777" w:rsidR="00932888" w:rsidRDefault="0038701A"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01/11/2021 – Article. Petition.</w:t>
      </w:r>
    </w:p>
    <w:p w14:paraId="57832C76" w14:textId="77777777" w:rsidR="00932888" w:rsidRDefault="0038701A"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 xml:space="preserve">03/11/2021 – Article. Cauldwell Road </w:t>
      </w:r>
      <w:r w:rsidR="001B365D" w:rsidRPr="00932888">
        <w:rPr>
          <w:rFonts w:eastAsia="Times New Roman" w:cs="Arial"/>
          <w:szCs w:val="24"/>
        </w:rPr>
        <w:t>P</w:t>
      </w:r>
      <w:r w:rsidRPr="00932888">
        <w:rPr>
          <w:rFonts w:eastAsia="Times New Roman" w:cs="Arial"/>
          <w:szCs w:val="24"/>
        </w:rPr>
        <w:t>roposal.</w:t>
      </w:r>
    </w:p>
    <w:p w14:paraId="257C8D23" w14:textId="5883E8B4" w:rsidR="0038701A" w:rsidRPr="00932888" w:rsidRDefault="0038701A"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10/11/2021 – Article. Mansfield Response to Ashfield Local Plan.</w:t>
      </w:r>
    </w:p>
    <w:p w14:paraId="5BC05FC5" w14:textId="77777777" w:rsidR="00DA59DC" w:rsidRDefault="00DA59DC" w:rsidP="0035223D">
      <w:pPr>
        <w:autoSpaceDE w:val="0"/>
        <w:autoSpaceDN w:val="0"/>
        <w:adjustRightInd w:val="0"/>
        <w:spacing w:after="0" w:line="240" w:lineRule="auto"/>
        <w:ind w:left="426"/>
        <w:jc w:val="left"/>
        <w:rPr>
          <w:rFonts w:eastAsia="Times New Roman" w:cs="Arial"/>
          <w:szCs w:val="24"/>
        </w:rPr>
      </w:pPr>
    </w:p>
    <w:p w14:paraId="170EC909" w14:textId="5E4D9A5C" w:rsidR="00137A73" w:rsidRPr="00932888" w:rsidRDefault="00137A73" w:rsidP="0035223D">
      <w:pPr>
        <w:pStyle w:val="ListParagraph"/>
        <w:numPr>
          <w:ilvl w:val="0"/>
          <w:numId w:val="12"/>
        </w:numPr>
        <w:autoSpaceDE w:val="0"/>
        <w:autoSpaceDN w:val="0"/>
        <w:adjustRightInd w:val="0"/>
        <w:spacing w:after="0" w:line="240" w:lineRule="auto"/>
        <w:ind w:left="1212"/>
        <w:jc w:val="left"/>
        <w:rPr>
          <w:rFonts w:eastAsia="Times New Roman" w:cs="Arial"/>
          <w:szCs w:val="24"/>
        </w:rPr>
      </w:pPr>
      <w:r w:rsidRPr="00932888">
        <w:rPr>
          <w:rFonts w:eastAsia="Times New Roman" w:cs="Arial"/>
          <w:szCs w:val="24"/>
        </w:rPr>
        <w:t>Hucknall Dispatch</w:t>
      </w:r>
    </w:p>
    <w:p w14:paraId="5B59B0BF" w14:textId="77777777" w:rsidR="00932888" w:rsidRDefault="006B1B7F"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Various articles on Hucknall Dispatch website.</w:t>
      </w:r>
    </w:p>
    <w:p w14:paraId="6CA6C1AE" w14:textId="77777777" w:rsidR="00932888" w:rsidRDefault="006B1B7F"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0</w:t>
      </w:r>
      <w:r w:rsidR="001B365D" w:rsidRPr="00932888">
        <w:rPr>
          <w:rFonts w:eastAsia="Times New Roman" w:cs="Arial"/>
          <w:szCs w:val="24"/>
        </w:rPr>
        <w:t>1</w:t>
      </w:r>
      <w:r w:rsidRPr="00932888">
        <w:rPr>
          <w:rFonts w:eastAsia="Times New Roman" w:cs="Arial"/>
          <w:szCs w:val="24"/>
        </w:rPr>
        <w:t xml:space="preserve">/10/2021 – Article. </w:t>
      </w:r>
      <w:r w:rsidR="001B365D" w:rsidRPr="00932888">
        <w:rPr>
          <w:rFonts w:eastAsia="Times New Roman" w:cs="Arial"/>
          <w:szCs w:val="24"/>
        </w:rPr>
        <w:t>Green belt War Begins</w:t>
      </w:r>
      <w:r w:rsidRPr="00932888">
        <w:rPr>
          <w:rFonts w:eastAsia="Times New Roman" w:cs="Arial"/>
          <w:szCs w:val="24"/>
        </w:rPr>
        <w:t>.</w:t>
      </w:r>
    </w:p>
    <w:p w14:paraId="4D75C33D"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08/10/2021 - Public Notice on Draft Local Plan Consultation.</w:t>
      </w:r>
    </w:p>
    <w:p w14:paraId="3FE2D39B"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08/10/2021 – Article. We must Unite to Save This.10/10/2021 – Article – Row Breaks Out.</w:t>
      </w:r>
    </w:p>
    <w:p w14:paraId="705B4F32" w14:textId="2F3CFB01"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15/10/2021 – Article</w:t>
      </w:r>
      <w:r w:rsidR="00E21DC2" w:rsidRPr="00932888">
        <w:rPr>
          <w:rFonts w:eastAsia="Times New Roman" w:cs="Arial"/>
          <w:szCs w:val="24"/>
        </w:rPr>
        <w:t xml:space="preserve">. </w:t>
      </w:r>
      <w:r w:rsidRPr="00932888">
        <w:rPr>
          <w:rFonts w:eastAsia="Times New Roman" w:cs="Arial"/>
          <w:szCs w:val="24"/>
        </w:rPr>
        <w:t>Blackmailed on Housing.</w:t>
      </w:r>
    </w:p>
    <w:p w14:paraId="4A2961E3"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22/10/2021 – Article. Broomhill Farm.</w:t>
      </w:r>
    </w:p>
    <w:p w14:paraId="13B6BAD6"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22/10/2021 – Column</w:t>
      </w:r>
      <w:r w:rsidR="00F352A5" w:rsidRPr="00932888">
        <w:rPr>
          <w:rFonts w:eastAsia="Times New Roman" w:cs="Arial"/>
          <w:szCs w:val="24"/>
        </w:rPr>
        <w:t>.</w:t>
      </w:r>
      <w:r w:rsidRPr="00932888">
        <w:rPr>
          <w:rFonts w:eastAsia="Times New Roman" w:cs="Arial"/>
          <w:szCs w:val="24"/>
        </w:rPr>
        <w:t xml:space="preserve"> Local Council</w:t>
      </w:r>
      <w:r w:rsidR="00F352A5" w:rsidRPr="00932888">
        <w:rPr>
          <w:rFonts w:eastAsia="Times New Roman" w:cs="Arial"/>
          <w:szCs w:val="24"/>
        </w:rPr>
        <w:t>lor,</w:t>
      </w:r>
      <w:r w:rsidRPr="00932888">
        <w:rPr>
          <w:rFonts w:eastAsia="Times New Roman" w:cs="Arial"/>
          <w:szCs w:val="24"/>
        </w:rPr>
        <w:t xml:space="preserve"> Save the Green Belt</w:t>
      </w:r>
    </w:p>
    <w:p w14:paraId="0636CBB6"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22/10/2021 – Article. Plan Pause.</w:t>
      </w:r>
    </w:p>
    <w:p w14:paraId="1B66C3AB"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22/10/2021 – Article. United Against Green belt.</w:t>
      </w:r>
    </w:p>
    <w:p w14:paraId="54EDFC5F"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05/11/2021 – Article - Yellow Ribbons.</w:t>
      </w:r>
    </w:p>
    <w:p w14:paraId="6BF285B3"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05/11/2021 – Article - Campaigners deliver leaflets.</w:t>
      </w:r>
    </w:p>
    <w:p w14:paraId="12475438" w14:textId="47F06228" w:rsidR="001B365D" w:rsidRP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 xml:space="preserve">12/11/2021 – Article – Time to Walk for </w:t>
      </w:r>
      <w:proofErr w:type="spellStart"/>
      <w:r w:rsidRPr="00932888">
        <w:rPr>
          <w:rFonts w:eastAsia="Times New Roman" w:cs="Arial"/>
          <w:szCs w:val="24"/>
        </w:rPr>
        <w:t>Whyburn</w:t>
      </w:r>
      <w:proofErr w:type="spellEnd"/>
      <w:r w:rsidRPr="00932888">
        <w:rPr>
          <w:rFonts w:eastAsia="Times New Roman" w:cs="Arial"/>
          <w:szCs w:val="24"/>
        </w:rPr>
        <w:t>.</w:t>
      </w:r>
    </w:p>
    <w:p w14:paraId="1D2EEEFF" w14:textId="5E7471C9" w:rsidR="00137A73" w:rsidRDefault="00137A73" w:rsidP="0035223D">
      <w:pPr>
        <w:autoSpaceDE w:val="0"/>
        <w:autoSpaceDN w:val="0"/>
        <w:adjustRightInd w:val="0"/>
        <w:spacing w:after="0" w:line="240" w:lineRule="auto"/>
        <w:ind w:left="426"/>
        <w:jc w:val="left"/>
        <w:rPr>
          <w:rFonts w:eastAsia="Times New Roman" w:cs="Arial"/>
          <w:szCs w:val="24"/>
        </w:rPr>
      </w:pPr>
    </w:p>
    <w:p w14:paraId="343E160B" w14:textId="77777777" w:rsidR="006B1B7F" w:rsidRDefault="006B1B7F" w:rsidP="0035223D">
      <w:pPr>
        <w:autoSpaceDE w:val="0"/>
        <w:autoSpaceDN w:val="0"/>
        <w:adjustRightInd w:val="0"/>
        <w:spacing w:after="0" w:line="240" w:lineRule="auto"/>
        <w:ind w:left="426"/>
        <w:jc w:val="left"/>
        <w:rPr>
          <w:rFonts w:eastAsia="Times New Roman" w:cs="Arial"/>
          <w:szCs w:val="24"/>
        </w:rPr>
      </w:pPr>
    </w:p>
    <w:p w14:paraId="3D766F90" w14:textId="7A8D2294" w:rsidR="00DA59DC" w:rsidRPr="00932888" w:rsidRDefault="00932888" w:rsidP="0035223D">
      <w:pPr>
        <w:pStyle w:val="ListParagraph"/>
        <w:numPr>
          <w:ilvl w:val="0"/>
          <w:numId w:val="12"/>
        </w:numPr>
        <w:autoSpaceDE w:val="0"/>
        <w:autoSpaceDN w:val="0"/>
        <w:adjustRightInd w:val="0"/>
        <w:spacing w:after="0" w:line="240" w:lineRule="auto"/>
        <w:ind w:left="1212"/>
        <w:jc w:val="left"/>
        <w:rPr>
          <w:rFonts w:eastAsia="Times New Roman" w:cs="Arial"/>
          <w:szCs w:val="24"/>
        </w:rPr>
      </w:pPr>
      <w:r w:rsidRPr="00932888">
        <w:rPr>
          <w:rFonts w:eastAsia="Times New Roman" w:cs="Arial"/>
          <w:szCs w:val="24"/>
        </w:rPr>
        <w:t>Nottingham</w:t>
      </w:r>
      <w:r w:rsidR="00DA59DC" w:rsidRPr="00932888">
        <w:rPr>
          <w:rFonts w:eastAsia="Times New Roman" w:cs="Arial"/>
          <w:szCs w:val="24"/>
        </w:rPr>
        <w:t xml:space="preserve"> Post </w:t>
      </w:r>
    </w:p>
    <w:p w14:paraId="0F372F46" w14:textId="13C57049" w:rsidR="00932888" w:rsidRDefault="006B1B7F" w:rsidP="0035223D">
      <w:pPr>
        <w:pStyle w:val="ListParagraph"/>
        <w:numPr>
          <w:ilvl w:val="0"/>
          <w:numId w:val="15"/>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 xml:space="preserve">04/10/2021 – Article - Residents oppose Green </w:t>
      </w:r>
      <w:r w:rsidR="00B87B11">
        <w:rPr>
          <w:rFonts w:eastAsia="Times New Roman" w:cs="Arial"/>
          <w:szCs w:val="24"/>
        </w:rPr>
        <w:t>B</w:t>
      </w:r>
      <w:r w:rsidRPr="00932888">
        <w:rPr>
          <w:rFonts w:eastAsia="Times New Roman" w:cs="Arial"/>
          <w:szCs w:val="24"/>
        </w:rPr>
        <w:t>elt Homes Plan.</w:t>
      </w:r>
    </w:p>
    <w:p w14:paraId="5D70B060" w14:textId="77777777" w:rsidR="00932888" w:rsidRDefault="006B1B7F" w:rsidP="0035223D">
      <w:pPr>
        <w:pStyle w:val="ListParagraph"/>
        <w:numPr>
          <w:ilvl w:val="0"/>
          <w:numId w:val="15"/>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18/10/2021 – Article. MP response to Plan.</w:t>
      </w:r>
    </w:p>
    <w:p w14:paraId="615F5FB8" w14:textId="77777777" w:rsidR="00932888" w:rsidRDefault="006B1B7F" w:rsidP="0035223D">
      <w:pPr>
        <w:pStyle w:val="ListParagraph"/>
        <w:numPr>
          <w:ilvl w:val="0"/>
          <w:numId w:val="15"/>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23/10/2021 – Article. 3000 Homes.</w:t>
      </w:r>
    </w:p>
    <w:p w14:paraId="53FBFDC9" w14:textId="16DAC25E" w:rsidR="006B1B7F" w:rsidRPr="00932888" w:rsidRDefault="006B1B7F" w:rsidP="0035223D">
      <w:pPr>
        <w:pStyle w:val="ListParagraph"/>
        <w:numPr>
          <w:ilvl w:val="0"/>
          <w:numId w:val="15"/>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 xml:space="preserve">16/11/021 – Article. </w:t>
      </w:r>
      <w:proofErr w:type="spellStart"/>
      <w:r w:rsidRPr="00932888">
        <w:rPr>
          <w:rFonts w:eastAsia="Times New Roman" w:cs="Arial"/>
          <w:szCs w:val="24"/>
        </w:rPr>
        <w:t>Whyburn</w:t>
      </w:r>
      <w:proofErr w:type="spellEnd"/>
      <w:r w:rsidRPr="00932888">
        <w:rPr>
          <w:rFonts w:eastAsia="Times New Roman" w:cs="Arial"/>
          <w:szCs w:val="24"/>
        </w:rPr>
        <w:t xml:space="preserve"> Farm</w:t>
      </w:r>
      <w:r w:rsidR="001B365D" w:rsidRPr="00932888">
        <w:rPr>
          <w:rFonts w:eastAsia="Times New Roman" w:cs="Arial"/>
          <w:szCs w:val="24"/>
        </w:rPr>
        <w:t>.</w:t>
      </w:r>
    </w:p>
    <w:p w14:paraId="6AB9D5E5" w14:textId="77777777" w:rsidR="006B1B7F" w:rsidRDefault="006B1B7F" w:rsidP="0035223D">
      <w:pPr>
        <w:autoSpaceDE w:val="0"/>
        <w:autoSpaceDN w:val="0"/>
        <w:adjustRightInd w:val="0"/>
        <w:spacing w:after="0" w:line="240" w:lineRule="auto"/>
        <w:ind w:left="426"/>
        <w:jc w:val="left"/>
        <w:rPr>
          <w:rFonts w:eastAsia="Times New Roman" w:cs="Arial"/>
          <w:szCs w:val="24"/>
        </w:rPr>
      </w:pPr>
    </w:p>
    <w:p w14:paraId="477E4BE2" w14:textId="77777777" w:rsidR="00932888" w:rsidRDefault="006B1B7F" w:rsidP="0035223D">
      <w:pPr>
        <w:pStyle w:val="ListParagraph"/>
        <w:numPr>
          <w:ilvl w:val="0"/>
          <w:numId w:val="12"/>
        </w:numPr>
        <w:autoSpaceDE w:val="0"/>
        <w:autoSpaceDN w:val="0"/>
        <w:adjustRightInd w:val="0"/>
        <w:spacing w:after="0" w:line="240" w:lineRule="auto"/>
        <w:ind w:left="1212"/>
        <w:jc w:val="left"/>
        <w:rPr>
          <w:rFonts w:eastAsia="Times New Roman" w:cs="Arial"/>
          <w:szCs w:val="24"/>
        </w:rPr>
      </w:pPr>
      <w:r w:rsidRPr="00932888">
        <w:rPr>
          <w:rFonts w:eastAsia="Times New Roman" w:cs="Arial"/>
          <w:szCs w:val="24"/>
        </w:rPr>
        <w:t>Eastwood and Kimberley Advertiser</w:t>
      </w:r>
    </w:p>
    <w:p w14:paraId="47B11E34" w14:textId="33088ED3" w:rsidR="00F45A21" w:rsidRPr="0038484F" w:rsidRDefault="006B1B7F" w:rsidP="00A31B51">
      <w:pPr>
        <w:pStyle w:val="ListParagraph"/>
        <w:numPr>
          <w:ilvl w:val="0"/>
          <w:numId w:val="16"/>
        </w:numPr>
        <w:autoSpaceDE w:val="0"/>
        <w:autoSpaceDN w:val="0"/>
        <w:adjustRightInd w:val="0"/>
        <w:spacing w:after="0" w:line="240" w:lineRule="auto"/>
        <w:ind w:left="1506"/>
        <w:jc w:val="left"/>
        <w:rPr>
          <w:rFonts w:eastAsia="Times New Roman" w:cs="Arial"/>
          <w:szCs w:val="24"/>
        </w:rPr>
      </w:pPr>
      <w:r w:rsidRPr="0038484F">
        <w:rPr>
          <w:rFonts w:eastAsia="Times New Roman" w:cs="Arial"/>
          <w:szCs w:val="24"/>
        </w:rPr>
        <w:t>08/10/2021 – Article Local Plan.</w:t>
      </w:r>
      <w:r w:rsidR="00F45A21" w:rsidRPr="0038484F">
        <w:rPr>
          <w:rFonts w:eastAsia="Times New Roman" w:cs="Arial"/>
          <w:szCs w:val="24"/>
        </w:rPr>
        <w:br w:type="page"/>
      </w:r>
    </w:p>
    <w:p w14:paraId="66563519" w14:textId="2A25BB76" w:rsidR="00F45A21" w:rsidRPr="00F45A21" w:rsidRDefault="00F23481" w:rsidP="00137A73">
      <w:pPr>
        <w:autoSpaceDE w:val="0"/>
        <w:autoSpaceDN w:val="0"/>
        <w:adjustRightInd w:val="0"/>
        <w:spacing w:after="0" w:line="240" w:lineRule="auto"/>
        <w:jc w:val="left"/>
        <w:rPr>
          <w:rFonts w:eastAsia="Times New Roman" w:cs="Arial"/>
          <w:b/>
          <w:bCs/>
          <w:sz w:val="28"/>
          <w:szCs w:val="28"/>
        </w:rPr>
      </w:pPr>
      <w:r>
        <w:rPr>
          <w:rFonts w:eastAsia="Times New Roman" w:cs="Arial"/>
          <w:b/>
          <w:bCs/>
          <w:sz w:val="28"/>
          <w:szCs w:val="28"/>
        </w:rPr>
        <w:lastRenderedPageBreak/>
        <w:t xml:space="preserve">3.0 </w:t>
      </w:r>
      <w:r w:rsidR="00F45A21" w:rsidRPr="00F45A21">
        <w:rPr>
          <w:rFonts w:eastAsia="Times New Roman" w:cs="Arial"/>
          <w:b/>
          <w:bCs/>
          <w:sz w:val="28"/>
          <w:szCs w:val="28"/>
        </w:rPr>
        <w:t xml:space="preserve">Infrastructure </w:t>
      </w:r>
    </w:p>
    <w:p w14:paraId="716CBAD5" w14:textId="3415A148" w:rsidR="00F45A21" w:rsidRDefault="00F45A21" w:rsidP="00F23481">
      <w:pPr>
        <w:autoSpaceDE w:val="0"/>
        <w:autoSpaceDN w:val="0"/>
        <w:adjustRightInd w:val="0"/>
        <w:spacing w:after="0" w:line="240" w:lineRule="auto"/>
        <w:jc w:val="left"/>
        <w:rPr>
          <w:rFonts w:eastAsia="Times New Roman" w:cs="Arial"/>
          <w:szCs w:val="24"/>
        </w:rPr>
      </w:pPr>
    </w:p>
    <w:p w14:paraId="6CC03740" w14:textId="77777777" w:rsidR="0035223D" w:rsidRPr="0035223D" w:rsidRDefault="0035223D" w:rsidP="00F23481">
      <w:pPr>
        <w:spacing w:after="0" w:line="240" w:lineRule="auto"/>
        <w:ind w:left="525"/>
        <w:jc w:val="left"/>
        <w:rPr>
          <w:rFonts w:eastAsia="Times New Roman" w:cs="Arial"/>
          <w:b/>
          <w:bCs/>
          <w:szCs w:val="24"/>
          <w:lang w:val="en-US" w:eastAsia="en-US"/>
        </w:rPr>
      </w:pPr>
    </w:p>
    <w:p w14:paraId="2C5F734A" w14:textId="398B62C7" w:rsidR="00F23481" w:rsidRPr="00F23481" w:rsidRDefault="00F45A21" w:rsidP="00F23481">
      <w:pPr>
        <w:keepNext/>
        <w:numPr>
          <w:ilvl w:val="1"/>
          <w:numId w:val="214"/>
        </w:numPr>
        <w:spacing w:after="0" w:line="240" w:lineRule="auto"/>
        <w:jc w:val="left"/>
        <w:rPr>
          <w:rFonts w:eastAsia="Calibri" w:cs="Arial"/>
          <w:szCs w:val="24"/>
          <w:lang w:eastAsia="en-US"/>
        </w:rPr>
      </w:pPr>
      <w:r w:rsidRPr="0035223D">
        <w:rPr>
          <w:rFonts w:cs="Arial"/>
          <w:szCs w:val="24"/>
        </w:rPr>
        <w:t>As part of the integrated approach to the Local Plan the Council considers the infrastructure requirements for all forms of development</w:t>
      </w:r>
      <w:r w:rsidR="00E21DC2" w:rsidRPr="0035223D">
        <w:rPr>
          <w:rFonts w:cs="Arial"/>
          <w:szCs w:val="24"/>
        </w:rPr>
        <w:t xml:space="preserve">. </w:t>
      </w:r>
      <w:r w:rsidRPr="0035223D">
        <w:rPr>
          <w:rFonts w:cs="Arial"/>
          <w:szCs w:val="24"/>
        </w:rPr>
        <w:t xml:space="preserve">The Council is working with partners, neighbouring </w:t>
      </w:r>
      <w:proofErr w:type="gramStart"/>
      <w:r w:rsidRPr="0035223D">
        <w:rPr>
          <w:rFonts w:cs="Arial"/>
          <w:szCs w:val="24"/>
        </w:rPr>
        <w:t>councils,  infrastructure</w:t>
      </w:r>
      <w:proofErr w:type="gramEnd"/>
      <w:r w:rsidRPr="0035223D">
        <w:rPr>
          <w:rFonts w:cs="Arial"/>
          <w:szCs w:val="24"/>
        </w:rPr>
        <w:t xml:space="preserve"> providers, developers and stakeholders to identify the infrastructure needs arising from the development and how and where development needs to contribute towards meeting these requirements.  </w:t>
      </w:r>
    </w:p>
    <w:p w14:paraId="7A808FD7" w14:textId="77777777" w:rsidR="00F23481" w:rsidRDefault="00F23481" w:rsidP="00F23481">
      <w:pPr>
        <w:keepNext/>
        <w:spacing w:after="0" w:line="240" w:lineRule="auto"/>
        <w:ind w:left="525"/>
        <w:jc w:val="left"/>
        <w:rPr>
          <w:rFonts w:eastAsia="Calibri" w:cs="Arial"/>
          <w:szCs w:val="24"/>
          <w:lang w:eastAsia="en-US"/>
        </w:rPr>
      </w:pPr>
    </w:p>
    <w:p w14:paraId="0C454E3D" w14:textId="5D985932" w:rsidR="00F23481" w:rsidRPr="00F23481" w:rsidRDefault="00F45A21" w:rsidP="00F23481">
      <w:pPr>
        <w:keepNext/>
        <w:numPr>
          <w:ilvl w:val="1"/>
          <w:numId w:val="214"/>
        </w:numPr>
        <w:spacing w:after="0" w:line="240" w:lineRule="auto"/>
        <w:jc w:val="left"/>
        <w:rPr>
          <w:rFonts w:eastAsia="Calibri" w:cs="Arial"/>
          <w:szCs w:val="24"/>
          <w:lang w:eastAsia="en-US"/>
        </w:rPr>
      </w:pPr>
      <w:r w:rsidRPr="00F23481">
        <w:rPr>
          <w:rFonts w:cs="Arial"/>
          <w:szCs w:val="24"/>
        </w:rPr>
        <w:t>The NPPF and national planning practice guidance requires that contributions expected from development should not undermine the delivery of the plan</w:t>
      </w:r>
      <w:r w:rsidR="00E21DC2" w:rsidRPr="00F23481">
        <w:rPr>
          <w:rFonts w:cs="Arial"/>
          <w:szCs w:val="24"/>
        </w:rPr>
        <w:t xml:space="preserve">. </w:t>
      </w:r>
      <w:r w:rsidRPr="00F23481">
        <w:rPr>
          <w:rFonts w:cs="Arial"/>
          <w:szCs w:val="24"/>
        </w:rPr>
        <w:t>This necessitates a whole plan viability assessment being undertaken of the requirements for affordable housing and infrastructure to ensure that policies are realistic and that the total cumulative cost of all relevant policies will not undermine deliverability of the Plan. It should be recognised that development cannot fund all infrastructure and the delivery of the full range of infrastructure needs is dependent on partnership working between a variety of public, private and voluntary sector agencies</w:t>
      </w:r>
      <w:r w:rsidR="00E21DC2" w:rsidRPr="00F23481">
        <w:rPr>
          <w:rFonts w:cs="Arial"/>
          <w:szCs w:val="24"/>
        </w:rPr>
        <w:t xml:space="preserve">. </w:t>
      </w:r>
      <w:r w:rsidRPr="00F23481">
        <w:rPr>
          <w:rFonts w:cs="Arial"/>
          <w:szCs w:val="24"/>
        </w:rPr>
        <w:t xml:space="preserve">  </w:t>
      </w:r>
    </w:p>
    <w:p w14:paraId="590EB896" w14:textId="77777777" w:rsidR="00F23481" w:rsidRDefault="00F23481" w:rsidP="00F23481">
      <w:pPr>
        <w:spacing w:after="0" w:line="240" w:lineRule="auto"/>
        <w:ind w:left="525"/>
        <w:jc w:val="left"/>
        <w:rPr>
          <w:rFonts w:cs="Arial"/>
          <w:szCs w:val="24"/>
        </w:rPr>
      </w:pPr>
    </w:p>
    <w:p w14:paraId="1F379019" w14:textId="0D7727CE" w:rsidR="00F23481" w:rsidRPr="00E11D13" w:rsidRDefault="00F23481" w:rsidP="00F23481">
      <w:pPr>
        <w:spacing w:after="0" w:line="240" w:lineRule="auto"/>
        <w:ind w:left="525"/>
        <w:jc w:val="left"/>
        <w:rPr>
          <w:rFonts w:cs="Arial"/>
          <w:b/>
          <w:bCs/>
          <w:szCs w:val="24"/>
        </w:rPr>
      </w:pPr>
      <w:r w:rsidRPr="00E11D13">
        <w:rPr>
          <w:rFonts w:cs="Arial"/>
          <w:b/>
          <w:bCs/>
          <w:szCs w:val="24"/>
        </w:rPr>
        <w:t>Education</w:t>
      </w:r>
    </w:p>
    <w:p w14:paraId="2F3EC003" w14:textId="77777777" w:rsidR="00743905" w:rsidRPr="00F45A21" w:rsidRDefault="00743905" w:rsidP="00F23481">
      <w:pPr>
        <w:spacing w:after="0" w:line="240" w:lineRule="auto"/>
        <w:ind w:left="525"/>
        <w:jc w:val="left"/>
        <w:rPr>
          <w:rFonts w:cs="Arial"/>
          <w:szCs w:val="24"/>
        </w:rPr>
      </w:pPr>
    </w:p>
    <w:p w14:paraId="57A6ECBD" w14:textId="583AA643" w:rsidR="00F23481" w:rsidRPr="00F23481" w:rsidRDefault="00F45A21" w:rsidP="00F23481">
      <w:pPr>
        <w:keepNext/>
        <w:numPr>
          <w:ilvl w:val="1"/>
          <w:numId w:val="214"/>
        </w:numPr>
        <w:spacing w:after="0" w:line="240" w:lineRule="auto"/>
        <w:jc w:val="left"/>
        <w:rPr>
          <w:rFonts w:eastAsia="Calibri" w:cs="Arial"/>
          <w:szCs w:val="24"/>
          <w:lang w:eastAsia="en-US"/>
        </w:rPr>
      </w:pPr>
      <w:r w:rsidRPr="00F23481">
        <w:rPr>
          <w:rFonts w:cs="Arial"/>
          <w:szCs w:val="24"/>
        </w:rPr>
        <w:t>The need for development to provide additional primary and secondary school places is guided by Nottinghamshire County Council’s assessment, as the Education Authority, of total net capacity of schools within the locality and forecast future demands for school places</w:t>
      </w:r>
      <w:r w:rsidR="00E21DC2" w:rsidRPr="00F23481">
        <w:rPr>
          <w:rFonts w:cs="Arial"/>
          <w:szCs w:val="24"/>
        </w:rPr>
        <w:t xml:space="preserve">. </w:t>
      </w:r>
      <w:r w:rsidRPr="00F23481">
        <w:rPr>
          <w:rFonts w:cs="Arial"/>
          <w:szCs w:val="24"/>
        </w:rPr>
        <w:t xml:space="preserve"> In relation to new development, the housing trajectory published as part of the draft Local Plan, Appendix 2, has been utilised to inform the anticipate phasing of housing developments and the potential impact </w:t>
      </w:r>
      <w:bookmarkStart w:id="6" w:name="_Hlk95893808"/>
      <w:r w:rsidRPr="00F23481">
        <w:rPr>
          <w:rFonts w:cs="Arial"/>
          <w:szCs w:val="24"/>
        </w:rPr>
        <w:t>on school places</w:t>
      </w:r>
      <w:bookmarkEnd w:id="6"/>
      <w:r w:rsidRPr="00F23481">
        <w:rPr>
          <w:rFonts w:cs="Arial"/>
          <w:szCs w:val="24"/>
        </w:rPr>
        <w:t>.   Where additional school places are required, arising from development, the established practice has been to support expansion of existing schools</w:t>
      </w:r>
      <w:r w:rsidR="00E21DC2" w:rsidRPr="00F23481">
        <w:rPr>
          <w:rFonts w:cs="Arial"/>
          <w:szCs w:val="24"/>
        </w:rPr>
        <w:t xml:space="preserve">. </w:t>
      </w:r>
      <w:r w:rsidRPr="00F23481">
        <w:rPr>
          <w:rFonts w:cs="Arial"/>
          <w:szCs w:val="24"/>
        </w:rPr>
        <w:t>However, it may be a requirement that specific developments will need to provide a primary school on site</w:t>
      </w:r>
      <w:r w:rsidR="00E21DC2" w:rsidRPr="00F23481">
        <w:rPr>
          <w:rFonts w:cs="Arial"/>
          <w:szCs w:val="24"/>
        </w:rPr>
        <w:t xml:space="preserve">. </w:t>
      </w:r>
      <w:r w:rsidRPr="00F23481">
        <w:rPr>
          <w:rFonts w:cs="Arial"/>
          <w:szCs w:val="24"/>
        </w:rPr>
        <w:t xml:space="preserve">The Council continues to work closely with the Education Authority to ensure that development contributes toward the education infrastructure. </w:t>
      </w:r>
    </w:p>
    <w:p w14:paraId="3B971DC1" w14:textId="2F5D4583" w:rsidR="00F23481" w:rsidRDefault="00F23481" w:rsidP="00F23481">
      <w:pPr>
        <w:keepNext/>
        <w:spacing w:after="0" w:line="240" w:lineRule="auto"/>
        <w:ind w:left="525"/>
        <w:jc w:val="left"/>
        <w:rPr>
          <w:rFonts w:cs="Arial"/>
          <w:szCs w:val="24"/>
        </w:rPr>
      </w:pPr>
    </w:p>
    <w:p w14:paraId="4EC5903A" w14:textId="1558F315" w:rsidR="00F23481" w:rsidRPr="00E11D13" w:rsidRDefault="00F23481" w:rsidP="00F23481">
      <w:pPr>
        <w:spacing w:after="0" w:line="240" w:lineRule="auto"/>
        <w:ind w:left="525"/>
        <w:jc w:val="left"/>
        <w:rPr>
          <w:rFonts w:cs="Arial"/>
          <w:b/>
          <w:bCs/>
          <w:szCs w:val="24"/>
        </w:rPr>
      </w:pPr>
      <w:r w:rsidRPr="00E11D13">
        <w:rPr>
          <w:rFonts w:cs="Arial"/>
          <w:b/>
          <w:bCs/>
          <w:szCs w:val="24"/>
        </w:rPr>
        <w:t>Health</w:t>
      </w:r>
    </w:p>
    <w:p w14:paraId="107224C1" w14:textId="77777777" w:rsidR="00743905" w:rsidRPr="00F45A21" w:rsidRDefault="00743905" w:rsidP="00F23481">
      <w:pPr>
        <w:spacing w:after="0" w:line="240" w:lineRule="auto"/>
        <w:ind w:left="525"/>
        <w:jc w:val="left"/>
        <w:rPr>
          <w:rFonts w:cs="Arial"/>
          <w:szCs w:val="24"/>
        </w:rPr>
      </w:pPr>
    </w:p>
    <w:p w14:paraId="5F1CF2DC" w14:textId="13848A0D" w:rsidR="00F23481" w:rsidRPr="00F23481" w:rsidRDefault="00F45A21" w:rsidP="00F23481">
      <w:pPr>
        <w:keepNext/>
        <w:numPr>
          <w:ilvl w:val="1"/>
          <w:numId w:val="214"/>
        </w:numPr>
        <w:spacing w:after="0" w:line="240" w:lineRule="auto"/>
        <w:jc w:val="left"/>
        <w:rPr>
          <w:rFonts w:eastAsia="Calibri" w:cs="Arial"/>
          <w:szCs w:val="24"/>
          <w:lang w:eastAsia="en-US"/>
        </w:rPr>
      </w:pPr>
      <w:r w:rsidRPr="00F23481">
        <w:rPr>
          <w:rFonts w:cs="Arial"/>
          <w:szCs w:val="24"/>
        </w:rPr>
        <w:t>The Council consults with the NHS Nottingham and Nottinghamshire Clinical Commissioning Group on primary healthcare provision in the area</w:t>
      </w:r>
      <w:r w:rsidR="00E21DC2" w:rsidRPr="00F23481">
        <w:rPr>
          <w:rFonts w:cs="Arial"/>
          <w:szCs w:val="24"/>
        </w:rPr>
        <w:t xml:space="preserve">. </w:t>
      </w:r>
      <w:r w:rsidRPr="00F23481">
        <w:rPr>
          <w:rFonts w:cs="Arial"/>
          <w:szCs w:val="24"/>
        </w:rPr>
        <w:t xml:space="preserve">At this </w:t>
      </w:r>
      <w:r w:rsidR="00E21DC2" w:rsidRPr="00F23481">
        <w:rPr>
          <w:rFonts w:cs="Arial"/>
          <w:szCs w:val="24"/>
        </w:rPr>
        <w:t>time,</w:t>
      </w:r>
      <w:r w:rsidRPr="00F23481">
        <w:rPr>
          <w:rFonts w:cs="Arial"/>
          <w:szCs w:val="24"/>
        </w:rPr>
        <w:t xml:space="preserve"> the </w:t>
      </w:r>
      <w:proofErr w:type="gramStart"/>
      <w:r w:rsidRPr="00F23481">
        <w:rPr>
          <w:rFonts w:cs="Arial"/>
          <w:szCs w:val="24"/>
        </w:rPr>
        <w:t>CCG  requires</w:t>
      </w:r>
      <w:proofErr w:type="gramEnd"/>
      <w:r w:rsidRPr="00F23481">
        <w:rPr>
          <w:rFonts w:cs="Arial"/>
          <w:szCs w:val="24"/>
        </w:rPr>
        <w:t xml:space="preserve"> contributions towards local health facilities from larger developments.    A Health Impact Assessment (HIA) of the draft Local Plan has been conducted by Nottinghamshire County Council Public Health using the Nottinghamshire Rapid Health Impact Assessment Matrix</w:t>
      </w:r>
      <w:r w:rsidR="00E21DC2" w:rsidRPr="00F23481">
        <w:rPr>
          <w:rFonts w:cs="Arial"/>
          <w:szCs w:val="24"/>
        </w:rPr>
        <w:t xml:space="preserve">. </w:t>
      </w:r>
      <w:r w:rsidRPr="00F23481">
        <w:rPr>
          <w:rFonts w:cs="Arial"/>
          <w:szCs w:val="24"/>
        </w:rPr>
        <w:t>The purpose is for the Local Plan to contribute towards healthy sustainable communities, ensuring that new developments are planned with health in mind.</w:t>
      </w:r>
    </w:p>
    <w:p w14:paraId="6685E7FA" w14:textId="3A215C2E" w:rsidR="00F23481" w:rsidRDefault="00F23481" w:rsidP="00F23481">
      <w:pPr>
        <w:keepNext/>
        <w:spacing w:after="0" w:line="240" w:lineRule="auto"/>
        <w:ind w:left="525"/>
        <w:jc w:val="left"/>
        <w:rPr>
          <w:rFonts w:cs="Arial"/>
          <w:szCs w:val="24"/>
        </w:rPr>
      </w:pPr>
    </w:p>
    <w:p w14:paraId="466EAE1D" w14:textId="05F8B577" w:rsidR="00F23481" w:rsidRPr="00E11D13" w:rsidRDefault="00F23481" w:rsidP="00F23481">
      <w:pPr>
        <w:spacing w:after="0" w:line="240" w:lineRule="auto"/>
        <w:ind w:left="525"/>
        <w:jc w:val="left"/>
        <w:rPr>
          <w:rFonts w:cs="Arial"/>
          <w:b/>
          <w:bCs/>
          <w:szCs w:val="24"/>
        </w:rPr>
      </w:pPr>
      <w:r w:rsidRPr="00E11D13">
        <w:rPr>
          <w:rFonts w:cs="Arial"/>
          <w:b/>
          <w:bCs/>
          <w:szCs w:val="24"/>
        </w:rPr>
        <w:t>Transport</w:t>
      </w:r>
    </w:p>
    <w:p w14:paraId="3156564C" w14:textId="77777777" w:rsidR="00743905" w:rsidRPr="00F45A21" w:rsidRDefault="00743905" w:rsidP="00F23481">
      <w:pPr>
        <w:spacing w:after="0" w:line="240" w:lineRule="auto"/>
        <w:ind w:left="525"/>
        <w:jc w:val="left"/>
        <w:rPr>
          <w:rFonts w:cs="Arial"/>
          <w:szCs w:val="24"/>
        </w:rPr>
      </w:pPr>
    </w:p>
    <w:p w14:paraId="075AF6E6" w14:textId="4280D5B8" w:rsidR="00F23481" w:rsidRPr="00F23481" w:rsidRDefault="00F45A21" w:rsidP="00F23481">
      <w:pPr>
        <w:keepNext/>
        <w:numPr>
          <w:ilvl w:val="1"/>
          <w:numId w:val="214"/>
        </w:numPr>
        <w:spacing w:after="0" w:line="240" w:lineRule="auto"/>
        <w:jc w:val="left"/>
        <w:rPr>
          <w:rFonts w:eastAsia="Calibri" w:cs="Arial"/>
          <w:szCs w:val="24"/>
          <w:lang w:eastAsia="en-US"/>
        </w:rPr>
      </w:pPr>
      <w:r w:rsidRPr="00F23481">
        <w:rPr>
          <w:rFonts w:cs="Arial"/>
          <w:szCs w:val="24"/>
        </w:rPr>
        <w:t xml:space="preserve"> </w:t>
      </w:r>
      <w:r w:rsidR="00F23481">
        <w:rPr>
          <w:rFonts w:cs="Arial"/>
          <w:szCs w:val="24"/>
        </w:rPr>
        <w:t xml:space="preserve">A </w:t>
      </w:r>
      <w:r w:rsidRPr="00F23481">
        <w:rPr>
          <w:rFonts w:cs="Arial"/>
          <w:szCs w:val="24"/>
        </w:rPr>
        <w:t>Strategic Transport Study is being undertaken to assess the impact of proposed housing and employment development in Ashfield and neighbouring authorities</w:t>
      </w:r>
      <w:r w:rsidR="00E21DC2" w:rsidRPr="00F23481">
        <w:rPr>
          <w:rFonts w:cs="Arial"/>
          <w:szCs w:val="24"/>
        </w:rPr>
        <w:t xml:space="preserve">. </w:t>
      </w:r>
      <w:r w:rsidRPr="00F23481">
        <w:rPr>
          <w:rFonts w:cs="Arial"/>
          <w:szCs w:val="24"/>
        </w:rPr>
        <w:t xml:space="preserve">The Study considers the base position </w:t>
      </w:r>
      <w:proofErr w:type="gramStart"/>
      <w:r w:rsidRPr="00F23481">
        <w:rPr>
          <w:rFonts w:cs="Arial"/>
          <w:szCs w:val="24"/>
        </w:rPr>
        <w:t>at</w:t>
      </w:r>
      <w:proofErr w:type="gramEnd"/>
      <w:r w:rsidRPr="00F23481">
        <w:rPr>
          <w:rFonts w:cs="Arial"/>
          <w:szCs w:val="24"/>
        </w:rPr>
        <w:t xml:space="preserve"> 2016 against the development proposals both </w:t>
      </w:r>
      <w:r w:rsidRPr="00F23481">
        <w:rPr>
          <w:rFonts w:cs="Arial"/>
          <w:szCs w:val="24"/>
        </w:rPr>
        <w:lastRenderedPageBreak/>
        <w:t>with no mitigations measures and recommendations for potential mitigation measures in relation to highways and public transport.</w:t>
      </w:r>
    </w:p>
    <w:p w14:paraId="7CAF3164" w14:textId="77777777" w:rsidR="00F23481" w:rsidRPr="00F23481" w:rsidRDefault="00F23481" w:rsidP="00F23481">
      <w:pPr>
        <w:keepNext/>
        <w:spacing w:after="0" w:line="240" w:lineRule="auto"/>
        <w:ind w:left="525"/>
        <w:jc w:val="left"/>
        <w:rPr>
          <w:rFonts w:eastAsia="Calibri" w:cs="Arial"/>
          <w:szCs w:val="24"/>
          <w:lang w:eastAsia="en-US"/>
        </w:rPr>
      </w:pPr>
    </w:p>
    <w:p w14:paraId="76114D41" w14:textId="583960B3" w:rsidR="00F23481" w:rsidRPr="00E11D13" w:rsidRDefault="00F23481" w:rsidP="00F23481">
      <w:pPr>
        <w:keepNext/>
        <w:spacing w:after="0" w:line="240" w:lineRule="auto"/>
        <w:ind w:left="525"/>
        <w:jc w:val="left"/>
        <w:rPr>
          <w:rFonts w:eastAsia="Calibri" w:cs="Arial"/>
          <w:b/>
          <w:bCs/>
          <w:szCs w:val="24"/>
          <w:lang w:eastAsia="en-US"/>
        </w:rPr>
      </w:pPr>
      <w:r w:rsidRPr="00E11D13">
        <w:rPr>
          <w:rFonts w:eastAsia="Calibri" w:cs="Arial"/>
          <w:b/>
          <w:bCs/>
          <w:szCs w:val="24"/>
          <w:lang w:eastAsia="en-US"/>
        </w:rPr>
        <w:t>Utilities</w:t>
      </w:r>
    </w:p>
    <w:p w14:paraId="2C3F8A9F" w14:textId="77777777" w:rsidR="00743905" w:rsidRDefault="00743905" w:rsidP="00F23481">
      <w:pPr>
        <w:keepNext/>
        <w:spacing w:after="0" w:line="240" w:lineRule="auto"/>
        <w:ind w:left="525"/>
        <w:jc w:val="left"/>
        <w:rPr>
          <w:rFonts w:eastAsia="Calibri" w:cs="Arial"/>
          <w:szCs w:val="24"/>
          <w:lang w:eastAsia="en-US"/>
        </w:rPr>
      </w:pPr>
    </w:p>
    <w:p w14:paraId="03EB4574" w14:textId="64BC8DEF" w:rsidR="00F45A21" w:rsidRPr="00F23481" w:rsidRDefault="00F45A21" w:rsidP="00F23481">
      <w:pPr>
        <w:keepNext/>
        <w:numPr>
          <w:ilvl w:val="1"/>
          <w:numId w:val="214"/>
        </w:numPr>
        <w:spacing w:after="0" w:line="240" w:lineRule="auto"/>
        <w:jc w:val="left"/>
        <w:rPr>
          <w:rFonts w:eastAsia="Calibri" w:cs="Arial"/>
          <w:szCs w:val="24"/>
          <w:lang w:eastAsia="en-US"/>
        </w:rPr>
      </w:pPr>
      <w:r w:rsidRPr="00F23481">
        <w:rPr>
          <w:rFonts w:cs="Arial"/>
          <w:szCs w:val="24"/>
        </w:rPr>
        <w:t>The Council is working with utility providers such as Severn Trent Water and National Grid (formerly Western Power) to identify where development is proposed and the potential implications for the provision of utilities</w:t>
      </w:r>
      <w:r w:rsidR="00E21DC2" w:rsidRPr="00F23481">
        <w:rPr>
          <w:rFonts w:cs="Arial"/>
          <w:szCs w:val="24"/>
        </w:rPr>
        <w:t xml:space="preserve">. </w:t>
      </w:r>
      <w:r w:rsidRPr="00F23481">
        <w:rPr>
          <w:rFonts w:cs="Arial"/>
          <w:szCs w:val="24"/>
        </w:rPr>
        <w:t>Development of sites will impact on the utilities network and capacity improvements may be required in locations which has to the potential to impact on delivery timescale of development</w:t>
      </w:r>
      <w:r w:rsidR="00E21DC2" w:rsidRPr="00F23481">
        <w:rPr>
          <w:rFonts w:cs="Arial"/>
          <w:szCs w:val="24"/>
        </w:rPr>
        <w:t xml:space="preserve">. </w:t>
      </w:r>
      <w:r w:rsidRPr="00F23481">
        <w:rPr>
          <w:rFonts w:cs="Arial"/>
          <w:szCs w:val="24"/>
        </w:rPr>
        <w:t xml:space="preserve"> The Council continue to work with the utility providers so more detailed assessments can be undertaken and, where necessary, improvements can be programmed and designed into the utilities business plans. </w:t>
      </w:r>
    </w:p>
    <w:p w14:paraId="73D43380" w14:textId="77777777" w:rsidR="00F45A21" w:rsidRPr="00F45A21" w:rsidRDefault="00F45A21" w:rsidP="00F23481">
      <w:pPr>
        <w:spacing w:after="0" w:line="240" w:lineRule="auto"/>
        <w:jc w:val="left"/>
        <w:rPr>
          <w:rFonts w:cs="Arial"/>
          <w:szCs w:val="24"/>
        </w:rPr>
      </w:pPr>
    </w:p>
    <w:p w14:paraId="5CEA6F14" w14:textId="3C6F21BD" w:rsidR="00ED51F2" w:rsidRDefault="00ED51F2" w:rsidP="00137A73">
      <w:pPr>
        <w:autoSpaceDE w:val="0"/>
        <w:autoSpaceDN w:val="0"/>
        <w:adjustRightInd w:val="0"/>
        <w:spacing w:after="0" w:line="240" w:lineRule="auto"/>
        <w:jc w:val="left"/>
        <w:rPr>
          <w:rFonts w:eastAsia="Times New Roman" w:cs="Arial"/>
          <w:szCs w:val="24"/>
        </w:rPr>
      </w:pPr>
      <w:r>
        <w:rPr>
          <w:rFonts w:eastAsia="Times New Roman" w:cs="Arial"/>
          <w:szCs w:val="24"/>
        </w:rPr>
        <w:br w:type="page"/>
      </w:r>
    </w:p>
    <w:p w14:paraId="0E6E2B00" w14:textId="550BAAC3" w:rsidR="00ED51F2" w:rsidRPr="00A220D0" w:rsidRDefault="00F23481" w:rsidP="00137A73">
      <w:pPr>
        <w:autoSpaceDE w:val="0"/>
        <w:autoSpaceDN w:val="0"/>
        <w:adjustRightInd w:val="0"/>
        <w:spacing w:after="0" w:line="240" w:lineRule="auto"/>
        <w:jc w:val="left"/>
        <w:rPr>
          <w:rFonts w:eastAsia="Times New Roman" w:cs="Arial"/>
          <w:b/>
          <w:bCs/>
          <w:sz w:val="28"/>
          <w:szCs w:val="28"/>
        </w:rPr>
      </w:pPr>
      <w:r w:rsidRPr="00A220D0">
        <w:rPr>
          <w:rFonts w:eastAsia="Times New Roman" w:cs="Arial"/>
          <w:b/>
          <w:bCs/>
          <w:sz w:val="28"/>
          <w:szCs w:val="28"/>
        </w:rPr>
        <w:lastRenderedPageBreak/>
        <w:t xml:space="preserve">4.0 </w:t>
      </w:r>
      <w:r w:rsidR="00ED51F2" w:rsidRPr="00A220D0">
        <w:rPr>
          <w:rFonts w:eastAsia="Times New Roman" w:cs="Arial"/>
          <w:b/>
          <w:bCs/>
          <w:sz w:val="28"/>
          <w:szCs w:val="28"/>
        </w:rPr>
        <w:t xml:space="preserve">Allocations </w:t>
      </w:r>
    </w:p>
    <w:p w14:paraId="266CA295" w14:textId="30A5F949" w:rsidR="00ED51F2" w:rsidRDefault="00ED51F2" w:rsidP="00137A73">
      <w:pPr>
        <w:autoSpaceDE w:val="0"/>
        <w:autoSpaceDN w:val="0"/>
        <w:adjustRightInd w:val="0"/>
        <w:spacing w:after="0" w:line="240" w:lineRule="auto"/>
        <w:jc w:val="left"/>
        <w:rPr>
          <w:rFonts w:eastAsia="Times New Roman" w:cs="Arial"/>
          <w:szCs w:val="24"/>
        </w:rPr>
      </w:pPr>
    </w:p>
    <w:p w14:paraId="4A6D84E5" w14:textId="08ADA908" w:rsidR="00B21C39" w:rsidRPr="00B21C39" w:rsidRDefault="00ED51F2" w:rsidP="00137A73">
      <w:pPr>
        <w:keepNext/>
        <w:numPr>
          <w:ilvl w:val="1"/>
          <w:numId w:val="215"/>
        </w:numPr>
        <w:autoSpaceDE w:val="0"/>
        <w:autoSpaceDN w:val="0"/>
        <w:adjustRightInd w:val="0"/>
        <w:spacing w:before="120" w:after="0" w:line="240" w:lineRule="auto"/>
        <w:jc w:val="left"/>
        <w:rPr>
          <w:rFonts w:eastAsia="Times New Roman" w:cs="Arial"/>
          <w:color w:val="000000"/>
          <w:szCs w:val="24"/>
        </w:rPr>
      </w:pPr>
      <w:r w:rsidRPr="00B21C39">
        <w:rPr>
          <w:rFonts w:eastAsia="Times New Roman" w:cs="Arial"/>
          <w:szCs w:val="24"/>
        </w:rPr>
        <w:t xml:space="preserve">The allocation of sites for new homes and for employment opportunities is based on information from a wide variety of sources. </w:t>
      </w:r>
      <w:r w:rsidR="00BC35D4" w:rsidRPr="00B21C39">
        <w:rPr>
          <w:rFonts w:eastAsia="Times New Roman" w:cs="Arial"/>
          <w:szCs w:val="24"/>
        </w:rPr>
        <w:t>The Strategic Housing and Economic Land Assessment (SHELAA) has an important role in identifying land that could potential be used for housing or employment purposes.  It also excludes sites where there are specific reasons for the site not to be considered</w:t>
      </w:r>
      <w:r w:rsidR="00E17528" w:rsidRPr="00B21C39">
        <w:rPr>
          <w:rFonts w:eastAsia="Times New Roman" w:cs="Arial"/>
          <w:szCs w:val="24"/>
        </w:rPr>
        <w:t>,</w:t>
      </w:r>
      <w:r w:rsidR="00BC35D4" w:rsidRPr="00B21C39">
        <w:rPr>
          <w:rFonts w:eastAsia="Times New Roman" w:cs="Arial"/>
          <w:szCs w:val="24"/>
        </w:rPr>
        <w:t xml:space="preserve"> which are: </w:t>
      </w:r>
    </w:p>
    <w:p w14:paraId="093A4637" w14:textId="77777777" w:rsidR="00B21C39" w:rsidRPr="00B21C39" w:rsidRDefault="00B21C39" w:rsidP="00B21C39">
      <w:pPr>
        <w:keepNext/>
        <w:autoSpaceDE w:val="0"/>
        <w:autoSpaceDN w:val="0"/>
        <w:adjustRightInd w:val="0"/>
        <w:spacing w:before="120" w:after="0" w:line="240" w:lineRule="auto"/>
        <w:ind w:left="525"/>
        <w:jc w:val="left"/>
        <w:rPr>
          <w:rFonts w:eastAsia="Times New Roman" w:cs="Arial"/>
          <w:color w:val="000000"/>
          <w:szCs w:val="24"/>
        </w:rPr>
      </w:pPr>
    </w:p>
    <w:p w14:paraId="669031D6" w14:textId="5B8C7645" w:rsidR="00B21C39" w:rsidRDefault="00B21C39" w:rsidP="00B21C39">
      <w:pPr>
        <w:pStyle w:val="ListParagraph"/>
        <w:numPr>
          <w:ilvl w:val="0"/>
          <w:numId w:val="6"/>
        </w:numPr>
        <w:tabs>
          <w:tab w:val="clear" w:pos="1080"/>
        </w:tabs>
        <w:autoSpaceDE w:val="0"/>
        <w:autoSpaceDN w:val="0"/>
        <w:adjustRightInd w:val="0"/>
        <w:spacing w:after="0" w:line="240" w:lineRule="auto"/>
        <w:ind w:left="993" w:hanging="426"/>
        <w:jc w:val="left"/>
        <w:rPr>
          <w:rFonts w:eastAsia="Times New Roman" w:cs="Arial"/>
          <w:szCs w:val="24"/>
        </w:rPr>
      </w:pPr>
      <w:r w:rsidRPr="00BC35D4">
        <w:rPr>
          <w:rFonts w:eastAsia="Times New Roman" w:cs="Arial"/>
          <w:szCs w:val="24"/>
        </w:rPr>
        <w:t>Sites of Special Scientific Interest (SSSI)</w:t>
      </w:r>
      <w:r>
        <w:rPr>
          <w:rFonts w:eastAsia="Times New Roman" w:cs="Arial"/>
          <w:szCs w:val="24"/>
        </w:rPr>
        <w:t>.</w:t>
      </w:r>
    </w:p>
    <w:p w14:paraId="44D4C71E" w14:textId="77777777" w:rsidR="00B21C39" w:rsidRDefault="00B21C39" w:rsidP="00B21C39">
      <w:pPr>
        <w:pStyle w:val="ListParagraph"/>
        <w:numPr>
          <w:ilvl w:val="0"/>
          <w:numId w:val="6"/>
        </w:numPr>
        <w:tabs>
          <w:tab w:val="clear" w:pos="1080"/>
        </w:tabs>
        <w:autoSpaceDE w:val="0"/>
        <w:autoSpaceDN w:val="0"/>
        <w:adjustRightInd w:val="0"/>
        <w:spacing w:after="0" w:line="240" w:lineRule="auto"/>
        <w:ind w:left="993" w:hanging="426"/>
        <w:jc w:val="left"/>
        <w:rPr>
          <w:rFonts w:eastAsia="Times New Roman" w:cs="Arial"/>
          <w:szCs w:val="24"/>
        </w:rPr>
      </w:pPr>
      <w:r w:rsidRPr="00BC35D4">
        <w:rPr>
          <w:rFonts w:eastAsia="Times New Roman" w:cs="Arial"/>
          <w:szCs w:val="24"/>
        </w:rPr>
        <w:t>Special Area of Conservation (SAC), Special Protection Area (SPA), and possible potential Special Protection Areas (</w:t>
      </w:r>
      <w:proofErr w:type="spellStart"/>
      <w:r w:rsidRPr="00BC35D4">
        <w:rPr>
          <w:rFonts w:eastAsia="Times New Roman" w:cs="Arial"/>
          <w:szCs w:val="24"/>
        </w:rPr>
        <w:t>ppSPA</w:t>
      </w:r>
      <w:proofErr w:type="spellEnd"/>
      <w:r>
        <w:rPr>
          <w:rFonts w:eastAsia="Times New Roman" w:cs="Arial"/>
          <w:szCs w:val="24"/>
        </w:rPr>
        <w:t>).</w:t>
      </w:r>
    </w:p>
    <w:p w14:paraId="31E7A4B6" w14:textId="77777777" w:rsidR="00B21C39" w:rsidRDefault="00B21C39" w:rsidP="00B21C39">
      <w:pPr>
        <w:pStyle w:val="ListParagraph"/>
        <w:numPr>
          <w:ilvl w:val="0"/>
          <w:numId w:val="6"/>
        </w:numPr>
        <w:tabs>
          <w:tab w:val="clear" w:pos="1080"/>
        </w:tabs>
        <w:autoSpaceDE w:val="0"/>
        <w:autoSpaceDN w:val="0"/>
        <w:adjustRightInd w:val="0"/>
        <w:spacing w:after="0" w:line="240" w:lineRule="auto"/>
        <w:ind w:left="993" w:hanging="426"/>
        <w:jc w:val="left"/>
        <w:rPr>
          <w:rFonts w:eastAsia="Times New Roman" w:cs="Arial"/>
          <w:szCs w:val="24"/>
        </w:rPr>
      </w:pPr>
      <w:r w:rsidRPr="00BC35D4">
        <w:rPr>
          <w:rFonts w:eastAsia="Times New Roman" w:cs="Arial"/>
          <w:szCs w:val="24"/>
        </w:rPr>
        <w:t>Scheduled Monuments (nationally important sites as listed by Historic England)</w:t>
      </w:r>
    </w:p>
    <w:p w14:paraId="1EA6B9A7" w14:textId="77777777" w:rsidR="00B21C39" w:rsidRDefault="00B21C39" w:rsidP="00B21C39">
      <w:pPr>
        <w:pStyle w:val="ListParagraph"/>
        <w:numPr>
          <w:ilvl w:val="0"/>
          <w:numId w:val="6"/>
        </w:numPr>
        <w:tabs>
          <w:tab w:val="clear" w:pos="1080"/>
        </w:tabs>
        <w:autoSpaceDE w:val="0"/>
        <w:autoSpaceDN w:val="0"/>
        <w:adjustRightInd w:val="0"/>
        <w:spacing w:after="0" w:line="240" w:lineRule="auto"/>
        <w:ind w:left="993" w:hanging="426"/>
        <w:jc w:val="left"/>
        <w:rPr>
          <w:rFonts w:eastAsia="Times New Roman" w:cs="Arial"/>
          <w:szCs w:val="24"/>
        </w:rPr>
      </w:pPr>
      <w:r w:rsidRPr="00BC35D4">
        <w:rPr>
          <w:rFonts w:eastAsia="Times New Roman" w:cs="Arial"/>
          <w:szCs w:val="24"/>
        </w:rPr>
        <w:t>Ancient Woodlands</w:t>
      </w:r>
      <w:r>
        <w:rPr>
          <w:rFonts w:eastAsia="Times New Roman" w:cs="Arial"/>
          <w:szCs w:val="24"/>
        </w:rPr>
        <w:t>.</w:t>
      </w:r>
    </w:p>
    <w:p w14:paraId="7D2D05D8" w14:textId="77777777" w:rsidR="00B21C39" w:rsidRDefault="00B21C39" w:rsidP="00B21C39">
      <w:pPr>
        <w:pStyle w:val="ListParagraph"/>
        <w:numPr>
          <w:ilvl w:val="0"/>
          <w:numId w:val="6"/>
        </w:numPr>
        <w:tabs>
          <w:tab w:val="clear" w:pos="1080"/>
        </w:tabs>
        <w:autoSpaceDE w:val="0"/>
        <w:autoSpaceDN w:val="0"/>
        <w:adjustRightInd w:val="0"/>
        <w:spacing w:after="0" w:line="240" w:lineRule="auto"/>
        <w:ind w:left="993" w:hanging="426"/>
        <w:jc w:val="left"/>
        <w:rPr>
          <w:rFonts w:eastAsia="Times New Roman" w:cs="Arial"/>
          <w:szCs w:val="24"/>
        </w:rPr>
      </w:pPr>
      <w:r w:rsidRPr="00BC35D4">
        <w:rPr>
          <w:rFonts w:eastAsia="Times New Roman" w:cs="Arial"/>
          <w:szCs w:val="24"/>
        </w:rPr>
        <w:t>Historic Parks and Gardens</w:t>
      </w:r>
      <w:r>
        <w:rPr>
          <w:rFonts w:eastAsia="Times New Roman" w:cs="Arial"/>
          <w:szCs w:val="24"/>
        </w:rPr>
        <w:t>.</w:t>
      </w:r>
    </w:p>
    <w:p w14:paraId="434628ED" w14:textId="77777777" w:rsidR="00B21C39" w:rsidRPr="00BC35D4" w:rsidRDefault="00B21C39" w:rsidP="00B21C39">
      <w:pPr>
        <w:pStyle w:val="ListParagraph"/>
        <w:numPr>
          <w:ilvl w:val="0"/>
          <w:numId w:val="6"/>
        </w:numPr>
        <w:tabs>
          <w:tab w:val="clear" w:pos="1080"/>
        </w:tabs>
        <w:autoSpaceDE w:val="0"/>
        <w:autoSpaceDN w:val="0"/>
        <w:adjustRightInd w:val="0"/>
        <w:spacing w:after="0" w:line="240" w:lineRule="auto"/>
        <w:ind w:left="993" w:hanging="426"/>
        <w:jc w:val="left"/>
        <w:rPr>
          <w:rFonts w:eastAsia="Times New Roman" w:cs="Arial"/>
          <w:szCs w:val="24"/>
        </w:rPr>
      </w:pPr>
      <w:r w:rsidRPr="00BC35D4">
        <w:rPr>
          <w:rFonts w:eastAsia="Times New Roman" w:cs="Arial"/>
          <w:szCs w:val="24"/>
        </w:rPr>
        <w:t>Designated Local Green Space</w:t>
      </w:r>
      <w:r>
        <w:rPr>
          <w:rFonts w:eastAsia="Times New Roman" w:cs="Arial"/>
          <w:szCs w:val="24"/>
        </w:rPr>
        <w:t>.</w:t>
      </w:r>
    </w:p>
    <w:p w14:paraId="759CF6DE" w14:textId="77777777" w:rsidR="00B21C39" w:rsidRDefault="00B21C39" w:rsidP="00B21C39">
      <w:pPr>
        <w:autoSpaceDE w:val="0"/>
        <w:autoSpaceDN w:val="0"/>
        <w:adjustRightInd w:val="0"/>
        <w:spacing w:after="0" w:line="240" w:lineRule="auto"/>
        <w:jc w:val="left"/>
        <w:rPr>
          <w:rFonts w:eastAsia="Times New Roman" w:cs="Arial"/>
          <w:szCs w:val="24"/>
        </w:rPr>
      </w:pPr>
    </w:p>
    <w:p w14:paraId="43F6268B" w14:textId="06B2EEE7" w:rsidR="00B21C39" w:rsidRPr="00B21C39" w:rsidRDefault="00E17528" w:rsidP="00B21C39">
      <w:pPr>
        <w:keepNext/>
        <w:numPr>
          <w:ilvl w:val="1"/>
          <w:numId w:val="215"/>
        </w:numPr>
        <w:autoSpaceDE w:val="0"/>
        <w:autoSpaceDN w:val="0"/>
        <w:adjustRightInd w:val="0"/>
        <w:spacing w:after="0" w:line="240" w:lineRule="auto"/>
        <w:jc w:val="left"/>
        <w:rPr>
          <w:rFonts w:eastAsia="Times New Roman" w:cs="Arial"/>
          <w:color w:val="000000"/>
          <w:szCs w:val="24"/>
        </w:rPr>
      </w:pPr>
      <w:r w:rsidRPr="00B21C39">
        <w:rPr>
          <w:rFonts w:eastAsia="Times New Roman" w:cs="Arial"/>
          <w:szCs w:val="24"/>
        </w:rPr>
        <w:t xml:space="preserve">The housing land supply is </w:t>
      </w:r>
      <w:proofErr w:type="gramStart"/>
      <w:r w:rsidRPr="00B21C39">
        <w:rPr>
          <w:rFonts w:eastAsia="Times New Roman" w:cs="Arial"/>
          <w:szCs w:val="24"/>
        </w:rPr>
        <w:t>identifies</w:t>
      </w:r>
      <w:proofErr w:type="gramEnd"/>
      <w:r w:rsidRPr="00B21C39">
        <w:rPr>
          <w:rFonts w:eastAsia="Times New Roman" w:cs="Arial"/>
          <w:szCs w:val="24"/>
        </w:rPr>
        <w:t xml:space="preserve"> from sites</w:t>
      </w:r>
      <w:r w:rsidR="00D87B48" w:rsidRPr="00B21C39">
        <w:rPr>
          <w:rFonts w:eastAsia="Times New Roman" w:cs="Arial"/>
          <w:szCs w:val="24"/>
        </w:rPr>
        <w:t xml:space="preserve"> </w:t>
      </w:r>
      <w:r w:rsidRPr="00B21C39">
        <w:rPr>
          <w:rFonts w:eastAsia="Times New Roman" w:cs="Arial"/>
          <w:szCs w:val="24"/>
        </w:rPr>
        <w:t xml:space="preserve">taking into account </w:t>
      </w:r>
      <w:r w:rsidR="00BC35D4" w:rsidRPr="00B21C39">
        <w:rPr>
          <w:rFonts w:eastAsia="Times New Roman" w:cs="Arial"/>
          <w:szCs w:val="24"/>
        </w:rPr>
        <w:t xml:space="preserve">their availability, suitability and </w:t>
      </w:r>
      <w:r w:rsidRPr="00B21C39">
        <w:rPr>
          <w:rFonts w:eastAsia="Times New Roman" w:cs="Arial"/>
          <w:szCs w:val="24"/>
        </w:rPr>
        <w:t>achievability.</w:t>
      </w:r>
    </w:p>
    <w:p w14:paraId="1983CAB1" w14:textId="77777777" w:rsidR="00B21C39" w:rsidRDefault="00B21C39" w:rsidP="00B21C39">
      <w:pPr>
        <w:keepNext/>
        <w:autoSpaceDE w:val="0"/>
        <w:autoSpaceDN w:val="0"/>
        <w:adjustRightInd w:val="0"/>
        <w:spacing w:after="0" w:line="240" w:lineRule="auto"/>
        <w:ind w:left="525"/>
        <w:jc w:val="left"/>
        <w:rPr>
          <w:rFonts w:eastAsia="Times New Roman" w:cs="Arial"/>
          <w:color w:val="000000"/>
          <w:szCs w:val="24"/>
        </w:rPr>
      </w:pPr>
    </w:p>
    <w:p w14:paraId="6DAEAD36" w14:textId="2385BF99" w:rsidR="00B21C39" w:rsidRPr="00B21C39" w:rsidRDefault="00BC35D4" w:rsidP="00B21C39">
      <w:pPr>
        <w:keepNext/>
        <w:numPr>
          <w:ilvl w:val="1"/>
          <w:numId w:val="215"/>
        </w:numPr>
        <w:autoSpaceDE w:val="0"/>
        <w:autoSpaceDN w:val="0"/>
        <w:adjustRightInd w:val="0"/>
        <w:spacing w:after="0" w:line="240" w:lineRule="auto"/>
        <w:jc w:val="left"/>
        <w:rPr>
          <w:rFonts w:eastAsia="Times New Roman" w:cs="Arial"/>
          <w:color w:val="000000"/>
          <w:szCs w:val="24"/>
        </w:rPr>
      </w:pPr>
      <w:r w:rsidRPr="00B21C39">
        <w:rPr>
          <w:rFonts w:eastAsia="Times New Roman" w:cs="Arial"/>
          <w:szCs w:val="24"/>
        </w:rPr>
        <w:t>The spatial strategic policies and site allocations are subject to an independent assessment through the Sustainability A</w:t>
      </w:r>
      <w:r w:rsidR="00D87B48" w:rsidRPr="00B21C39">
        <w:rPr>
          <w:rFonts w:eastAsia="Times New Roman" w:cs="Arial"/>
          <w:szCs w:val="24"/>
        </w:rPr>
        <w:t>ppraisal,</w:t>
      </w:r>
      <w:r w:rsidRPr="00B21C39">
        <w:rPr>
          <w:rFonts w:eastAsia="Times New Roman" w:cs="Arial"/>
          <w:szCs w:val="24"/>
        </w:rPr>
        <w:t xml:space="preserve"> which appraise the social, </w:t>
      </w:r>
      <w:proofErr w:type="gramStart"/>
      <w:r w:rsidRPr="00B21C39">
        <w:rPr>
          <w:rFonts w:eastAsia="Times New Roman" w:cs="Arial"/>
          <w:szCs w:val="24"/>
        </w:rPr>
        <w:t>environmental</w:t>
      </w:r>
      <w:proofErr w:type="gramEnd"/>
      <w:r w:rsidRPr="00B21C39">
        <w:rPr>
          <w:rFonts w:eastAsia="Times New Roman" w:cs="Arial"/>
          <w:szCs w:val="24"/>
        </w:rPr>
        <w:t xml:space="preserve"> and economic effects of </w:t>
      </w:r>
      <w:r w:rsidR="00D87B48" w:rsidRPr="00B21C39">
        <w:rPr>
          <w:rFonts w:eastAsia="Times New Roman" w:cs="Arial"/>
          <w:szCs w:val="24"/>
        </w:rPr>
        <w:t>the Local Plan</w:t>
      </w:r>
      <w:r w:rsidRPr="00B21C39">
        <w:rPr>
          <w:rFonts w:eastAsia="Times New Roman" w:cs="Arial"/>
          <w:szCs w:val="24"/>
        </w:rPr>
        <w:t>.</w:t>
      </w:r>
    </w:p>
    <w:p w14:paraId="59F6DF5D" w14:textId="77777777" w:rsidR="00B21C39" w:rsidRDefault="00B21C39" w:rsidP="00B21C39">
      <w:pPr>
        <w:keepNext/>
        <w:autoSpaceDE w:val="0"/>
        <w:autoSpaceDN w:val="0"/>
        <w:adjustRightInd w:val="0"/>
        <w:spacing w:after="0" w:line="240" w:lineRule="auto"/>
        <w:jc w:val="left"/>
        <w:rPr>
          <w:rFonts w:eastAsia="Times New Roman" w:cs="Arial"/>
          <w:color w:val="000000"/>
          <w:szCs w:val="24"/>
        </w:rPr>
      </w:pPr>
    </w:p>
    <w:p w14:paraId="2A9FBBB4" w14:textId="3DBBEE38" w:rsidR="00ED51F2" w:rsidRPr="00B21C39" w:rsidRDefault="00ED51F2" w:rsidP="00B21C39">
      <w:pPr>
        <w:keepNext/>
        <w:numPr>
          <w:ilvl w:val="1"/>
          <w:numId w:val="215"/>
        </w:numPr>
        <w:autoSpaceDE w:val="0"/>
        <w:autoSpaceDN w:val="0"/>
        <w:adjustRightInd w:val="0"/>
        <w:spacing w:after="0" w:line="240" w:lineRule="auto"/>
        <w:jc w:val="left"/>
        <w:rPr>
          <w:rFonts w:eastAsia="Times New Roman" w:cs="Arial"/>
          <w:color w:val="000000"/>
          <w:szCs w:val="24"/>
        </w:rPr>
      </w:pPr>
      <w:r w:rsidRPr="00B21C39">
        <w:rPr>
          <w:rFonts w:eastAsia="Times New Roman" w:cs="Arial"/>
          <w:szCs w:val="24"/>
        </w:rPr>
        <w:t>The Table below sets out the sources of information which have informed the allocations</w:t>
      </w:r>
      <w:r w:rsidR="006E2ED8" w:rsidRPr="00B21C39">
        <w:rPr>
          <w:rFonts w:eastAsia="Times New Roman" w:cs="Arial"/>
          <w:szCs w:val="24"/>
        </w:rPr>
        <w:t>.</w:t>
      </w:r>
    </w:p>
    <w:p w14:paraId="6BA92887" w14:textId="5384A400" w:rsidR="00ED51F2" w:rsidRDefault="00ED51F2" w:rsidP="00B21C39">
      <w:pPr>
        <w:autoSpaceDE w:val="0"/>
        <w:autoSpaceDN w:val="0"/>
        <w:adjustRightInd w:val="0"/>
        <w:spacing w:after="0" w:line="240" w:lineRule="auto"/>
        <w:jc w:val="left"/>
        <w:rPr>
          <w:rFonts w:eastAsia="Times New Roman" w:cs="Arial"/>
          <w:szCs w:val="24"/>
        </w:rPr>
      </w:pPr>
    </w:p>
    <w:tbl>
      <w:tblPr>
        <w:tblStyle w:val="TableGrid"/>
        <w:tblW w:w="0" w:type="auto"/>
        <w:tblLook w:val="04A0" w:firstRow="1" w:lastRow="0" w:firstColumn="1" w:lastColumn="0" w:noHBand="0" w:noVBand="1"/>
      </w:tblPr>
      <w:tblGrid>
        <w:gridCol w:w="2263"/>
        <w:gridCol w:w="3119"/>
        <w:gridCol w:w="4360"/>
      </w:tblGrid>
      <w:tr w:rsidR="00ED51F2" w14:paraId="6C79E912" w14:textId="77777777" w:rsidTr="00CF50A0">
        <w:tc>
          <w:tcPr>
            <w:tcW w:w="2263" w:type="dxa"/>
          </w:tcPr>
          <w:p w14:paraId="37A4B2F7" w14:textId="3FA56D2B" w:rsidR="00ED51F2" w:rsidRDefault="00ED51F2" w:rsidP="00137A73">
            <w:pPr>
              <w:autoSpaceDE w:val="0"/>
              <w:autoSpaceDN w:val="0"/>
              <w:adjustRightInd w:val="0"/>
              <w:jc w:val="left"/>
              <w:rPr>
                <w:rFonts w:eastAsia="Times New Roman" w:cs="Arial"/>
                <w:szCs w:val="24"/>
              </w:rPr>
            </w:pPr>
          </w:p>
        </w:tc>
        <w:tc>
          <w:tcPr>
            <w:tcW w:w="3119" w:type="dxa"/>
          </w:tcPr>
          <w:p w14:paraId="44728CAA" w14:textId="12C91DA8" w:rsidR="00ED51F2" w:rsidRPr="00ED51F2" w:rsidRDefault="00ED51F2" w:rsidP="00137A73">
            <w:pPr>
              <w:autoSpaceDE w:val="0"/>
              <w:autoSpaceDN w:val="0"/>
              <w:adjustRightInd w:val="0"/>
              <w:jc w:val="left"/>
              <w:rPr>
                <w:rFonts w:eastAsia="Times New Roman" w:cs="Arial"/>
                <w:b/>
                <w:bCs/>
                <w:szCs w:val="24"/>
              </w:rPr>
            </w:pPr>
            <w:r w:rsidRPr="00ED51F2">
              <w:rPr>
                <w:rFonts w:eastAsia="Times New Roman" w:cs="Arial"/>
                <w:b/>
                <w:bCs/>
                <w:szCs w:val="24"/>
              </w:rPr>
              <w:t>Implications</w:t>
            </w:r>
          </w:p>
        </w:tc>
        <w:tc>
          <w:tcPr>
            <w:tcW w:w="4360" w:type="dxa"/>
          </w:tcPr>
          <w:p w14:paraId="798B34EA" w14:textId="53255738" w:rsidR="00ED51F2" w:rsidRPr="00ED51F2" w:rsidRDefault="00ED51F2" w:rsidP="00137A73">
            <w:pPr>
              <w:autoSpaceDE w:val="0"/>
              <w:autoSpaceDN w:val="0"/>
              <w:adjustRightInd w:val="0"/>
              <w:jc w:val="left"/>
              <w:rPr>
                <w:rFonts w:eastAsia="Times New Roman" w:cs="Arial"/>
                <w:b/>
                <w:bCs/>
                <w:szCs w:val="24"/>
              </w:rPr>
            </w:pPr>
            <w:r w:rsidRPr="00ED51F2">
              <w:rPr>
                <w:rFonts w:eastAsia="Times New Roman" w:cs="Arial"/>
                <w:b/>
                <w:bCs/>
                <w:szCs w:val="24"/>
              </w:rPr>
              <w:t xml:space="preserve">Source of information </w:t>
            </w:r>
          </w:p>
        </w:tc>
      </w:tr>
      <w:tr w:rsidR="00ED51F2" w14:paraId="5318AA19" w14:textId="77777777" w:rsidTr="00CF50A0">
        <w:tc>
          <w:tcPr>
            <w:tcW w:w="2263" w:type="dxa"/>
          </w:tcPr>
          <w:p w14:paraId="1BEF3F51" w14:textId="3E0AD736" w:rsidR="00ED51F2" w:rsidRPr="00ED51F2" w:rsidRDefault="00ED51F2" w:rsidP="00CF50A0">
            <w:pPr>
              <w:autoSpaceDE w:val="0"/>
              <w:autoSpaceDN w:val="0"/>
              <w:adjustRightInd w:val="0"/>
              <w:jc w:val="left"/>
              <w:rPr>
                <w:rFonts w:eastAsia="Times New Roman" w:cs="Arial"/>
                <w:sz w:val="20"/>
                <w:szCs w:val="20"/>
              </w:rPr>
            </w:pPr>
            <w:r w:rsidRPr="00ED51F2">
              <w:rPr>
                <w:rFonts w:eastAsia="Times New Roman" w:cs="Arial"/>
                <w:sz w:val="20"/>
                <w:szCs w:val="20"/>
              </w:rPr>
              <w:t xml:space="preserve">Housing Need </w:t>
            </w:r>
          </w:p>
        </w:tc>
        <w:tc>
          <w:tcPr>
            <w:tcW w:w="3119" w:type="dxa"/>
          </w:tcPr>
          <w:p w14:paraId="445CCFEE" w14:textId="256EB796" w:rsidR="00ED51F2" w:rsidRPr="00ED51F2" w:rsidRDefault="00E17528" w:rsidP="00CF50A0">
            <w:pPr>
              <w:autoSpaceDE w:val="0"/>
              <w:autoSpaceDN w:val="0"/>
              <w:adjustRightInd w:val="0"/>
              <w:jc w:val="left"/>
              <w:rPr>
                <w:rFonts w:eastAsia="Times New Roman" w:cs="Arial"/>
                <w:sz w:val="20"/>
                <w:szCs w:val="20"/>
              </w:rPr>
            </w:pPr>
            <w:r>
              <w:rPr>
                <w:rFonts w:eastAsia="Times New Roman" w:cs="Arial"/>
                <w:sz w:val="20"/>
                <w:szCs w:val="20"/>
              </w:rPr>
              <w:t>The s</w:t>
            </w:r>
            <w:r w:rsidR="00ED51F2" w:rsidRPr="00ED51F2">
              <w:rPr>
                <w:rFonts w:eastAsia="Times New Roman" w:cs="Arial"/>
                <w:sz w:val="20"/>
                <w:szCs w:val="20"/>
              </w:rPr>
              <w:t xml:space="preserve">tandard </w:t>
            </w:r>
            <w:r>
              <w:rPr>
                <w:rFonts w:eastAsia="Times New Roman" w:cs="Arial"/>
                <w:sz w:val="20"/>
                <w:szCs w:val="20"/>
              </w:rPr>
              <w:t>m</w:t>
            </w:r>
            <w:r w:rsidR="00ED51F2" w:rsidRPr="00ED51F2">
              <w:rPr>
                <w:rFonts w:eastAsia="Times New Roman" w:cs="Arial"/>
                <w:sz w:val="20"/>
                <w:szCs w:val="20"/>
              </w:rPr>
              <w:t>ethod identifies the housing need based on a formula set out in national planning practice guidance unless it can be demonstrated there are exceptional circum</w:t>
            </w:r>
            <w:r w:rsidR="00CF50A0">
              <w:rPr>
                <w:rFonts w:eastAsia="Times New Roman" w:cs="Arial"/>
                <w:sz w:val="20"/>
                <w:szCs w:val="20"/>
              </w:rPr>
              <w:t>s</w:t>
            </w:r>
            <w:r w:rsidR="00ED51F2" w:rsidRPr="00ED51F2">
              <w:rPr>
                <w:rFonts w:eastAsia="Times New Roman" w:cs="Arial"/>
                <w:sz w:val="20"/>
                <w:szCs w:val="20"/>
              </w:rPr>
              <w:t xml:space="preserve">tances not to meet the housing need within the </w:t>
            </w:r>
            <w:proofErr w:type="gramStart"/>
            <w:r w:rsidR="00ED51F2" w:rsidRPr="00ED51F2">
              <w:rPr>
                <w:rFonts w:eastAsia="Times New Roman" w:cs="Arial"/>
                <w:sz w:val="20"/>
                <w:szCs w:val="20"/>
              </w:rPr>
              <w:t>District</w:t>
            </w:r>
            <w:proofErr w:type="gramEnd"/>
            <w:r w:rsidR="00ED51F2" w:rsidRPr="00ED51F2">
              <w:rPr>
                <w:rFonts w:eastAsia="Times New Roman" w:cs="Arial"/>
                <w:sz w:val="20"/>
                <w:szCs w:val="20"/>
              </w:rPr>
              <w:t>.</w:t>
            </w:r>
          </w:p>
        </w:tc>
        <w:tc>
          <w:tcPr>
            <w:tcW w:w="4360" w:type="dxa"/>
          </w:tcPr>
          <w:p w14:paraId="37A1BE92" w14:textId="1CC6B5CC" w:rsidR="00ED51F2" w:rsidRPr="00ED51F2" w:rsidRDefault="00ED51F2" w:rsidP="00CF50A0">
            <w:pPr>
              <w:autoSpaceDE w:val="0"/>
              <w:autoSpaceDN w:val="0"/>
              <w:adjustRightInd w:val="0"/>
              <w:jc w:val="left"/>
              <w:rPr>
                <w:rFonts w:eastAsia="Times New Roman" w:cs="Arial"/>
                <w:sz w:val="20"/>
                <w:szCs w:val="20"/>
              </w:rPr>
            </w:pPr>
            <w:r w:rsidRPr="00ED51F2">
              <w:rPr>
                <w:rFonts w:eastAsia="Times New Roman" w:cs="Arial"/>
                <w:sz w:val="20"/>
                <w:szCs w:val="20"/>
              </w:rPr>
              <w:t>National Planning Policy Framework and National Planning Practice Guidance</w:t>
            </w:r>
            <w:r w:rsidR="00CF50A0">
              <w:rPr>
                <w:rFonts w:eastAsia="Times New Roman" w:cs="Arial"/>
                <w:sz w:val="20"/>
                <w:szCs w:val="20"/>
              </w:rPr>
              <w:t>.</w:t>
            </w:r>
          </w:p>
        </w:tc>
      </w:tr>
      <w:tr w:rsidR="00E43C72" w14:paraId="32C76D16" w14:textId="77777777" w:rsidTr="00CF50A0">
        <w:tc>
          <w:tcPr>
            <w:tcW w:w="2263" w:type="dxa"/>
          </w:tcPr>
          <w:p w14:paraId="744270B9" w14:textId="60251F38" w:rsidR="00E43C72" w:rsidRPr="00CF50A0" w:rsidRDefault="00E43C72" w:rsidP="00E43C72">
            <w:pPr>
              <w:autoSpaceDE w:val="0"/>
              <w:autoSpaceDN w:val="0"/>
              <w:adjustRightInd w:val="0"/>
              <w:jc w:val="left"/>
              <w:rPr>
                <w:rFonts w:eastAsia="Times New Roman" w:cs="Arial"/>
                <w:sz w:val="20"/>
                <w:szCs w:val="20"/>
              </w:rPr>
            </w:pPr>
            <w:r>
              <w:rPr>
                <w:rFonts w:eastAsia="Times New Roman" w:cs="Arial"/>
                <w:sz w:val="20"/>
                <w:szCs w:val="20"/>
              </w:rPr>
              <w:t>Housing Market Area</w:t>
            </w:r>
          </w:p>
        </w:tc>
        <w:tc>
          <w:tcPr>
            <w:tcW w:w="3119" w:type="dxa"/>
          </w:tcPr>
          <w:p w14:paraId="0B2B8558" w14:textId="12DA737A" w:rsidR="00E43C72" w:rsidRPr="00012A94" w:rsidRDefault="00E17528" w:rsidP="00E43C72">
            <w:pPr>
              <w:autoSpaceDE w:val="0"/>
              <w:autoSpaceDN w:val="0"/>
              <w:adjustRightInd w:val="0"/>
              <w:jc w:val="left"/>
              <w:rPr>
                <w:rFonts w:eastAsia="Times New Roman" w:cs="Arial"/>
                <w:sz w:val="20"/>
                <w:szCs w:val="20"/>
              </w:rPr>
            </w:pPr>
            <w:r>
              <w:rPr>
                <w:rFonts w:eastAsia="Times New Roman" w:cs="Arial"/>
                <w:sz w:val="20"/>
                <w:szCs w:val="20"/>
              </w:rPr>
              <w:t>T</w:t>
            </w:r>
            <w:r w:rsidR="00E43C72" w:rsidRPr="00012A94">
              <w:rPr>
                <w:rFonts w:eastAsia="Times New Roman" w:cs="Arial"/>
                <w:sz w:val="20"/>
                <w:szCs w:val="20"/>
              </w:rPr>
              <w:t>he geographical area in</w:t>
            </w:r>
          </w:p>
          <w:p w14:paraId="33EB5BC6" w14:textId="1FA7429C" w:rsidR="00E43C72" w:rsidRPr="00CF50A0" w:rsidRDefault="00E43C72" w:rsidP="00E43C72">
            <w:pPr>
              <w:autoSpaceDE w:val="0"/>
              <w:autoSpaceDN w:val="0"/>
              <w:adjustRightInd w:val="0"/>
              <w:jc w:val="left"/>
              <w:rPr>
                <w:rFonts w:eastAsia="Times New Roman" w:cs="Arial"/>
                <w:sz w:val="20"/>
                <w:szCs w:val="20"/>
              </w:rPr>
            </w:pPr>
            <w:r w:rsidRPr="00012A94">
              <w:rPr>
                <w:rFonts w:eastAsia="Times New Roman" w:cs="Arial"/>
                <w:sz w:val="20"/>
                <w:szCs w:val="20"/>
              </w:rPr>
              <w:t>which a substantial majority of the employed population both live and work and where those moving house</w:t>
            </w:r>
            <w:r>
              <w:rPr>
                <w:rFonts w:eastAsia="Times New Roman" w:cs="Arial"/>
                <w:sz w:val="20"/>
                <w:szCs w:val="20"/>
              </w:rPr>
              <w:t xml:space="preserve"> </w:t>
            </w:r>
            <w:r w:rsidRPr="00012A94">
              <w:rPr>
                <w:rFonts w:eastAsia="Times New Roman" w:cs="Arial"/>
                <w:sz w:val="20"/>
                <w:szCs w:val="20"/>
              </w:rPr>
              <w:t>without changing employment choose to stay</w:t>
            </w:r>
            <w:r>
              <w:rPr>
                <w:rFonts w:eastAsia="Times New Roman" w:cs="Arial"/>
                <w:sz w:val="20"/>
                <w:szCs w:val="20"/>
              </w:rPr>
              <w:t>.</w:t>
            </w:r>
          </w:p>
        </w:tc>
        <w:tc>
          <w:tcPr>
            <w:tcW w:w="4360" w:type="dxa"/>
          </w:tcPr>
          <w:p w14:paraId="672C8A6D" w14:textId="6EB312A4" w:rsidR="00E43C72" w:rsidRPr="00CF50A0" w:rsidRDefault="00E43C72" w:rsidP="00E43C72">
            <w:pPr>
              <w:autoSpaceDE w:val="0"/>
              <w:autoSpaceDN w:val="0"/>
              <w:adjustRightInd w:val="0"/>
              <w:jc w:val="left"/>
              <w:rPr>
                <w:rFonts w:eastAsia="Times New Roman" w:cs="Arial"/>
                <w:sz w:val="20"/>
                <w:szCs w:val="20"/>
              </w:rPr>
            </w:pPr>
            <w:r>
              <w:rPr>
                <w:rFonts w:eastAsia="Times New Roman" w:cs="Arial"/>
                <w:sz w:val="20"/>
                <w:szCs w:val="20"/>
              </w:rPr>
              <w:t>Past evidence on Housing Markets Areas.</w:t>
            </w:r>
          </w:p>
        </w:tc>
      </w:tr>
      <w:tr w:rsidR="00CF50A0" w14:paraId="0EA0130B" w14:textId="77777777" w:rsidTr="00CF50A0">
        <w:tc>
          <w:tcPr>
            <w:tcW w:w="2263" w:type="dxa"/>
          </w:tcPr>
          <w:p w14:paraId="7F764326" w14:textId="2E073A41" w:rsidR="00CF50A0" w:rsidRDefault="00CF50A0" w:rsidP="00CF50A0">
            <w:pPr>
              <w:autoSpaceDE w:val="0"/>
              <w:autoSpaceDN w:val="0"/>
              <w:adjustRightInd w:val="0"/>
              <w:jc w:val="left"/>
              <w:rPr>
                <w:rFonts w:eastAsia="Times New Roman" w:cs="Arial"/>
                <w:sz w:val="20"/>
                <w:szCs w:val="20"/>
              </w:rPr>
            </w:pPr>
            <w:r>
              <w:rPr>
                <w:rFonts w:eastAsia="Times New Roman" w:cs="Arial"/>
                <w:sz w:val="20"/>
                <w:szCs w:val="20"/>
              </w:rPr>
              <w:t>Functional Economic Market Area</w:t>
            </w:r>
          </w:p>
        </w:tc>
        <w:tc>
          <w:tcPr>
            <w:tcW w:w="3119" w:type="dxa"/>
          </w:tcPr>
          <w:p w14:paraId="76FAFA2B" w14:textId="7B9B0978" w:rsidR="00CF50A0" w:rsidRDefault="00012A94" w:rsidP="00CF50A0">
            <w:pPr>
              <w:autoSpaceDE w:val="0"/>
              <w:autoSpaceDN w:val="0"/>
              <w:adjustRightInd w:val="0"/>
              <w:jc w:val="left"/>
              <w:rPr>
                <w:rFonts w:eastAsia="Times New Roman" w:cs="Arial"/>
                <w:sz w:val="20"/>
                <w:szCs w:val="20"/>
              </w:rPr>
            </w:pPr>
            <w:r>
              <w:rPr>
                <w:rFonts w:eastAsia="Times New Roman" w:cs="Arial"/>
                <w:sz w:val="20"/>
                <w:szCs w:val="20"/>
              </w:rPr>
              <w:t>T</w:t>
            </w:r>
            <w:r w:rsidRPr="00012A94">
              <w:rPr>
                <w:rFonts w:eastAsia="Times New Roman" w:cs="Arial"/>
                <w:sz w:val="20"/>
                <w:szCs w:val="20"/>
              </w:rPr>
              <w:t xml:space="preserve">he spatial level at which local economies and markets </w:t>
            </w:r>
            <w:r>
              <w:rPr>
                <w:rFonts w:eastAsia="Times New Roman" w:cs="Arial"/>
                <w:sz w:val="20"/>
                <w:szCs w:val="20"/>
              </w:rPr>
              <w:t>o</w:t>
            </w:r>
            <w:r w:rsidRPr="00012A94">
              <w:rPr>
                <w:rFonts w:eastAsia="Times New Roman" w:cs="Arial"/>
                <w:sz w:val="20"/>
                <w:szCs w:val="20"/>
              </w:rPr>
              <w:t>perate.</w:t>
            </w:r>
          </w:p>
        </w:tc>
        <w:tc>
          <w:tcPr>
            <w:tcW w:w="4360" w:type="dxa"/>
          </w:tcPr>
          <w:p w14:paraId="24AD0523" w14:textId="464D3808" w:rsidR="00CF50A0" w:rsidRPr="00CF50A0" w:rsidRDefault="00CF50A0" w:rsidP="00CF50A0">
            <w:pPr>
              <w:autoSpaceDE w:val="0"/>
              <w:autoSpaceDN w:val="0"/>
              <w:adjustRightInd w:val="0"/>
              <w:jc w:val="left"/>
              <w:rPr>
                <w:rFonts w:eastAsia="Times New Roman" w:cs="Arial"/>
                <w:sz w:val="20"/>
                <w:szCs w:val="20"/>
              </w:rPr>
            </w:pPr>
            <w:r w:rsidRPr="00CF50A0">
              <w:rPr>
                <w:rFonts w:eastAsia="Times New Roman" w:cs="Arial"/>
                <w:sz w:val="20"/>
                <w:szCs w:val="20"/>
              </w:rPr>
              <w:t>Employment Land Needs Study 2021</w:t>
            </w:r>
            <w:r w:rsidR="00012A94">
              <w:rPr>
                <w:rFonts w:eastAsia="Times New Roman" w:cs="Arial"/>
                <w:sz w:val="20"/>
                <w:szCs w:val="20"/>
              </w:rPr>
              <w:t>,</w:t>
            </w:r>
            <w:r w:rsidRPr="00CF50A0">
              <w:rPr>
                <w:rFonts w:eastAsia="Times New Roman" w:cs="Arial"/>
                <w:sz w:val="20"/>
                <w:szCs w:val="20"/>
              </w:rPr>
              <w:t xml:space="preserve"> Lichfield</w:t>
            </w:r>
          </w:p>
          <w:p w14:paraId="155C3D15" w14:textId="77777777" w:rsidR="00CF50A0" w:rsidRDefault="00CF50A0" w:rsidP="00CF50A0">
            <w:pPr>
              <w:autoSpaceDE w:val="0"/>
              <w:autoSpaceDN w:val="0"/>
              <w:adjustRightInd w:val="0"/>
              <w:jc w:val="left"/>
              <w:rPr>
                <w:rFonts w:eastAsia="Times New Roman" w:cs="Arial"/>
                <w:sz w:val="20"/>
                <w:szCs w:val="20"/>
              </w:rPr>
            </w:pPr>
          </w:p>
        </w:tc>
      </w:tr>
      <w:tr w:rsidR="00ED51F2" w14:paraId="3AA84A4C" w14:textId="77777777" w:rsidTr="00CF50A0">
        <w:tc>
          <w:tcPr>
            <w:tcW w:w="2263" w:type="dxa"/>
          </w:tcPr>
          <w:p w14:paraId="27B0B7A4" w14:textId="2FD2C9F2" w:rsidR="00ED51F2" w:rsidRPr="00CF50A0" w:rsidRDefault="00CF50A0" w:rsidP="00CF50A0">
            <w:pPr>
              <w:autoSpaceDE w:val="0"/>
              <w:autoSpaceDN w:val="0"/>
              <w:adjustRightInd w:val="0"/>
              <w:jc w:val="left"/>
              <w:rPr>
                <w:rFonts w:eastAsia="Times New Roman" w:cs="Arial"/>
                <w:sz w:val="20"/>
                <w:szCs w:val="20"/>
              </w:rPr>
            </w:pPr>
            <w:r>
              <w:rPr>
                <w:rFonts w:eastAsia="Times New Roman" w:cs="Arial"/>
                <w:sz w:val="20"/>
                <w:szCs w:val="20"/>
              </w:rPr>
              <w:t xml:space="preserve">Potential sites </w:t>
            </w:r>
          </w:p>
        </w:tc>
        <w:tc>
          <w:tcPr>
            <w:tcW w:w="3119" w:type="dxa"/>
          </w:tcPr>
          <w:p w14:paraId="4181CF77" w14:textId="1A189814" w:rsidR="00ED51F2" w:rsidRPr="00CF50A0" w:rsidRDefault="00CF50A0" w:rsidP="00CF50A0">
            <w:pPr>
              <w:autoSpaceDE w:val="0"/>
              <w:autoSpaceDN w:val="0"/>
              <w:adjustRightInd w:val="0"/>
              <w:jc w:val="left"/>
              <w:rPr>
                <w:rFonts w:eastAsia="Times New Roman" w:cs="Arial"/>
                <w:sz w:val="20"/>
                <w:szCs w:val="20"/>
              </w:rPr>
            </w:pPr>
            <w:r>
              <w:rPr>
                <w:rFonts w:eastAsia="Times New Roman" w:cs="Arial"/>
                <w:sz w:val="20"/>
                <w:szCs w:val="20"/>
              </w:rPr>
              <w:t xml:space="preserve">Sites identified/submitted to meet the potential </w:t>
            </w:r>
            <w:r w:rsidRPr="00CF50A0">
              <w:rPr>
                <w:rFonts w:eastAsia="Times New Roman" w:cs="Arial"/>
                <w:sz w:val="20"/>
                <w:szCs w:val="20"/>
              </w:rPr>
              <w:t>housing and employment requirements</w:t>
            </w:r>
          </w:p>
        </w:tc>
        <w:tc>
          <w:tcPr>
            <w:tcW w:w="4360" w:type="dxa"/>
          </w:tcPr>
          <w:p w14:paraId="2C00ED9C" w14:textId="6248EEF3" w:rsidR="00ED51F2" w:rsidRPr="00CF50A0" w:rsidRDefault="00CF50A0" w:rsidP="00CF50A0">
            <w:pPr>
              <w:autoSpaceDE w:val="0"/>
              <w:autoSpaceDN w:val="0"/>
              <w:adjustRightInd w:val="0"/>
              <w:jc w:val="left"/>
              <w:rPr>
                <w:rFonts w:eastAsia="Times New Roman" w:cs="Arial"/>
                <w:sz w:val="20"/>
                <w:szCs w:val="20"/>
              </w:rPr>
            </w:pPr>
            <w:r>
              <w:rPr>
                <w:rFonts w:eastAsia="Times New Roman" w:cs="Arial"/>
                <w:sz w:val="20"/>
                <w:szCs w:val="20"/>
              </w:rPr>
              <w:t>Strategic Housing and Economic Land Availability Assessment (SHELAA) 2021</w:t>
            </w:r>
          </w:p>
        </w:tc>
      </w:tr>
      <w:tr w:rsidR="006E2ED8" w14:paraId="7D925363" w14:textId="77777777" w:rsidTr="00CF50A0">
        <w:tc>
          <w:tcPr>
            <w:tcW w:w="2263" w:type="dxa"/>
          </w:tcPr>
          <w:p w14:paraId="37F88EE4" w14:textId="544EEDB7" w:rsidR="006E2ED8" w:rsidRDefault="006E2ED8" w:rsidP="00CF50A0">
            <w:pPr>
              <w:autoSpaceDE w:val="0"/>
              <w:autoSpaceDN w:val="0"/>
              <w:adjustRightInd w:val="0"/>
              <w:jc w:val="left"/>
              <w:rPr>
                <w:rFonts w:eastAsia="Times New Roman" w:cs="Arial"/>
                <w:sz w:val="20"/>
                <w:szCs w:val="20"/>
              </w:rPr>
            </w:pPr>
            <w:r>
              <w:rPr>
                <w:rFonts w:eastAsia="Times New Roman" w:cs="Arial"/>
                <w:sz w:val="20"/>
                <w:szCs w:val="20"/>
              </w:rPr>
              <w:t xml:space="preserve">Spatial Strategy </w:t>
            </w:r>
          </w:p>
        </w:tc>
        <w:tc>
          <w:tcPr>
            <w:tcW w:w="3119" w:type="dxa"/>
          </w:tcPr>
          <w:p w14:paraId="558EA0A9" w14:textId="11EAE180" w:rsidR="006E2ED8" w:rsidRDefault="006E2ED8" w:rsidP="00CF50A0">
            <w:pPr>
              <w:autoSpaceDE w:val="0"/>
              <w:autoSpaceDN w:val="0"/>
              <w:adjustRightInd w:val="0"/>
              <w:jc w:val="left"/>
              <w:rPr>
                <w:rFonts w:eastAsia="Times New Roman" w:cs="Arial"/>
                <w:sz w:val="20"/>
                <w:szCs w:val="20"/>
              </w:rPr>
            </w:pPr>
            <w:r>
              <w:rPr>
                <w:rFonts w:eastAsia="Times New Roman" w:cs="Arial"/>
                <w:sz w:val="20"/>
                <w:szCs w:val="20"/>
              </w:rPr>
              <w:t xml:space="preserve">Sets out the approach to </w:t>
            </w:r>
            <w:r w:rsidRPr="006E2ED8">
              <w:rPr>
                <w:rFonts w:eastAsia="Times New Roman" w:cs="Arial"/>
                <w:sz w:val="20"/>
                <w:szCs w:val="20"/>
              </w:rPr>
              <w:t xml:space="preserve">strategic policies for the development and use of land in the </w:t>
            </w:r>
            <w:proofErr w:type="gramStart"/>
            <w:r>
              <w:rPr>
                <w:rFonts w:eastAsia="Times New Roman" w:cs="Arial"/>
                <w:sz w:val="20"/>
                <w:szCs w:val="20"/>
              </w:rPr>
              <w:t>District</w:t>
            </w:r>
            <w:proofErr w:type="gramEnd"/>
            <w:r w:rsidR="00E17528">
              <w:rPr>
                <w:rFonts w:eastAsia="Times New Roman" w:cs="Arial"/>
                <w:sz w:val="20"/>
                <w:szCs w:val="20"/>
              </w:rPr>
              <w:t>.</w:t>
            </w:r>
          </w:p>
        </w:tc>
        <w:tc>
          <w:tcPr>
            <w:tcW w:w="4360" w:type="dxa"/>
          </w:tcPr>
          <w:p w14:paraId="025DB317" w14:textId="77777777" w:rsidR="006E2ED8" w:rsidRDefault="006E2ED8" w:rsidP="00CF50A0">
            <w:pPr>
              <w:autoSpaceDE w:val="0"/>
              <w:autoSpaceDN w:val="0"/>
              <w:adjustRightInd w:val="0"/>
              <w:jc w:val="left"/>
              <w:rPr>
                <w:sz w:val="20"/>
                <w:szCs w:val="20"/>
              </w:rPr>
            </w:pPr>
            <w:r w:rsidRPr="006E2ED8">
              <w:rPr>
                <w:sz w:val="20"/>
                <w:szCs w:val="20"/>
              </w:rPr>
              <w:t>Background Paper 1: Spatial Strategy and Location of Development October 2021</w:t>
            </w:r>
          </w:p>
          <w:p w14:paraId="66B5DB55" w14:textId="77777777" w:rsidR="006E2ED8" w:rsidRDefault="006E2ED8" w:rsidP="00CF50A0">
            <w:pPr>
              <w:autoSpaceDE w:val="0"/>
              <w:autoSpaceDN w:val="0"/>
              <w:adjustRightInd w:val="0"/>
              <w:jc w:val="left"/>
              <w:rPr>
                <w:sz w:val="20"/>
                <w:szCs w:val="20"/>
              </w:rPr>
            </w:pPr>
            <w:r>
              <w:rPr>
                <w:sz w:val="20"/>
                <w:szCs w:val="20"/>
              </w:rPr>
              <w:t xml:space="preserve">Sustainability Appraisal </w:t>
            </w:r>
          </w:p>
          <w:p w14:paraId="5BB65972" w14:textId="1421CA07" w:rsidR="000C2824" w:rsidRPr="006E2ED8" w:rsidRDefault="000C2824" w:rsidP="00CF50A0">
            <w:pPr>
              <w:autoSpaceDE w:val="0"/>
              <w:autoSpaceDN w:val="0"/>
              <w:adjustRightInd w:val="0"/>
              <w:jc w:val="left"/>
              <w:rPr>
                <w:rFonts w:eastAsia="Times New Roman" w:cs="Arial"/>
                <w:sz w:val="20"/>
                <w:szCs w:val="20"/>
              </w:rPr>
            </w:pPr>
            <w:r>
              <w:rPr>
                <w:sz w:val="20"/>
                <w:szCs w:val="20"/>
              </w:rPr>
              <w:t>New Settlement Study</w:t>
            </w:r>
          </w:p>
        </w:tc>
      </w:tr>
      <w:tr w:rsidR="00F1302C" w14:paraId="3B072C63" w14:textId="77777777" w:rsidTr="00CF50A0">
        <w:tc>
          <w:tcPr>
            <w:tcW w:w="2263" w:type="dxa"/>
          </w:tcPr>
          <w:p w14:paraId="1F745815" w14:textId="24D5D477" w:rsidR="00F1302C" w:rsidRDefault="00F1302C" w:rsidP="00CF50A0">
            <w:pPr>
              <w:autoSpaceDE w:val="0"/>
              <w:autoSpaceDN w:val="0"/>
              <w:adjustRightInd w:val="0"/>
              <w:jc w:val="left"/>
              <w:rPr>
                <w:rFonts w:eastAsia="Times New Roman" w:cs="Arial"/>
                <w:sz w:val="20"/>
                <w:szCs w:val="20"/>
              </w:rPr>
            </w:pPr>
            <w:r>
              <w:rPr>
                <w:rFonts w:eastAsia="Times New Roman" w:cs="Arial"/>
                <w:sz w:val="20"/>
                <w:szCs w:val="20"/>
              </w:rPr>
              <w:lastRenderedPageBreak/>
              <w:t>Greenfield or brownfield</w:t>
            </w:r>
          </w:p>
        </w:tc>
        <w:tc>
          <w:tcPr>
            <w:tcW w:w="3119" w:type="dxa"/>
          </w:tcPr>
          <w:p w14:paraId="4D63D500" w14:textId="002874D9" w:rsidR="00F1302C" w:rsidRDefault="00F1302C" w:rsidP="00CF50A0">
            <w:pPr>
              <w:autoSpaceDE w:val="0"/>
              <w:autoSpaceDN w:val="0"/>
              <w:adjustRightInd w:val="0"/>
              <w:jc w:val="left"/>
              <w:rPr>
                <w:rFonts w:eastAsia="Times New Roman" w:cs="Arial"/>
                <w:sz w:val="20"/>
                <w:szCs w:val="20"/>
              </w:rPr>
            </w:pPr>
            <w:r>
              <w:rPr>
                <w:rFonts w:eastAsia="Times New Roman" w:cs="Arial"/>
                <w:sz w:val="20"/>
                <w:szCs w:val="20"/>
              </w:rPr>
              <w:t>Emphasis is developing suitable previous developed land (brownfield sites).</w:t>
            </w:r>
          </w:p>
        </w:tc>
        <w:tc>
          <w:tcPr>
            <w:tcW w:w="4360" w:type="dxa"/>
          </w:tcPr>
          <w:p w14:paraId="09EF43C2" w14:textId="5FB1AFA9" w:rsidR="00F1302C" w:rsidRDefault="00F1302C" w:rsidP="00CF50A0">
            <w:pPr>
              <w:autoSpaceDE w:val="0"/>
              <w:autoSpaceDN w:val="0"/>
              <w:adjustRightInd w:val="0"/>
              <w:jc w:val="left"/>
              <w:rPr>
                <w:rFonts w:eastAsia="Times New Roman" w:cs="Arial"/>
                <w:sz w:val="20"/>
                <w:szCs w:val="20"/>
              </w:rPr>
            </w:pPr>
            <w:r>
              <w:rPr>
                <w:rFonts w:eastAsia="Times New Roman" w:cs="Arial"/>
                <w:sz w:val="20"/>
                <w:szCs w:val="20"/>
              </w:rPr>
              <w:t>SHELAA</w:t>
            </w:r>
          </w:p>
        </w:tc>
      </w:tr>
      <w:tr w:rsidR="00E43C72" w14:paraId="49C35BDE" w14:textId="77777777" w:rsidTr="00CF50A0">
        <w:tc>
          <w:tcPr>
            <w:tcW w:w="2263" w:type="dxa"/>
          </w:tcPr>
          <w:p w14:paraId="064791F4" w14:textId="70021C83" w:rsidR="00E43C72" w:rsidRDefault="00E43C72" w:rsidP="00CF50A0">
            <w:pPr>
              <w:autoSpaceDE w:val="0"/>
              <w:autoSpaceDN w:val="0"/>
              <w:adjustRightInd w:val="0"/>
              <w:jc w:val="left"/>
              <w:rPr>
                <w:rFonts w:eastAsia="Times New Roman" w:cs="Arial"/>
                <w:sz w:val="20"/>
                <w:szCs w:val="20"/>
              </w:rPr>
            </w:pPr>
            <w:r>
              <w:rPr>
                <w:rFonts w:eastAsia="Times New Roman" w:cs="Arial"/>
                <w:sz w:val="20"/>
                <w:szCs w:val="20"/>
              </w:rPr>
              <w:t>Context for housing provision and supply</w:t>
            </w:r>
          </w:p>
        </w:tc>
        <w:tc>
          <w:tcPr>
            <w:tcW w:w="3119" w:type="dxa"/>
          </w:tcPr>
          <w:p w14:paraId="02B6F0D2" w14:textId="618CDC1F" w:rsidR="00E43C72" w:rsidRDefault="00E43C72" w:rsidP="00CF50A0">
            <w:pPr>
              <w:autoSpaceDE w:val="0"/>
              <w:autoSpaceDN w:val="0"/>
              <w:adjustRightInd w:val="0"/>
              <w:jc w:val="left"/>
              <w:rPr>
                <w:rFonts w:eastAsia="Times New Roman" w:cs="Arial"/>
                <w:sz w:val="20"/>
                <w:szCs w:val="20"/>
              </w:rPr>
            </w:pPr>
            <w:r>
              <w:rPr>
                <w:rFonts w:eastAsia="Times New Roman" w:cs="Arial"/>
                <w:sz w:val="20"/>
                <w:szCs w:val="20"/>
              </w:rPr>
              <w:t>Sets out the reasoning behind the housing mix, and delivery assumptions</w:t>
            </w:r>
          </w:p>
        </w:tc>
        <w:tc>
          <w:tcPr>
            <w:tcW w:w="4360" w:type="dxa"/>
          </w:tcPr>
          <w:p w14:paraId="48829154" w14:textId="77777777" w:rsidR="00E43C72" w:rsidRDefault="00E43C72" w:rsidP="00CF50A0">
            <w:pPr>
              <w:autoSpaceDE w:val="0"/>
              <w:autoSpaceDN w:val="0"/>
              <w:adjustRightInd w:val="0"/>
              <w:jc w:val="left"/>
              <w:rPr>
                <w:rFonts w:eastAsia="Times New Roman" w:cs="Arial"/>
                <w:sz w:val="20"/>
                <w:szCs w:val="20"/>
              </w:rPr>
            </w:pPr>
            <w:r>
              <w:rPr>
                <w:rFonts w:eastAsia="Times New Roman" w:cs="Arial"/>
                <w:sz w:val="20"/>
                <w:szCs w:val="20"/>
              </w:rPr>
              <w:t>Background Paper No 2 Housing October 2021.</w:t>
            </w:r>
          </w:p>
          <w:p w14:paraId="5949D25E" w14:textId="069A4D4E" w:rsidR="00E43C72" w:rsidRDefault="00E43C72" w:rsidP="00CF50A0">
            <w:pPr>
              <w:autoSpaceDE w:val="0"/>
              <w:autoSpaceDN w:val="0"/>
              <w:adjustRightInd w:val="0"/>
              <w:jc w:val="left"/>
              <w:rPr>
                <w:rFonts w:eastAsia="Times New Roman" w:cs="Arial"/>
                <w:sz w:val="20"/>
                <w:szCs w:val="20"/>
              </w:rPr>
            </w:pPr>
            <w:r>
              <w:rPr>
                <w:rFonts w:eastAsia="Times New Roman" w:cs="Arial"/>
                <w:sz w:val="20"/>
                <w:szCs w:val="20"/>
              </w:rPr>
              <w:t>Housing Need Study 2020 Iceni</w:t>
            </w:r>
          </w:p>
          <w:p w14:paraId="3F415E17" w14:textId="0082AB59" w:rsidR="00E43C72" w:rsidRDefault="00E43C72" w:rsidP="00CF50A0">
            <w:pPr>
              <w:autoSpaceDE w:val="0"/>
              <w:autoSpaceDN w:val="0"/>
              <w:adjustRightInd w:val="0"/>
              <w:jc w:val="left"/>
              <w:rPr>
                <w:rFonts w:eastAsia="Times New Roman" w:cs="Arial"/>
                <w:sz w:val="20"/>
                <w:szCs w:val="20"/>
              </w:rPr>
            </w:pPr>
            <w:r w:rsidRPr="00E43C72">
              <w:rPr>
                <w:rFonts w:eastAsia="Times New Roman" w:cs="Arial"/>
                <w:sz w:val="20"/>
                <w:szCs w:val="20"/>
              </w:rPr>
              <w:t>Nottinghamshire Gypsy &amp; Traveller Accommodation Needs Assessment</w:t>
            </w:r>
            <w:r>
              <w:rPr>
                <w:rFonts w:eastAsia="Times New Roman" w:cs="Arial"/>
                <w:sz w:val="20"/>
                <w:szCs w:val="20"/>
              </w:rPr>
              <w:t xml:space="preserve"> 2021</w:t>
            </w:r>
          </w:p>
        </w:tc>
      </w:tr>
      <w:tr w:rsidR="00E43C72" w14:paraId="288428A9" w14:textId="77777777" w:rsidTr="00CF50A0">
        <w:tc>
          <w:tcPr>
            <w:tcW w:w="2263" w:type="dxa"/>
          </w:tcPr>
          <w:p w14:paraId="3D2C7407" w14:textId="01D23578" w:rsidR="00E43C72" w:rsidRDefault="00E43C72" w:rsidP="00E43C72">
            <w:pPr>
              <w:autoSpaceDE w:val="0"/>
              <w:autoSpaceDN w:val="0"/>
              <w:adjustRightInd w:val="0"/>
              <w:jc w:val="left"/>
              <w:rPr>
                <w:rFonts w:eastAsia="Times New Roman" w:cs="Arial"/>
                <w:sz w:val="20"/>
                <w:szCs w:val="20"/>
              </w:rPr>
            </w:pPr>
            <w:r w:rsidRPr="00CF50A0">
              <w:rPr>
                <w:rFonts w:eastAsia="Times New Roman" w:cs="Arial"/>
                <w:sz w:val="20"/>
                <w:szCs w:val="20"/>
              </w:rPr>
              <w:t xml:space="preserve">Employment Land Requirements </w:t>
            </w:r>
          </w:p>
        </w:tc>
        <w:tc>
          <w:tcPr>
            <w:tcW w:w="3119" w:type="dxa"/>
          </w:tcPr>
          <w:p w14:paraId="6D6C09DB" w14:textId="6A89A870" w:rsidR="00E43C72" w:rsidRDefault="00E43C72" w:rsidP="00E43C72">
            <w:pPr>
              <w:autoSpaceDE w:val="0"/>
              <w:autoSpaceDN w:val="0"/>
              <w:adjustRightInd w:val="0"/>
              <w:jc w:val="left"/>
              <w:rPr>
                <w:rFonts w:eastAsia="Times New Roman" w:cs="Arial"/>
                <w:sz w:val="20"/>
                <w:szCs w:val="20"/>
              </w:rPr>
            </w:pPr>
            <w:r w:rsidRPr="00CF50A0">
              <w:rPr>
                <w:rFonts w:eastAsia="Times New Roman" w:cs="Arial"/>
                <w:sz w:val="20"/>
                <w:szCs w:val="20"/>
              </w:rPr>
              <w:t>Identif</w:t>
            </w:r>
            <w:r w:rsidR="00E17528">
              <w:rPr>
                <w:rFonts w:eastAsia="Times New Roman" w:cs="Arial"/>
                <w:sz w:val="20"/>
                <w:szCs w:val="20"/>
              </w:rPr>
              <w:t xml:space="preserve">ication of </w:t>
            </w:r>
            <w:r w:rsidRPr="00CF50A0">
              <w:rPr>
                <w:rFonts w:eastAsia="Times New Roman" w:cs="Arial"/>
                <w:sz w:val="20"/>
                <w:szCs w:val="20"/>
              </w:rPr>
              <w:t xml:space="preserve">land required to be allocated to meet future employment needs </w:t>
            </w:r>
            <w:proofErr w:type="gramStart"/>
            <w:r w:rsidR="00E17528">
              <w:rPr>
                <w:rFonts w:eastAsia="Times New Roman" w:cs="Arial"/>
                <w:sz w:val="20"/>
                <w:szCs w:val="20"/>
              </w:rPr>
              <w:t>taking into account</w:t>
            </w:r>
            <w:proofErr w:type="gramEnd"/>
            <w:r w:rsidR="00E17528">
              <w:rPr>
                <w:rFonts w:eastAsia="Times New Roman" w:cs="Arial"/>
                <w:sz w:val="20"/>
                <w:szCs w:val="20"/>
              </w:rPr>
              <w:t xml:space="preserve"> the specific location requirements of different economic sectors.</w:t>
            </w:r>
          </w:p>
        </w:tc>
        <w:tc>
          <w:tcPr>
            <w:tcW w:w="4360" w:type="dxa"/>
          </w:tcPr>
          <w:p w14:paraId="7330528C" w14:textId="58EC7BC0" w:rsidR="00751011" w:rsidRDefault="00751011" w:rsidP="00E43C72">
            <w:pPr>
              <w:autoSpaceDE w:val="0"/>
              <w:autoSpaceDN w:val="0"/>
              <w:adjustRightInd w:val="0"/>
              <w:jc w:val="left"/>
              <w:rPr>
                <w:rFonts w:eastAsia="Times New Roman" w:cs="Arial"/>
                <w:sz w:val="20"/>
                <w:szCs w:val="20"/>
              </w:rPr>
            </w:pPr>
            <w:r>
              <w:rPr>
                <w:rFonts w:eastAsia="Times New Roman" w:cs="Arial"/>
                <w:sz w:val="20"/>
                <w:szCs w:val="20"/>
              </w:rPr>
              <w:t>NAPPF and national planning guidance.</w:t>
            </w:r>
          </w:p>
          <w:p w14:paraId="2C8CBD87" w14:textId="7DF67696" w:rsidR="00E43C72" w:rsidRPr="00CF50A0" w:rsidRDefault="00E43C72" w:rsidP="00E43C72">
            <w:pPr>
              <w:autoSpaceDE w:val="0"/>
              <w:autoSpaceDN w:val="0"/>
              <w:adjustRightInd w:val="0"/>
              <w:jc w:val="left"/>
              <w:rPr>
                <w:rFonts w:eastAsia="Times New Roman" w:cs="Arial"/>
                <w:sz w:val="20"/>
                <w:szCs w:val="20"/>
              </w:rPr>
            </w:pPr>
            <w:r w:rsidRPr="00CF50A0">
              <w:rPr>
                <w:rFonts w:eastAsia="Times New Roman" w:cs="Arial"/>
                <w:sz w:val="20"/>
                <w:szCs w:val="20"/>
              </w:rPr>
              <w:t>Employment Land Needs Study 2021</w:t>
            </w:r>
            <w:r>
              <w:rPr>
                <w:rFonts w:eastAsia="Times New Roman" w:cs="Arial"/>
                <w:sz w:val="20"/>
                <w:szCs w:val="20"/>
              </w:rPr>
              <w:t>,</w:t>
            </w:r>
            <w:r w:rsidRPr="00CF50A0">
              <w:rPr>
                <w:rFonts w:eastAsia="Times New Roman" w:cs="Arial"/>
                <w:sz w:val="20"/>
                <w:szCs w:val="20"/>
              </w:rPr>
              <w:t xml:space="preserve"> Lichfield</w:t>
            </w:r>
          </w:p>
          <w:p w14:paraId="64C3042D" w14:textId="2E4FA3F5" w:rsidR="00E43C72" w:rsidRDefault="00E43C72" w:rsidP="00E43C72">
            <w:pPr>
              <w:autoSpaceDE w:val="0"/>
              <w:autoSpaceDN w:val="0"/>
              <w:adjustRightInd w:val="0"/>
              <w:jc w:val="left"/>
              <w:rPr>
                <w:rFonts w:eastAsia="Times New Roman" w:cs="Arial"/>
                <w:sz w:val="20"/>
                <w:szCs w:val="20"/>
              </w:rPr>
            </w:pPr>
            <w:r>
              <w:rPr>
                <w:rFonts w:eastAsia="Times New Roman" w:cs="Arial"/>
                <w:sz w:val="20"/>
                <w:szCs w:val="20"/>
              </w:rPr>
              <w:t xml:space="preserve">Economy and </w:t>
            </w:r>
            <w:r w:rsidRPr="00CF50A0">
              <w:rPr>
                <w:rFonts w:eastAsia="Times New Roman" w:cs="Arial"/>
                <w:sz w:val="20"/>
                <w:szCs w:val="20"/>
              </w:rPr>
              <w:t xml:space="preserve">Employment </w:t>
            </w:r>
            <w:r>
              <w:rPr>
                <w:rFonts w:eastAsia="Times New Roman" w:cs="Arial"/>
                <w:sz w:val="20"/>
                <w:szCs w:val="20"/>
              </w:rPr>
              <w:t xml:space="preserve">Land </w:t>
            </w:r>
            <w:r w:rsidRPr="00CF50A0">
              <w:rPr>
                <w:rFonts w:eastAsia="Times New Roman" w:cs="Arial"/>
                <w:sz w:val="20"/>
                <w:szCs w:val="20"/>
              </w:rPr>
              <w:t xml:space="preserve">Background Paper </w:t>
            </w:r>
            <w:r>
              <w:rPr>
                <w:rFonts w:eastAsia="Times New Roman" w:cs="Arial"/>
                <w:sz w:val="20"/>
                <w:szCs w:val="20"/>
              </w:rPr>
              <w:t xml:space="preserve">August </w:t>
            </w:r>
            <w:r w:rsidRPr="00CF50A0">
              <w:rPr>
                <w:rFonts w:eastAsia="Times New Roman" w:cs="Arial"/>
                <w:sz w:val="20"/>
                <w:szCs w:val="20"/>
              </w:rPr>
              <w:t>2021</w:t>
            </w:r>
          </w:p>
        </w:tc>
      </w:tr>
      <w:tr w:rsidR="00ED51F2" w14:paraId="07F2B744" w14:textId="77777777" w:rsidTr="00CF50A0">
        <w:tc>
          <w:tcPr>
            <w:tcW w:w="2263" w:type="dxa"/>
          </w:tcPr>
          <w:p w14:paraId="65370A2B" w14:textId="63A31625" w:rsidR="00ED51F2" w:rsidRPr="00CF50A0" w:rsidRDefault="00CF50A0" w:rsidP="00CF50A0">
            <w:pPr>
              <w:autoSpaceDE w:val="0"/>
              <w:autoSpaceDN w:val="0"/>
              <w:adjustRightInd w:val="0"/>
              <w:jc w:val="left"/>
              <w:rPr>
                <w:rFonts w:eastAsia="Times New Roman" w:cs="Arial"/>
                <w:sz w:val="20"/>
                <w:szCs w:val="20"/>
              </w:rPr>
            </w:pPr>
            <w:r>
              <w:rPr>
                <w:rFonts w:eastAsia="Times New Roman" w:cs="Arial"/>
                <w:sz w:val="20"/>
                <w:szCs w:val="20"/>
              </w:rPr>
              <w:t xml:space="preserve">Constraints/Legal Issues/Green </w:t>
            </w:r>
            <w:r w:rsidR="00F1302C">
              <w:rPr>
                <w:rFonts w:eastAsia="Times New Roman" w:cs="Arial"/>
                <w:sz w:val="20"/>
                <w:szCs w:val="20"/>
              </w:rPr>
              <w:t>B</w:t>
            </w:r>
            <w:r>
              <w:rPr>
                <w:rFonts w:eastAsia="Times New Roman" w:cs="Arial"/>
                <w:sz w:val="20"/>
                <w:szCs w:val="20"/>
              </w:rPr>
              <w:t>elt/Access to Services/ Access to Public Transport</w:t>
            </w:r>
            <w:r w:rsidR="00012A94">
              <w:rPr>
                <w:rFonts w:eastAsia="Times New Roman" w:cs="Arial"/>
                <w:sz w:val="20"/>
                <w:szCs w:val="20"/>
              </w:rPr>
              <w:t>/</w:t>
            </w:r>
            <w:r>
              <w:rPr>
                <w:rFonts w:eastAsia="Times New Roman" w:cs="Arial"/>
                <w:sz w:val="20"/>
                <w:szCs w:val="20"/>
              </w:rPr>
              <w:t xml:space="preserve"> Availability of Green Space</w:t>
            </w:r>
            <w:r w:rsidR="00012A94">
              <w:rPr>
                <w:rFonts w:eastAsia="Times New Roman" w:cs="Arial"/>
                <w:sz w:val="20"/>
                <w:szCs w:val="20"/>
              </w:rPr>
              <w:t>/Access to Utilities/Heritage Assets</w:t>
            </w:r>
            <w:r w:rsidR="00F1302C">
              <w:rPr>
                <w:rFonts w:eastAsia="Times New Roman" w:cs="Arial"/>
                <w:sz w:val="20"/>
                <w:szCs w:val="20"/>
              </w:rPr>
              <w:t xml:space="preserve">/Agricultural Land Quality/Biodiversity designated assets/Natural features/ Contamination/Ground Stability/ Topography/Flood Risk/Adjoining Users/Rights of Way/ </w:t>
            </w:r>
          </w:p>
        </w:tc>
        <w:tc>
          <w:tcPr>
            <w:tcW w:w="3119" w:type="dxa"/>
          </w:tcPr>
          <w:p w14:paraId="0B8DF52E" w14:textId="1EFD5B6A" w:rsidR="00ED51F2" w:rsidRPr="00CF50A0" w:rsidRDefault="00F1302C" w:rsidP="00CF50A0">
            <w:pPr>
              <w:autoSpaceDE w:val="0"/>
              <w:autoSpaceDN w:val="0"/>
              <w:adjustRightInd w:val="0"/>
              <w:jc w:val="left"/>
              <w:rPr>
                <w:rFonts w:eastAsia="Times New Roman" w:cs="Arial"/>
                <w:sz w:val="20"/>
                <w:szCs w:val="20"/>
              </w:rPr>
            </w:pPr>
            <w:r>
              <w:rPr>
                <w:rFonts w:eastAsia="Times New Roman" w:cs="Arial"/>
                <w:sz w:val="20"/>
                <w:szCs w:val="20"/>
              </w:rPr>
              <w:t>Consideration of the potential issues associated with a site with conclusions.</w:t>
            </w:r>
          </w:p>
        </w:tc>
        <w:tc>
          <w:tcPr>
            <w:tcW w:w="4360" w:type="dxa"/>
          </w:tcPr>
          <w:p w14:paraId="77EB79C9" w14:textId="553BDDCA" w:rsidR="00ED51F2" w:rsidRDefault="00F1302C" w:rsidP="00CF50A0">
            <w:pPr>
              <w:autoSpaceDE w:val="0"/>
              <w:autoSpaceDN w:val="0"/>
              <w:adjustRightInd w:val="0"/>
              <w:jc w:val="left"/>
              <w:rPr>
                <w:rFonts w:eastAsia="Times New Roman" w:cs="Arial"/>
                <w:sz w:val="20"/>
                <w:szCs w:val="20"/>
              </w:rPr>
            </w:pPr>
            <w:r>
              <w:rPr>
                <w:rFonts w:eastAsia="Times New Roman" w:cs="Arial"/>
                <w:sz w:val="20"/>
                <w:szCs w:val="20"/>
              </w:rPr>
              <w:t>SHELAA</w:t>
            </w:r>
          </w:p>
          <w:p w14:paraId="52C7198F" w14:textId="77777777" w:rsidR="00E43C72" w:rsidRDefault="00E43C72" w:rsidP="00CF50A0">
            <w:pPr>
              <w:autoSpaceDE w:val="0"/>
              <w:autoSpaceDN w:val="0"/>
              <w:adjustRightInd w:val="0"/>
              <w:jc w:val="left"/>
              <w:rPr>
                <w:rFonts w:eastAsia="Times New Roman" w:cs="Arial"/>
                <w:sz w:val="20"/>
                <w:szCs w:val="20"/>
              </w:rPr>
            </w:pPr>
            <w:r>
              <w:rPr>
                <w:rFonts w:eastAsia="Times New Roman" w:cs="Arial"/>
                <w:sz w:val="20"/>
                <w:szCs w:val="20"/>
              </w:rPr>
              <w:t>Strategic Flood Risk Assessment</w:t>
            </w:r>
          </w:p>
          <w:p w14:paraId="091EBF2C" w14:textId="77777777" w:rsidR="00D87B48" w:rsidRDefault="00D87B48" w:rsidP="00CF50A0">
            <w:pPr>
              <w:autoSpaceDE w:val="0"/>
              <w:autoSpaceDN w:val="0"/>
              <w:adjustRightInd w:val="0"/>
              <w:jc w:val="left"/>
              <w:rPr>
                <w:rFonts w:eastAsia="Times New Roman" w:cs="Arial"/>
                <w:sz w:val="20"/>
                <w:szCs w:val="20"/>
              </w:rPr>
            </w:pPr>
            <w:r>
              <w:rPr>
                <w:rFonts w:eastAsia="Times New Roman" w:cs="Arial"/>
                <w:sz w:val="20"/>
                <w:szCs w:val="20"/>
              </w:rPr>
              <w:t>Geographic data from the Council’s Constraints Maps.</w:t>
            </w:r>
          </w:p>
          <w:p w14:paraId="5A7D434D" w14:textId="77777777" w:rsidR="00D87B48" w:rsidRDefault="00D87B48" w:rsidP="00CF50A0">
            <w:pPr>
              <w:autoSpaceDE w:val="0"/>
              <w:autoSpaceDN w:val="0"/>
              <w:adjustRightInd w:val="0"/>
              <w:jc w:val="left"/>
              <w:rPr>
                <w:rFonts w:eastAsia="Times New Roman" w:cs="Arial"/>
                <w:sz w:val="20"/>
                <w:szCs w:val="20"/>
              </w:rPr>
            </w:pPr>
            <w:r>
              <w:rPr>
                <w:rFonts w:eastAsia="Times New Roman" w:cs="Arial"/>
                <w:sz w:val="20"/>
                <w:szCs w:val="20"/>
              </w:rPr>
              <w:t xml:space="preserve">Flood Map for Planning </w:t>
            </w:r>
          </w:p>
          <w:p w14:paraId="6003AC38" w14:textId="128BCEF8" w:rsidR="00D87B48" w:rsidRPr="00CF50A0" w:rsidRDefault="00D87B48" w:rsidP="00CF50A0">
            <w:pPr>
              <w:autoSpaceDE w:val="0"/>
              <w:autoSpaceDN w:val="0"/>
              <w:adjustRightInd w:val="0"/>
              <w:jc w:val="left"/>
              <w:rPr>
                <w:rFonts w:eastAsia="Times New Roman" w:cs="Arial"/>
                <w:sz w:val="20"/>
                <w:szCs w:val="20"/>
              </w:rPr>
            </w:pPr>
            <w:r>
              <w:rPr>
                <w:rFonts w:eastAsia="Times New Roman" w:cs="Arial"/>
                <w:sz w:val="20"/>
                <w:szCs w:val="20"/>
              </w:rPr>
              <w:t>Natural England, Magic Map</w:t>
            </w:r>
          </w:p>
        </w:tc>
      </w:tr>
      <w:tr w:rsidR="00ED51F2" w14:paraId="094668AF" w14:textId="77777777" w:rsidTr="00CF50A0">
        <w:tc>
          <w:tcPr>
            <w:tcW w:w="2263" w:type="dxa"/>
          </w:tcPr>
          <w:p w14:paraId="056D53CB" w14:textId="41EFE903" w:rsidR="00ED51F2" w:rsidRPr="00CF50A0" w:rsidRDefault="00F1302C" w:rsidP="00CF50A0">
            <w:pPr>
              <w:autoSpaceDE w:val="0"/>
              <w:autoSpaceDN w:val="0"/>
              <w:adjustRightInd w:val="0"/>
              <w:jc w:val="left"/>
              <w:rPr>
                <w:rFonts w:eastAsia="Times New Roman" w:cs="Arial"/>
                <w:sz w:val="20"/>
                <w:szCs w:val="20"/>
              </w:rPr>
            </w:pPr>
            <w:r>
              <w:rPr>
                <w:rFonts w:eastAsia="Times New Roman" w:cs="Arial"/>
                <w:sz w:val="20"/>
                <w:szCs w:val="20"/>
              </w:rPr>
              <w:t xml:space="preserve">Infrastructure </w:t>
            </w:r>
          </w:p>
        </w:tc>
        <w:tc>
          <w:tcPr>
            <w:tcW w:w="3119" w:type="dxa"/>
          </w:tcPr>
          <w:p w14:paraId="4E344D0A" w14:textId="19968D9D" w:rsidR="00ED51F2" w:rsidRPr="00CF50A0" w:rsidRDefault="00F1302C" w:rsidP="00CF50A0">
            <w:pPr>
              <w:autoSpaceDE w:val="0"/>
              <w:autoSpaceDN w:val="0"/>
              <w:adjustRightInd w:val="0"/>
              <w:jc w:val="left"/>
              <w:rPr>
                <w:rFonts w:eastAsia="Times New Roman" w:cs="Arial"/>
                <w:sz w:val="20"/>
                <w:szCs w:val="20"/>
              </w:rPr>
            </w:pPr>
            <w:r>
              <w:rPr>
                <w:rFonts w:eastAsia="Times New Roman" w:cs="Arial"/>
                <w:sz w:val="20"/>
                <w:szCs w:val="20"/>
              </w:rPr>
              <w:t xml:space="preserve">See section on infrastructure </w:t>
            </w:r>
          </w:p>
        </w:tc>
        <w:tc>
          <w:tcPr>
            <w:tcW w:w="4360" w:type="dxa"/>
          </w:tcPr>
          <w:p w14:paraId="477C5E9C" w14:textId="4D5CAE8B" w:rsidR="00ED51F2" w:rsidRPr="00CF50A0" w:rsidRDefault="00F1302C" w:rsidP="00CF50A0">
            <w:pPr>
              <w:autoSpaceDE w:val="0"/>
              <w:autoSpaceDN w:val="0"/>
              <w:adjustRightInd w:val="0"/>
              <w:jc w:val="left"/>
              <w:rPr>
                <w:rFonts w:eastAsia="Times New Roman" w:cs="Arial"/>
                <w:sz w:val="20"/>
                <w:szCs w:val="20"/>
              </w:rPr>
            </w:pPr>
            <w:r>
              <w:rPr>
                <w:rFonts w:eastAsia="Times New Roman" w:cs="Arial"/>
                <w:sz w:val="20"/>
                <w:szCs w:val="20"/>
              </w:rPr>
              <w:t>Background Paper No 5 Infrastructure Delivery, July 2021</w:t>
            </w:r>
          </w:p>
        </w:tc>
      </w:tr>
      <w:tr w:rsidR="00ED51F2" w14:paraId="6FFF419B" w14:textId="77777777" w:rsidTr="00CF50A0">
        <w:tc>
          <w:tcPr>
            <w:tcW w:w="2263" w:type="dxa"/>
          </w:tcPr>
          <w:p w14:paraId="6D2AA52A" w14:textId="26E86573" w:rsidR="00ED51F2" w:rsidRPr="00CF50A0" w:rsidRDefault="00E43C72" w:rsidP="00CF50A0">
            <w:pPr>
              <w:autoSpaceDE w:val="0"/>
              <w:autoSpaceDN w:val="0"/>
              <w:adjustRightInd w:val="0"/>
              <w:jc w:val="left"/>
              <w:rPr>
                <w:rFonts w:eastAsia="Times New Roman" w:cs="Arial"/>
                <w:sz w:val="20"/>
                <w:szCs w:val="20"/>
              </w:rPr>
            </w:pPr>
            <w:r>
              <w:rPr>
                <w:rFonts w:eastAsia="Times New Roman" w:cs="Arial"/>
                <w:sz w:val="20"/>
                <w:szCs w:val="20"/>
              </w:rPr>
              <w:t xml:space="preserve">Green Belt </w:t>
            </w:r>
          </w:p>
        </w:tc>
        <w:tc>
          <w:tcPr>
            <w:tcW w:w="3119" w:type="dxa"/>
          </w:tcPr>
          <w:p w14:paraId="180F20D0" w14:textId="23048E4C" w:rsidR="00ED51F2" w:rsidRPr="00CF50A0" w:rsidRDefault="00E43C72" w:rsidP="00CF50A0">
            <w:pPr>
              <w:autoSpaceDE w:val="0"/>
              <w:autoSpaceDN w:val="0"/>
              <w:adjustRightInd w:val="0"/>
              <w:jc w:val="left"/>
              <w:rPr>
                <w:rFonts w:eastAsia="Times New Roman" w:cs="Arial"/>
                <w:sz w:val="20"/>
                <w:szCs w:val="20"/>
              </w:rPr>
            </w:pPr>
            <w:r>
              <w:rPr>
                <w:rFonts w:eastAsia="Times New Roman" w:cs="Arial"/>
                <w:sz w:val="20"/>
                <w:szCs w:val="20"/>
              </w:rPr>
              <w:t>Consideration of Green Belt land</w:t>
            </w:r>
          </w:p>
        </w:tc>
        <w:tc>
          <w:tcPr>
            <w:tcW w:w="4360" w:type="dxa"/>
          </w:tcPr>
          <w:p w14:paraId="44363BBD" w14:textId="77777777" w:rsidR="00ED51F2" w:rsidRDefault="00E43C72" w:rsidP="00CF50A0">
            <w:pPr>
              <w:autoSpaceDE w:val="0"/>
              <w:autoSpaceDN w:val="0"/>
              <w:adjustRightInd w:val="0"/>
              <w:jc w:val="left"/>
              <w:rPr>
                <w:rFonts w:eastAsia="Times New Roman" w:cs="Arial"/>
                <w:sz w:val="20"/>
                <w:szCs w:val="20"/>
              </w:rPr>
            </w:pPr>
            <w:r>
              <w:rPr>
                <w:rFonts w:eastAsia="Times New Roman" w:cs="Arial"/>
                <w:sz w:val="20"/>
                <w:szCs w:val="20"/>
              </w:rPr>
              <w:t>Strategic Green Belt Review and Addendum Update</w:t>
            </w:r>
          </w:p>
          <w:p w14:paraId="3CF77DCB" w14:textId="77777777" w:rsidR="00E43C72" w:rsidRDefault="00E43C72" w:rsidP="00CF50A0">
            <w:pPr>
              <w:autoSpaceDE w:val="0"/>
              <w:autoSpaceDN w:val="0"/>
              <w:adjustRightInd w:val="0"/>
              <w:jc w:val="left"/>
              <w:rPr>
                <w:rFonts w:eastAsia="Times New Roman" w:cs="Arial"/>
                <w:sz w:val="20"/>
                <w:szCs w:val="20"/>
              </w:rPr>
            </w:pPr>
            <w:r>
              <w:rPr>
                <w:rFonts w:eastAsia="Times New Roman" w:cs="Arial"/>
                <w:sz w:val="20"/>
                <w:szCs w:val="20"/>
              </w:rPr>
              <w:t>Background Paper No4 Green Belt Harm Assessment July 2020</w:t>
            </w:r>
          </w:p>
          <w:p w14:paraId="176A9C6A" w14:textId="099B5FE6" w:rsidR="00E43C72" w:rsidRPr="00E43C72" w:rsidRDefault="00E43C72" w:rsidP="00CF50A0">
            <w:pPr>
              <w:autoSpaceDE w:val="0"/>
              <w:autoSpaceDN w:val="0"/>
              <w:adjustRightInd w:val="0"/>
              <w:jc w:val="left"/>
              <w:rPr>
                <w:sz w:val="20"/>
                <w:szCs w:val="20"/>
              </w:rPr>
            </w:pPr>
            <w:r w:rsidRPr="006E2ED8">
              <w:rPr>
                <w:sz w:val="20"/>
                <w:szCs w:val="20"/>
              </w:rPr>
              <w:t>Background Paper 1: Spatial Strategy and Location of Development October 2021</w:t>
            </w:r>
          </w:p>
        </w:tc>
      </w:tr>
    </w:tbl>
    <w:p w14:paraId="22946FA4" w14:textId="77777777" w:rsidR="00ED51F2" w:rsidRDefault="00ED51F2" w:rsidP="00137A73">
      <w:pPr>
        <w:autoSpaceDE w:val="0"/>
        <w:autoSpaceDN w:val="0"/>
        <w:adjustRightInd w:val="0"/>
        <w:spacing w:after="0" w:line="240" w:lineRule="auto"/>
        <w:jc w:val="left"/>
        <w:rPr>
          <w:rFonts w:eastAsia="Times New Roman" w:cs="Arial"/>
          <w:szCs w:val="24"/>
        </w:rPr>
      </w:pPr>
    </w:p>
    <w:p w14:paraId="2A77F7E0" w14:textId="3A771EDF" w:rsidR="00743905" w:rsidRDefault="00743905" w:rsidP="00743905">
      <w:pPr>
        <w:spacing w:after="0" w:line="240" w:lineRule="auto"/>
        <w:jc w:val="left"/>
        <w:rPr>
          <w:rFonts w:eastAsia="Times New Roman" w:cs="Arial"/>
          <w:b/>
          <w:szCs w:val="24"/>
        </w:rPr>
      </w:pPr>
      <w:r>
        <w:rPr>
          <w:rFonts w:eastAsia="Times New Roman" w:cs="Arial"/>
          <w:b/>
          <w:szCs w:val="24"/>
        </w:rPr>
        <w:t>Table 3: Sources of Information</w:t>
      </w:r>
    </w:p>
    <w:p w14:paraId="576D053F" w14:textId="77777777" w:rsidR="00743905" w:rsidRPr="00743905" w:rsidRDefault="00743905" w:rsidP="00743905">
      <w:pPr>
        <w:spacing w:after="0" w:line="240" w:lineRule="auto"/>
        <w:jc w:val="left"/>
        <w:rPr>
          <w:rFonts w:eastAsia="Times New Roman" w:cs="Arial"/>
          <w:bCs/>
          <w:sz w:val="20"/>
          <w:szCs w:val="20"/>
        </w:rPr>
      </w:pPr>
      <w:r w:rsidRPr="00743905">
        <w:rPr>
          <w:rFonts w:eastAsia="Times New Roman" w:cs="Arial"/>
          <w:bCs/>
          <w:sz w:val="20"/>
          <w:szCs w:val="20"/>
        </w:rPr>
        <w:t xml:space="preserve">Source: Ashfield District Council </w:t>
      </w:r>
    </w:p>
    <w:p w14:paraId="5003F7D2" w14:textId="43471705" w:rsidR="00ED51F2" w:rsidRDefault="00ED51F2" w:rsidP="00137A73">
      <w:pPr>
        <w:autoSpaceDE w:val="0"/>
        <w:autoSpaceDN w:val="0"/>
        <w:adjustRightInd w:val="0"/>
        <w:spacing w:after="0" w:line="240" w:lineRule="auto"/>
        <w:jc w:val="left"/>
        <w:rPr>
          <w:rFonts w:eastAsia="Times New Roman" w:cs="Arial"/>
          <w:szCs w:val="24"/>
        </w:rPr>
      </w:pPr>
    </w:p>
    <w:p w14:paraId="194AEB97" w14:textId="6A3CD259" w:rsidR="00ED51F2" w:rsidRDefault="00ED51F2" w:rsidP="00137A73">
      <w:pPr>
        <w:autoSpaceDE w:val="0"/>
        <w:autoSpaceDN w:val="0"/>
        <w:adjustRightInd w:val="0"/>
        <w:spacing w:after="0" w:line="240" w:lineRule="auto"/>
        <w:jc w:val="left"/>
        <w:rPr>
          <w:rFonts w:eastAsia="Times New Roman" w:cs="Arial"/>
          <w:szCs w:val="24"/>
        </w:rPr>
      </w:pPr>
    </w:p>
    <w:p w14:paraId="3A5EA003" w14:textId="5B2D5A58" w:rsidR="00ED51F2" w:rsidRDefault="00ED51F2" w:rsidP="00137A73">
      <w:pPr>
        <w:autoSpaceDE w:val="0"/>
        <w:autoSpaceDN w:val="0"/>
        <w:adjustRightInd w:val="0"/>
        <w:spacing w:after="0" w:line="240" w:lineRule="auto"/>
        <w:jc w:val="left"/>
        <w:rPr>
          <w:rFonts w:eastAsia="Times New Roman" w:cs="Arial"/>
          <w:szCs w:val="24"/>
        </w:rPr>
      </w:pPr>
    </w:p>
    <w:p w14:paraId="75EFD834" w14:textId="0D4634DC" w:rsidR="00ED51F2" w:rsidRDefault="00ED51F2" w:rsidP="00137A73">
      <w:pPr>
        <w:autoSpaceDE w:val="0"/>
        <w:autoSpaceDN w:val="0"/>
        <w:adjustRightInd w:val="0"/>
        <w:spacing w:after="0" w:line="240" w:lineRule="auto"/>
        <w:jc w:val="left"/>
        <w:rPr>
          <w:rFonts w:eastAsia="Times New Roman" w:cs="Arial"/>
          <w:szCs w:val="24"/>
        </w:rPr>
      </w:pPr>
    </w:p>
    <w:p w14:paraId="59669A09" w14:textId="77777777" w:rsidR="00ED51F2" w:rsidRDefault="00ED51F2" w:rsidP="00137A73">
      <w:pPr>
        <w:autoSpaceDE w:val="0"/>
        <w:autoSpaceDN w:val="0"/>
        <w:adjustRightInd w:val="0"/>
        <w:spacing w:after="0" w:line="240" w:lineRule="auto"/>
        <w:jc w:val="left"/>
        <w:rPr>
          <w:rFonts w:eastAsia="Times New Roman" w:cs="Arial"/>
          <w:szCs w:val="24"/>
        </w:rPr>
      </w:pPr>
    </w:p>
    <w:p w14:paraId="72AF88A9" w14:textId="041962A8" w:rsidR="00EA2673" w:rsidRDefault="00EA2673" w:rsidP="00137A73">
      <w:pPr>
        <w:autoSpaceDE w:val="0"/>
        <w:autoSpaceDN w:val="0"/>
        <w:adjustRightInd w:val="0"/>
        <w:spacing w:after="0" w:line="240" w:lineRule="auto"/>
        <w:jc w:val="left"/>
        <w:rPr>
          <w:rFonts w:eastAsia="Times New Roman" w:cs="Arial"/>
          <w:szCs w:val="24"/>
        </w:rPr>
      </w:pPr>
      <w:r>
        <w:rPr>
          <w:rFonts w:eastAsia="Times New Roman" w:cs="Arial"/>
          <w:szCs w:val="24"/>
        </w:rPr>
        <w:br w:type="page"/>
      </w:r>
    </w:p>
    <w:p w14:paraId="5414FF2F" w14:textId="33463E3C" w:rsidR="00DC4BC9" w:rsidRDefault="00A220D0" w:rsidP="00DC4BC9">
      <w:pPr>
        <w:autoSpaceDE w:val="0"/>
        <w:autoSpaceDN w:val="0"/>
        <w:adjustRightInd w:val="0"/>
        <w:spacing w:after="0" w:line="240" w:lineRule="auto"/>
        <w:jc w:val="left"/>
        <w:rPr>
          <w:rFonts w:eastAsia="Times New Roman" w:cs="Arial"/>
          <w:b/>
          <w:bCs/>
          <w:sz w:val="28"/>
          <w:szCs w:val="28"/>
        </w:rPr>
      </w:pPr>
      <w:r>
        <w:rPr>
          <w:rFonts w:eastAsia="Times New Roman" w:cs="Arial"/>
          <w:b/>
          <w:bCs/>
          <w:sz w:val="28"/>
          <w:szCs w:val="28"/>
        </w:rPr>
        <w:lastRenderedPageBreak/>
        <w:t xml:space="preserve">5.0 </w:t>
      </w:r>
      <w:r w:rsidR="00DC4BC9" w:rsidRPr="00A220D0">
        <w:rPr>
          <w:rFonts w:eastAsia="Times New Roman" w:cs="Arial"/>
          <w:b/>
          <w:bCs/>
          <w:sz w:val="28"/>
          <w:szCs w:val="28"/>
        </w:rPr>
        <w:t>Responses to the Draft Local Plan Consultation</w:t>
      </w:r>
    </w:p>
    <w:p w14:paraId="448E94CD" w14:textId="77777777" w:rsidR="00DC4BC9" w:rsidRPr="00C32A16" w:rsidRDefault="00DC4BC9" w:rsidP="00C32A16">
      <w:pPr>
        <w:autoSpaceDE w:val="0"/>
        <w:autoSpaceDN w:val="0"/>
        <w:adjustRightInd w:val="0"/>
        <w:spacing w:after="0" w:line="240" w:lineRule="auto"/>
        <w:jc w:val="left"/>
        <w:rPr>
          <w:rFonts w:eastAsia="Times New Roman" w:cs="Arial"/>
          <w:szCs w:val="24"/>
        </w:rPr>
      </w:pPr>
    </w:p>
    <w:p w14:paraId="51281C2B" w14:textId="304B0060" w:rsidR="00A220D0" w:rsidRPr="00A220D0" w:rsidRDefault="000E0B20" w:rsidP="0082482C">
      <w:pPr>
        <w:keepNext/>
        <w:numPr>
          <w:ilvl w:val="1"/>
          <w:numId w:val="216"/>
        </w:numPr>
        <w:autoSpaceDE w:val="0"/>
        <w:autoSpaceDN w:val="0"/>
        <w:adjustRightInd w:val="0"/>
        <w:spacing w:after="0" w:line="240" w:lineRule="auto"/>
        <w:ind w:left="426" w:hanging="426"/>
        <w:jc w:val="left"/>
        <w:rPr>
          <w:rFonts w:eastAsia="Times New Roman" w:cs="Arial"/>
          <w:color w:val="000000"/>
          <w:szCs w:val="24"/>
        </w:rPr>
      </w:pPr>
      <w:r w:rsidRPr="00A220D0">
        <w:rPr>
          <w:rFonts w:eastAsia="Times New Roman" w:cs="Arial"/>
          <w:szCs w:val="24"/>
        </w:rPr>
        <w:t>Response</w:t>
      </w:r>
      <w:r w:rsidR="00CD6AA1" w:rsidRPr="00A220D0">
        <w:rPr>
          <w:rFonts w:eastAsia="Times New Roman" w:cs="Arial"/>
          <w:szCs w:val="24"/>
        </w:rPr>
        <w:t>s</w:t>
      </w:r>
      <w:r w:rsidRPr="00A220D0">
        <w:rPr>
          <w:rFonts w:eastAsia="Times New Roman" w:cs="Arial"/>
          <w:szCs w:val="24"/>
        </w:rPr>
        <w:t xml:space="preserve"> to the Draft Local Plan </w:t>
      </w:r>
      <w:r w:rsidR="004174D0">
        <w:rPr>
          <w:rFonts w:eastAsia="Times New Roman" w:cs="Arial"/>
          <w:szCs w:val="24"/>
        </w:rPr>
        <w:t xml:space="preserve">were </w:t>
      </w:r>
      <w:r w:rsidR="00CD6AA1" w:rsidRPr="00A220D0">
        <w:rPr>
          <w:rFonts w:eastAsia="Times New Roman" w:cs="Arial"/>
          <w:szCs w:val="24"/>
        </w:rPr>
        <w:t>received</w:t>
      </w:r>
      <w:r w:rsidRPr="00A220D0">
        <w:rPr>
          <w:rFonts w:eastAsia="Times New Roman" w:cs="Arial"/>
          <w:szCs w:val="24"/>
        </w:rPr>
        <w:t xml:space="preserve"> by a variety of means which </w:t>
      </w:r>
      <w:r w:rsidR="00A220D0">
        <w:rPr>
          <w:rFonts w:eastAsia="Times New Roman" w:cs="Arial"/>
          <w:szCs w:val="24"/>
        </w:rPr>
        <w:t>i</w:t>
      </w:r>
      <w:r w:rsidRPr="00A220D0">
        <w:rPr>
          <w:rFonts w:eastAsia="Times New Roman" w:cs="Arial"/>
          <w:szCs w:val="24"/>
        </w:rPr>
        <w:t>ncluded</w:t>
      </w:r>
      <w:r w:rsidR="00A220D0">
        <w:rPr>
          <w:rFonts w:eastAsia="Times New Roman" w:cs="Arial"/>
          <w:szCs w:val="24"/>
        </w:rPr>
        <w:t>:</w:t>
      </w:r>
    </w:p>
    <w:p w14:paraId="06106BC4" w14:textId="3D6B1C43" w:rsidR="00A220D0" w:rsidRPr="00A220D0" w:rsidRDefault="000E0B20" w:rsidP="0082482C">
      <w:pPr>
        <w:keepNext/>
        <w:autoSpaceDE w:val="0"/>
        <w:autoSpaceDN w:val="0"/>
        <w:adjustRightInd w:val="0"/>
        <w:spacing w:after="0" w:line="240" w:lineRule="auto"/>
        <w:ind w:left="426"/>
        <w:jc w:val="left"/>
        <w:rPr>
          <w:rFonts w:eastAsia="Times New Roman" w:cs="Arial"/>
          <w:color w:val="000000"/>
          <w:szCs w:val="24"/>
        </w:rPr>
      </w:pPr>
      <w:r w:rsidRPr="00A220D0">
        <w:rPr>
          <w:rFonts w:eastAsia="Times New Roman" w:cs="Arial"/>
          <w:szCs w:val="24"/>
        </w:rPr>
        <w:t xml:space="preserve"> </w:t>
      </w:r>
    </w:p>
    <w:p w14:paraId="4D4BBC80" w14:textId="77777777" w:rsidR="00A220D0" w:rsidRPr="00C32A16" w:rsidRDefault="00A220D0" w:rsidP="0082482C">
      <w:pPr>
        <w:pStyle w:val="ListParagraph"/>
        <w:numPr>
          <w:ilvl w:val="0"/>
          <w:numId w:val="17"/>
        </w:numPr>
        <w:autoSpaceDE w:val="0"/>
        <w:autoSpaceDN w:val="0"/>
        <w:adjustRightInd w:val="0"/>
        <w:spacing w:after="0" w:line="240" w:lineRule="auto"/>
        <w:jc w:val="left"/>
        <w:rPr>
          <w:rFonts w:eastAsia="Times New Roman" w:cs="Arial"/>
          <w:szCs w:val="24"/>
        </w:rPr>
      </w:pPr>
      <w:r w:rsidRPr="00C32A16">
        <w:rPr>
          <w:rFonts w:eastAsia="Times New Roman" w:cs="Arial"/>
          <w:szCs w:val="24"/>
        </w:rPr>
        <w:t xml:space="preserve">Via the online Local Plan form on the Council’s website. </w:t>
      </w:r>
    </w:p>
    <w:p w14:paraId="6D8B5EFA" w14:textId="77777777" w:rsidR="00A220D0" w:rsidRPr="00C32A16" w:rsidRDefault="00A220D0" w:rsidP="00A220D0">
      <w:pPr>
        <w:pStyle w:val="ListParagraph"/>
        <w:numPr>
          <w:ilvl w:val="0"/>
          <w:numId w:val="17"/>
        </w:numPr>
        <w:autoSpaceDE w:val="0"/>
        <w:autoSpaceDN w:val="0"/>
        <w:adjustRightInd w:val="0"/>
        <w:spacing w:after="0" w:line="240" w:lineRule="auto"/>
        <w:jc w:val="left"/>
        <w:rPr>
          <w:rFonts w:eastAsia="Times New Roman" w:cs="Arial"/>
          <w:szCs w:val="24"/>
        </w:rPr>
      </w:pPr>
      <w:r w:rsidRPr="00C32A16">
        <w:rPr>
          <w:rFonts w:eastAsia="Times New Roman" w:cs="Arial"/>
          <w:szCs w:val="24"/>
        </w:rPr>
        <w:t xml:space="preserve">By email to </w:t>
      </w:r>
      <w:hyperlink r:id="rId17" w:history="1">
        <w:r w:rsidRPr="00C32A16">
          <w:rPr>
            <w:rStyle w:val="Hyperlink"/>
            <w:rFonts w:eastAsia="Times New Roman" w:cs="Arial"/>
            <w:color w:val="auto"/>
            <w:szCs w:val="24"/>
          </w:rPr>
          <w:t>localplan@ashfield.gov.uk</w:t>
        </w:r>
      </w:hyperlink>
    </w:p>
    <w:p w14:paraId="16C78CEA" w14:textId="77777777" w:rsidR="00A220D0" w:rsidRPr="00C32A16" w:rsidRDefault="00A220D0" w:rsidP="00A220D0">
      <w:pPr>
        <w:pStyle w:val="ListParagraph"/>
        <w:numPr>
          <w:ilvl w:val="0"/>
          <w:numId w:val="17"/>
        </w:numPr>
        <w:autoSpaceDE w:val="0"/>
        <w:autoSpaceDN w:val="0"/>
        <w:adjustRightInd w:val="0"/>
        <w:spacing w:after="0" w:line="240" w:lineRule="auto"/>
        <w:jc w:val="left"/>
        <w:rPr>
          <w:rFonts w:eastAsia="Times New Roman" w:cs="Arial"/>
          <w:szCs w:val="24"/>
        </w:rPr>
      </w:pPr>
      <w:r w:rsidRPr="00C32A16">
        <w:rPr>
          <w:rFonts w:eastAsia="Times New Roman" w:cs="Arial"/>
          <w:szCs w:val="24"/>
        </w:rPr>
        <w:t>By letter to Local Plan, Place and Communities, Ashfield District Council, Urban Road, Kirkby-in-Ashfield, Nottingham, NG17 8DA.</w:t>
      </w:r>
    </w:p>
    <w:p w14:paraId="0075BCA9" w14:textId="36E2C386" w:rsidR="00A220D0" w:rsidRPr="00756E70" w:rsidRDefault="00A220D0" w:rsidP="00A220D0">
      <w:pPr>
        <w:pStyle w:val="ListParagraph"/>
        <w:numPr>
          <w:ilvl w:val="0"/>
          <w:numId w:val="17"/>
        </w:numPr>
        <w:autoSpaceDE w:val="0"/>
        <w:autoSpaceDN w:val="0"/>
        <w:adjustRightInd w:val="0"/>
        <w:spacing w:after="0" w:line="240" w:lineRule="auto"/>
        <w:jc w:val="left"/>
        <w:rPr>
          <w:rFonts w:eastAsia="Times New Roman" w:cs="Arial"/>
          <w:szCs w:val="24"/>
        </w:rPr>
      </w:pPr>
      <w:r w:rsidRPr="00C32A16">
        <w:rPr>
          <w:rFonts w:eastAsia="Times New Roman" w:cs="Arial"/>
          <w:szCs w:val="24"/>
        </w:rPr>
        <w:t>By other methods where there were difficulties in responding by these alternative means</w:t>
      </w:r>
      <w:r w:rsidR="00E21DC2" w:rsidRPr="00C32A16">
        <w:rPr>
          <w:rFonts w:eastAsia="Times New Roman" w:cs="Arial"/>
          <w:szCs w:val="24"/>
        </w:rPr>
        <w:t xml:space="preserve">. </w:t>
      </w:r>
      <w:r w:rsidRPr="00C32A16">
        <w:rPr>
          <w:rFonts w:eastAsia="Times New Roman" w:cs="Arial"/>
          <w:szCs w:val="24"/>
        </w:rPr>
        <w:t>For example, an elderly person dictated his response over the telephone, with the response being confirmed to the party in question by a subsequent letter.</w:t>
      </w:r>
    </w:p>
    <w:p w14:paraId="2E7AD455" w14:textId="21288A79" w:rsidR="00FA4964" w:rsidRPr="00756E70" w:rsidRDefault="00FA4964" w:rsidP="00FA4964">
      <w:pPr>
        <w:pStyle w:val="ListParagraph"/>
        <w:autoSpaceDE w:val="0"/>
        <w:autoSpaceDN w:val="0"/>
        <w:adjustRightInd w:val="0"/>
        <w:spacing w:after="0" w:line="240" w:lineRule="auto"/>
        <w:jc w:val="left"/>
        <w:rPr>
          <w:rFonts w:eastAsia="Times New Roman" w:cs="Arial"/>
          <w:szCs w:val="24"/>
        </w:rPr>
      </w:pPr>
    </w:p>
    <w:p w14:paraId="2DC74484" w14:textId="56F1F8D1" w:rsidR="000029A9" w:rsidRPr="00756E70" w:rsidRDefault="00DC4BC9" w:rsidP="00FA4964">
      <w:pPr>
        <w:keepNext/>
        <w:numPr>
          <w:ilvl w:val="1"/>
          <w:numId w:val="216"/>
        </w:numPr>
        <w:autoSpaceDE w:val="0"/>
        <w:autoSpaceDN w:val="0"/>
        <w:adjustRightInd w:val="0"/>
        <w:spacing w:after="0" w:line="240" w:lineRule="auto"/>
        <w:ind w:left="426" w:hanging="426"/>
        <w:jc w:val="left"/>
        <w:rPr>
          <w:rFonts w:eastAsia="Times New Roman" w:cs="Arial"/>
          <w:szCs w:val="24"/>
        </w:rPr>
      </w:pPr>
      <w:r w:rsidRPr="00756E70">
        <w:rPr>
          <w:szCs w:val="24"/>
        </w:rPr>
        <w:t xml:space="preserve"> </w:t>
      </w:r>
      <w:bookmarkStart w:id="7" w:name="_Hlk117866163"/>
      <w:r w:rsidR="0082482C" w:rsidRPr="00756E70">
        <w:rPr>
          <w:szCs w:val="24"/>
        </w:rPr>
        <w:t xml:space="preserve">A </w:t>
      </w:r>
      <w:r w:rsidRPr="00756E70">
        <w:rPr>
          <w:szCs w:val="24"/>
        </w:rPr>
        <w:t>tota</w:t>
      </w:r>
      <w:r w:rsidR="0082482C" w:rsidRPr="00756E70">
        <w:rPr>
          <w:szCs w:val="24"/>
        </w:rPr>
        <w:t xml:space="preserve">l of </w:t>
      </w:r>
      <w:r w:rsidR="00756E70" w:rsidRPr="00756E70">
        <w:rPr>
          <w:szCs w:val="24"/>
        </w:rPr>
        <w:t xml:space="preserve">742 </w:t>
      </w:r>
      <w:r w:rsidRPr="00756E70">
        <w:rPr>
          <w:szCs w:val="24"/>
        </w:rPr>
        <w:t xml:space="preserve">responses were received, </w:t>
      </w:r>
      <w:r w:rsidR="00756E70" w:rsidRPr="00756E70">
        <w:rPr>
          <w:szCs w:val="24"/>
        </w:rPr>
        <w:t>93 from organisations and 649 from individuals</w:t>
      </w:r>
      <w:r w:rsidR="00E21DC2" w:rsidRPr="00756E70">
        <w:rPr>
          <w:szCs w:val="24"/>
        </w:rPr>
        <w:t xml:space="preserve">. </w:t>
      </w:r>
      <w:r w:rsidR="00756E70" w:rsidRPr="00756E70">
        <w:rPr>
          <w:szCs w:val="24"/>
        </w:rPr>
        <w:t xml:space="preserve">This </w:t>
      </w:r>
      <w:r w:rsidRPr="00756E70">
        <w:rPr>
          <w:szCs w:val="24"/>
        </w:rPr>
        <w:t xml:space="preserve">resulted in </w:t>
      </w:r>
      <w:r w:rsidR="00FA4964" w:rsidRPr="00756E70">
        <w:rPr>
          <w:szCs w:val="24"/>
        </w:rPr>
        <w:t>1,633</w:t>
      </w:r>
      <w:r w:rsidRPr="00756E70">
        <w:rPr>
          <w:szCs w:val="24"/>
        </w:rPr>
        <w:t xml:space="preserve"> </w:t>
      </w:r>
      <w:r w:rsidR="00FA4964" w:rsidRPr="00756E70">
        <w:rPr>
          <w:szCs w:val="24"/>
        </w:rPr>
        <w:t xml:space="preserve">representations of which 312 supported various policies and site allocations, 996 raised objections </w:t>
      </w:r>
      <w:r w:rsidR="0082482C" w:rsidRPr="00756E70">
        <w:rPr>
          <w:szCs w:val="24"/>
        </w:rPr>
        <w:t>to policies and site allocations and 325 raised comments on Policies and site allocations</w:t>
      </w:r>
      <w:r w:rsidR="00034B50" w:rsidRPr="00756E70">
        <w:rPr>
          <w:szCs w:val="24"/>
        </w:rPr>
        <w:t>,</w:t>
      </w:r>
      <w:r w:rsidR="0082482C" w:rsidRPr="00756E70">
        <w:rPr>
          <w:szCs w:val="24"/>
        </w:rPr>
        <w:t xml:space="preserve"> </w:t>
      </w:r>
      <w:r w:rsidR="00034B50" w:rsidRPr="00756E70">
        <w:rPr>
          <w:szCs w:val="24"/>
        </w:rPr>
        <w:t>Figure 1.</w:t>
      </w:r>
    </w:p>
    <w:p w14:paraId="48F92705" w14:textId="52D7ED9A" w:rsidR="00B974C7" w:rsidRPr="00756E70" w:rsidRDefault="00B974C7" w:rsidP="00756E70">
      <w:pPr>
        <w:keepNext/>
        <w:autoSpaceDE w:val="0"/>
        <w:autoSpaceDN w:val="0"/>
        <w:adjustRightInd w:val="0"/>
        <w:spacing w:after="0" w:line="240" w:lineRule="auto"/>
        <w:ind w:left="426"/>
        <w:jc w:val="left"/>
        <w:rPr>
          <w:rFonts w:eastAsia="Times New Roman" w:cs="Arial"/>
          <w:szCs w:val="24"/>
        </w:rPr>
      </w:pPr>
    </w:p>
    <w:p w14:paraId="14A04BF2" w14:textId="77777777" w:rsidR="000029A9" w:rsidRPr="00A220D0" w:rsidRDefault="000029A9" w:rsidP="00FA4964">
      <w:pPr>
        <w:keepNext/>
        <w:autoSpaceDE w:val="0"/>
        <w:autoSpaceDN w:val="0"/>
        <w:adjustRightInd w:val="0"/>
        <w:spacing w:after="0" w:line="240" w:lineRule="auto"/>
        <w:jc w:val="left"/>
        <w:rPr>
          <w:rFonts w:eastAsia="Times New Roman" w:cs="Arial"/>
          <w:color w:val="000000"/>
          <w:szCs w:val="24"/>
        </w:rPr>
      </w:pPr>
    </w:p>
    <w:p w14:paraId="6A23E947" w14:textId="52F1998C" w:rsidR="00FA4964" w:rsidRDefault="00FA4964" w:rsidP="0060611D">
      <w:pPr>
        <w:keepNext/>
        <w:autoSpaceDE w:val="0"/>
        <w:autoSpaceDN w:val="0"/>
        <w:adjustRightInd w:val="0"/>
        <w:spacing w:after="0" w:line="240" w:lineRule="auto"/>
        <w:ind w:left="426"/>
        <w:jc w:val="left"/>
        <w:rPr>
          <w:rFonts w:eastAsia="Times New Roman" w:cs="Arial"/>
          <w:color w:val="000000"/>
          <w:szCs w:val="24"/>
        </w:rPr>
      </w:pPr>
      <w:r>
        <w:rPr>
          <w:noProof/>
        </w:rPr>
        <w:drawing>
          <wp:inline distT="0" distB="0" distL="0" distR="0" wp14:anchorId="199C8487" wp14:editId="1A04B84B">
            <wp:extent cx="5867400" cy="3952875"/>
            <wp:effectExtent l="0" t="0" r="0" b="9525"/>
            <wp:docPr id="1" name="Chart 1" descr="Figure 1: Draft Local Plan Consultation Representations Received&#10;Source: Ashfield District Council&#10;">
              <a:extLst xmlns:a="http://schemas.openxmlformats.org/drawingml/2006/main">
                <a:ext uri="{FF2B5EF4-FFF2-40B4-BE49-F238E27FC236}">
                  <a16:creationId xmlns:a16="http://schemas.microsoft.com/office/drawing/2014/main" id="{7DE0CC83-849C-9AD0-CED1-029365916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30DCBA" w14:textId="25AA4B1F" w:rsidR="00FA4964" w:rsidRDefault="00FA4964" w:rsidP="0060611D">
      <w:pPr>
        <w:keepNext/>
        <w:autoSpaceDE w:val="0"/>
        <w:autoSpaceDN w:val="0"/>
        <w:adjustRightInd w:val="0"/>
        <w:spacing w:after="0" w:line="240" w:lineRule="auto"/>
        <w:ind w:left="426"/>
        <w:jc w:val="left"/>
        <w:rPr>
          <w:rFonts w:eastAsia="Times New Roman" w:cs="Arial"/>
          <w:b/>
          <w:bCs/>
          <w:color w:val="000000"/>
          <w:szCs w:val="24"/>
        </w:rPr>
      </w:pPr>
    </w:p>
    <w:p w14:paraId="11109BC9" w14:textId="6849F207" w:rsidR="00ED574E" w:rsidRDefault="009838BE" w:rsidP="00743905">
      <w:pPr>
        <w:keepNext/>
        <w:autoSpaceDE w:val="0"/>
        <w:autoSpaceDN w:val="0"/>
        <w:adjustRightInd w:val="0"/>
        <w:spacing w:after="0" w:line="240" w:lineRule="auto"/>
        <w:ind w:left="426"/>
        <w:jc w:val="left"/>
        <w:rPr>
          <w:rFonts w:eastAsia="Times New Roman" w:cs="Arial"/>
          <w:b/>
          <w:bCs/>
          <w:color w:val="000000"/>
          <w:szCs w:val="24"/>
        </w:rPr>
      </w:pPr>
      <w:r>
        <w:rPr>
          <w:rFonts w:eastAsia="Times New Roman" w:cs="Arial"/>
          <w:b/>
          <w:bCs/>
          <w:color w:val="000000"/>
          <w:szCs w:val="24"/>
        </w:rPr>
        <w:t>Figure 1</w:t>
      </w:r>
      <w:r w:rsidR="00ED574E">
        <w:rPr>
          <w:rFonts w:eastAsia="Times New Roman" w:cs="Arial"/>
          <w:b/>
          <w:bCs/>
          <w:color w:val="000000"/>
          <w:szCs w:val="24"/>
        </w:rPr>
        <w:t xml:space="preserve">: </w:t>
      </w:r>
      <w:r w:rsidR="00743905">
        <w:rPr>
          <w:rFonts w:eastAsia="Times New Roman" w:cs="Arial"/>
          <w:b/>
          <w:bCs/>
          <w:color w:val="000000"/>
          <w:szCs w:val="24"/>
        </w:rPr>
        <w:t xml:space="preserve">Draft Local Plan Consultation </w:t>
      </w:r>
      <w:r w:rsidR="00ED574E">
        <w:rPr>
          <w:rFonts w:eastAsia="Times New Roman" w:cs="Arial"/>
          <w:b/>
          <w:bCs/>
          <w:color w:val="000000"/>
          <w:szCs w:val="24"/>
        </w:rPr>
        <w:t>Representations Received</w:t>
      </w:r>
    </w:p>
    <w:p w14:paraId="65BEBC75" w14:textId="07862A65" w:rsidR="00ED574E" w:rsidRPr="00ED574E" w:rsidRDefault="00ED574E" w:rsidP="0060611D">
      <w:pPr>
        <w:keepNext/>
        <w:autoSpaceDE w:val="0"/>
        <w:autoSpaceDN w:val="0"/>
        <w:adjustRightInd w:val="0"/>
        <w:spacing w:after="0" w:line="240" w:lineRule="auto"/>
        <w:ind w:left="426"/>
        <w:jc w:val="left"/>
        <w:rPr>
          <w:rFonts w:eastAsia="Times New Roman" w:cs="Arial"/>
          <w:color w:val="000000"/>
          <w:sz w:val="20"/>
          <w:szCs w:val="20"/>
        </w:rPr>
      </w:pPr>
      <w:r w:rsidRPr="00ED574E">
        <w:rPr>
          <w:rFonts w:eastAsia="Times New Roman" w:cs="Arial"/>
          <w:color w:val="000000"/>
          <w:sz w:val="20"/>
          <w:szCs w:val="20"/>
        </w:rPr>
        <w:t>Source: Ashfield District Council</w:t>
      </w:r>
    </w:p>
    <w:p w14:paraId="6BCE3B54" w14:textId="11D68153" w:rsidR="00963F7F" w:rsidRDefault="00963F7F" w:rsidP="00963F7F">
      <w:pPr>
        <w:keepNext/>
        <w:autoSpaceDE w:val="0"/>
        <w:autoSpaceDN w:val="0"/>
        <w:adjustRightInd w:val="0"/>
        <w:spacing w:after="0" w:line="240" w:lineRule="auto"/>
        <w:jc w:val="left"/>
        <w:rPr>
          <w:rFonts w:eastAsia="Times New Roman" w:cs="Arial"/>
          <w:color w:val="000000"/>
          <w:szCs w:val="24"/>
        </w:rPr>
      </w:pPr>
      <w:bookmarkStart w:id="8" w:name="_Hlk117611975"/>
    </w:p>
    <w:bookmarkEnd w:id="7"/>
    <w:p w14:paraId="18E5E31D" w14:textId="2F5781F7" w:rsidR="00D37C44" w:rsidRDefault="00D37C44">
      <w:pPr>
        <w:rPr>
          <w:rFonts w:eastAsia="Times New Roman" w:cs="Arial"/>
          <w:color w:val="000000"/>
          <w:szCs w:val="24"/>
        </w:rPr>
      </w:pPr>
      <w:r>
        <w:rPr>
          <w:rFonts w:eastAsia="Times New Roman" w:cs="Arial"/>
          <w:color w:val="000000"/>
          <w:szCs w:val="24"/>
        </w:rPr>
        <w:br w:type="page"/>
      </w:r>
    </w:p>
    <w:p w14:paraId="7CED1BFC" w14:textId="77777777" w:rsidR="00D37C44" w:rsidRPr="00963F7F" w:rsidRDefault="00D37C44" w:rsidP="00963F7F">
      <w:pPr>
        <w:keepNext/>
        <w:autoSpaceDE w:val="0"/>
        <w:autoSpaceDN w:val="0"/>
        <w:adjustRightInd w:val="0"/>
        <w:spacing w:after="0" w:line="240" w:lineRule="auto"/>
        <w:jc w:val="left"/>
        <w:rPr>
          <w:rFonts w:eastAsia="Times New Roman" w:cs="Arial"/>
          <w:color w:val="000000"/>
          <w:szCs w:val="24"/>
        </w:rPr>
      </w:pPr>
    </w:p>
    <w:p w14:paraId="1E624478" w14:textId="77777777" w:rsidR="00DC4BC9" w:rsidRPr="000029A9" w:rsidRDefault="00A220D0" w:rsidP="00963F7F">
      <w:pPr>
        <w:keepNext/>
        <w:numPr>
          <w:ilvl w:val="1"/>
          <w:numId w:val="216"/>
        </w:numPr>
        <w:autoSpaceDE w:val="0"/>
        <w:autoSpaceDN w:val="0"/>
        <w:adjustRightInd w:val="0"/>
        <w:spacing w:after="0" w:line="240" w:lineRule="auto"/>
        <w:ind w:left="426" w:hanging="426"/>
        <w:jc w:val="left"/>
        <w:rPr>
          <w:rFonts w:eastAsia="Times New Roman" w:cs="Arial"/>
          <w:color w:val="000000"/>
          <w:szCs w:val="24"/>
        </w:rPr>
      </w:pPr>
      <w:bookmarkStart w:id="9" w:name="_Hlk117866231"/>
      <w:r>
        <w:rPr>
          <w:szCs w:val="24"/>
        </w:rPr>
        <w:t>F</w:t>
      </w:r>
      <w:r w:rsidR="0060611D">
        <w:rPr>
          <w:szCs w:val="24"/>
        </w:rPr>
        <w:t>ive</w:t>
      </w:r>
      <w:r>
        <w:rPr>
          <w:szCs w:val="24"/>
        </w:rPr>
        <w:t xml:space="preserve"> petitions were received in relation to the following </w:t>
      </w:r>
      <w:r w:rsidR="00D31110" w:rsidRPr="00A220D0">
        <w:rPr>
          <w:szCs w:val="24"/>
        </w:rPr>
        <w:t>sites</w:t>
      </w:r>
      <w:bookmarkEnd w:id="9"/>
      <w:r w:rsidR="00D31110" w:rsidRPr="00A220D0">
        <w:rPr>
          <w:szCs w:val="24"/>
        </w:rPr>
        <w:t>:</w:t>
      </w:r>
    </w:p>
    <w:bookmarkEnd w:id="8"/>
    <w:p w14:paraId="468E8089" w14:textId="23463285" w:rsidR="000029A9" w:rsidRDefault="000029A9" w:rsidP="00963F7F">
      <w:pPr>
        <w:keepNext/>
        <w:autoSpaceDE w:val="0"/>
        <w:autoSpaceDN w:val="0"/>
        <w:adjustRightInd w:val="0"/>
        <w:spacing w:after="0" w:line="240" w:lineRule="auto"/>
        <w:jc w:val="left"/>
        <w:rPr>
          <w:szCs w:val="24"/>
        </w:rPr>
      </w:pPr>
    </w:p>
    <w:tbl>
      <w:tblPr>
        <w:tblStyle w:val="TableGrid"/>
        <w:tblW w:w="0" w:type="auto"/>
        <w:tblInd w:w="426" w:type="dxa"/>
        <w:tblLook w:val="04A0" w:firstRow="1" w:lastRow="0" w:firstColumn="1" w:lastColumn="0" w:noHBand="0" w:noVBand="1"/>
      </w:tblPr>
      <w:tblGrid>
        <w:gridCol w:w="9316"/>
      </w:tblGrid>
      <w:tr w:rsidR="00A220D0" w14:paraId="7B199FD9" w14:textId="77777777" w:rsidTr="00D37C44">
        <w:tc>
          <w:tcPr>
            <w:tcW w:w="9316" w:type="dxa"/>
          </w:tcPr>
          <w:p w14:paraId="112F333C" w14:textId="77777777" w:rsidR="009838BE" w:rsidRDefault="009838BE" w:rsidP="00A220D0">
            <w:pPr>
              <w:autoSpaceDE w:val="0"/>
              <w:autoSpaceDN w:val="0"/>
              <w:adjustRightInd w:val="0"/>
              <w:jc w:val="left"/>
              <w:rPr>
                <w:b/>
                <w:bCs/>
                <w:sz w:val="22"/>
              </w:rPr>
            </w:pPr>
          </w:p>
          <w:p w14:paraId="0BFC9899" w14:textId="1F0B57AC" w:rsidR="00A220D0" w:rsidRPr="0072209E" w:rsidRDefault="00A220D0" w:rsidP="00A220D0">
            <w:pPr>
              <w:autoSpaceDE w:val="0"/>
              <w:autoSpaceDN w:val="0"/>
              <w:adjustRightInd w:val="0"/>
              <w:jc w:val="left"/>
              <w:rPr>
                <w:b/>
                <w:bCs/>
                <w:sz w:val="22"/>
              </w:rPr>
            </w:pPr>
            <w:r w:rsidRPr="0072209E">
              <w:rPr>
                <w:b/>
                <w:bCs/>
                <w:sz w:val="22"/>
              </w:rPr>
              <w:t xml:space="preserve">Development of Green Belt Land in and around </w:t>
            </w:r>
            <w:proofErr w:type="spellStart"/>
            <w:r w:rsidRPr="0072209E">
              <w:rPr>
                <w:b/>
                <w:bCs/>
                <w:sz w:val="22"/>
              </w:rPr>
              <w:t>Whyburn</w:t>
            </w:r>
            <w:proofErr w:type="spellEnd"/>
            <w:r w:rsidRPr="0072209E">
              <w:rPr>
                <w:b/>
                <w:bCs/>
                <w:sz w:val="22"/>
              </w:rPr>
              <w:t xml:space="preserve"> Farm, Hucknall</w:t>
            </w:r>
          </w:p>
          <w:p w14:paraId="7476E87D" w14:textId="77777777" w:rsidR="00A220D0" w:rsidRPr="0072209E" w:rsidRDefault="00A220D0" w:rsidP="00A220D0">
            <w:pPr>
              <w:rPr>
                <w:sz w:val="22"/>
              </w:rPr>
            </w:pPr>
          </w:p>
          <w:p w14:paraId="10C20B7C" w14:textId="77777777" w:rsidR="00A220D0" w:rsidRPr="0072209E" w:rsidRDefault="00A220D0" w:rsidP="00A220D0">
            <w:pPr>
              <w:jc w:val="left"/>
              <w:rPr>
                <w:sz w:val="22"/>
              </w:rPr>
            </w:pPr>
            <w:r w:rsidRPr="0072209E">
              <w:rPr>
                <w:sz w:val="22"/>
              </w:rPr>
              <w:t xml:space="preserve">Paper petition of </w:t>
            </w:r>
            <w:r w:rsidRPr="0072209E">
              <w:rPr>
                <w:b/>
                <w:bCs/>
                <w:sz w:val="22"/>
              </w:rPr>
              <w:t>4,149</w:t>
            </w:r>
            <w:r w:rsidRPr="0072209E">
              <w:rPr>
                <w:sz w:val="22"/>
              </w:rPr>
              <w:t xml:space="preserve"> signatures and an e-petition total of </w:t>
            </w:r>
            <w:r w:rsidRPr="0072209E">
              <w:rPr>
                <w:b/>
                <w:bCs/>
                <w:sz w:val="22"/>
              </w:rPr>
              <w:t>3,504</w:t>
            </w:r>
            <w:r w:rsidRPr="0072209E">
              <w:rPr>
                <w:sz w:val="22"/>
              </w:rPr>
              <w:t xml:space="preserve"> ‘</w:t>
            </w:r>
            <w:proofErr w:type="gramStart"/>
            <w:r w:rsidRPr="0072209E">
              <w:rPr>
                <w:sz w:val="22"/>
              </w:rPr>
              <w:t>signatures’</w:t>
            </w:r>
            <w:proofErr w:type="gramEnd"/>
            <w:r w:rsidRPr="0072209E">
              <w:rPr>
                <w:sz w:val="22"/>
              </w:rPr>
              <w:t>.</w:t>
            </w:r>
          </w:p>
          <w:p w14:paraId="7F3F4220" w14:textId="77777777" w:rsidR="00A220D0" w:rsidRPr="0072209E" w:rsidRDefault="00A220D0" w:rsidP="00A220D0">
            <w:pPr>
              <w:jc w:val="left"/>
              <w:rPr>
                <w:sz w:val="22"/>
              </w:rPr>
            </w:pPr>
          </w:p>
          <w:p w14:paraId="38D8BAAA" w14:textId="51BD0807" w:rsidR="00A220D0" w:rsidRPr="009838BE" w:rsidRDefault="00A220D0" w:rsidP="00A220D0">
            <w:pPr>
              <w:jc w:val="left"/>
              <w:rPr>
                <w:b/>
                <w:bCs/>
                <w:sz w:val="22"/>
              </w:rPr>
            </w:pPr>
            <w:r w:rsidRPr="009838BE">
              <w:rPr>
                <w:b/>
                <w:bCs/>
                <w:sz w:val="22"/>
              </w:rPr>
              <w:t>(</w:t>
            </w:r>
            <w:r w:rsidR="009838BE">
              <w:rPr>
                <w:b/>
                <w:bCs/>
                <w:sz w:val="22"/>
              </w:rPr>
              <w:t>Please note t</w:t>
            </w:r>
            <w:r w:rsidRPr="009838BE">
              <w:rPr>
                <w:b/>
                <w:bCs/>
                <w:sz w:val="22"/>
              </w:rPr>
              <w:t>here may have been some duplication between the paper petition and the e-petition</w:t>
            </w:r>
            <w:r w:rsidR="00E21DC2" w:rsidRPr="009838BE">
              <w:rPr>
                <w:b/>
                <w:bCs/>
                <w:sz w:val="22"/>
              </w:rPr>
              <w:t xml:space="preserve">. </w:t>
            </w:r>
            <w:r w:rsidRPr="009838BE">
              <w:rPr>
                <w:b/>
                <w:bCs/>
                <w:sz w:val="22"/>
              </w:rPr>
              <w:t>No analysis of this aspect has been undertaken by the Council).</w:t>
            </w:r>
          </w:p>
          <w:p w14:paraId="6D7DDB1B" w14:textId="77777777" w:rsidR="00A220D0" w:rsidRPr="0072209E" w:rsidRDefault="00A220D0" w:rsidP="00A220D0">
            <w:pPr>
              <w:jc w:val="left"/>
              <w:rPr>
                <w:sz w:val="22"/>
              </w:rPr>
            </w:pPr>
          </w:p>
          <w:p w14:paraId="104B825D" w14:textId="77777777" w:rsidR="00A220D0" w:rsidRPr="0072209E" w:rsidRDefault="00A220D0" w:rsidP="00A220D0">
            <w:pPr>
              <w:jc w:val="left"/>
              <w:rPr>
                <w:sz w:val="22"/>
              </w:rPr>
            </w:pPr>
            <w:r w:rsidRPr="0072209E">
              <w:rPr>
                <w:sz w:val="22"/>
              </w:rPr>
              <w:t xml:space="preserve">The petition states: “We the undersigned petition the council to reject the proposal to permit the development of the Green Belt land in and around </w:t>
            </w:r>
            <w:proofErr w:type="spellStart"/>
            <w:r w:rsidRPr="0072209E">
              <w:rPr>
                <w:sz w:val="22"/>
              </w:rPr>
              <w:t>Whyburn</w:t>
            </w:r>
            <w:proofErr w:type="spellEnd"/>
            <w:r w:rsidRPr="0072209E">
              <w:rPr>
                <w:sz w:val="22"/>
              </w:rPr>
              <w:t xml:space="preserve"> Farm, Hucknall.” </w:t>
            </w:r>
          </w:p>
          <w:p w14:paraId="3BD4DE76" w14:textId="77777777" w:rsidR="00A220D0" w:rsidRPr="0072209E" w:rsidRDefault="00A220D0" w:rsidP="00A220D0">
            <w:pPr>
              <w:jc w:val="left"/>
              <w:rPr>
                <w:sz w:val="22"/>
              </w:rPr>
            </w:pPr>
            <w:r w:rsidRPr="0072209E">
              <w:rPr>
                <w:sz w:val="22"/>
              </w:rPr>
              <w:t>The following further detail was also included by the Petition Organiser as further information for the petition.</w:t>
            </w:r>
          </w:p>
          <w:p w14:paraId="706722F1" w14:textId="77777777" w:rsidR="00A220D0" w:rsidRPr="0072209E" w:rsidRDefault="00A220D0" w:rsidP="00A220D0">
            <w:pPr>
              <w:jc w:val="left"/>
              <w:rPr>
                <w:sz w:val="22"/>
              </w:rPr>
            </w:pPr>
          </w:p>
          <w:p w14:paraId="3FB45BBB" w14:textId="77777777" w:rsidR="00A220D0" w:rsidRPr="0072209E" w:rsidRDefault="00A220D0" w:rsidP="00A220D0">
            <w:pPr>
              <w:jc w:val="left"/>
              <w:rPr>
                <w:sz w:val="22"/>
              </w:rPr>
            </w:pPr>
            <w:r w:rsidRPr="0072209E">
              <w:rPr>
                <w:sz w:val="22"/>
              </w:rPr>
              <w:t xml:space="preserve">“Hucknall has seen an exponential growth in housing recently. The infrastructure is already at maximum capacity. There has been no increase in secondary schools, </w:t>
            </w:r>
            <w:proofErr w:type="gramStart"/>
            <w:r w:rsidRPr="0072209E">
              <w:rPr>
                <w:sz w:val="22"/>
              </w:rPr>
              <w:t>doctors</w:t>
            </w:r>
            <w:proofErr w:type="gramEnd"/>
            <w:r w:rsidRPr="0072209E">
              <w:rPr>
                <w:sz w:val="22"/>
              </w:rPr>
              <w:t xml:space="preserve"> or dentists. Hucknall used to be surrounded by green fields and wooded areas, these are slowly being eroded and the use of the </w:t>
            </w:r>
            <w:proofErr w:type="spellStart"/>
            <w:r w:rsidRPr="0072209E">
              <w:rPr>
                <w:sz w:val="22"/>
              </w:rPr>
              <w:t>Whyburn</w:t>
            </w:r>
            <w:proofErr w:type="spellEnd"/>
            <w:r w:rsidRPr="0072209E">
              <w:rPr>
                <w:sz w:val="22"/>
              </w:rPr>
              <w:t xml:space="preserve"> </w:t>
            </w:r>
            <w:proofErr w:type="gramStart"/>
            <w:r w:rsidRPr="0072209E">
              <w:rPr>
                <w:sz w:val="22"/>
              </w:rPr>
              <w:t>Farm land</w:t>
            </w:r>
            <w:proofErr w:type="gramEnd"/>
            <w:r w:rsidRPr="0072209E">
              <w:rPr>
                <w:sz w:val="22"/>
              </w:rPr>
              <w:t xml:space="preserve"> including the potential removal of the Misk Hills will detrimentally change the characteristic of the town. The public footpaths criss-crossing this land are a refuge for the residents of Hucknall as was demonstrated during the pandemic. The area is used by families, social groups such as walking groups, </w:t>
            </w:r>
            <w:proofErr w:type="gramStart"/>
            <w:r w:rsidRPr="0072209E">
              <w:rPr>
                <w:sz w:val="22"/>
              </w:rPr>
              <w:t>cyclists</w:t>
            </w:r>
            <w:proofErr w:type="gramEnd"/>
            <w:r w:rsidRPr="0072209E">
              <w:rPr>
                <w:sz w:val="22"/>
              </w:rPr>
              <w:t xml:space="preserve"> and nature lovers. The area is also the natural habitat for hedgehogs, newts, Deer, Bats, Badgers, foxes, </w:t>
            </w:r>
            <w:proofErr w:type="gramStart"/>
            <w:r w:rsidRPr="0072209E">
              <w:rPr>
                <w:sz w:val="22"/>
              </w:rPr>
              <w:t>buzzards</w:t>
            </w:r>
            <w:proofErr w:type="gramEnd"/>
            <w:r w:rsidRPr="0072209E">
              <w:rPr>
                <w:sz w:val="22"/>
              </w:rPr>
              <w:t xml:space="preserve"> and other raptors including the Red Kite. </w:t>
            </w:r>
          </w:p>
          <w:p w14:paraId="052FE93B" w14:textId="77777777" w:rsidR="00A220D0" w:rsidRPr="0072209E" w:rsidRDefault="00A220D0" w:rsidP="00A220D0">
            <w:pPr>
              <w:jc w:val="left"/>
              <w:rPr>
                <w:sz w:val="22"/>
              </w:rPr>
            </w:pPr>
          </w:p>
          <w:p w14:paraId="1A133D2D" w14:textId="77777777" w:rsidR="00A220D0" w:rsidRPr="0072209E" w:rsidRDefault="00A220D0" w:rsidP="00A220D0">
            <w:pPr>
              <w:jc w:val="left"/>
              <w:rPr>
                <w:sz w:val="22"/>
              </w:rPr>
            </w:pPr>
            <w:r w:rsidRPr="0072209E">
              <w:rPr>
                <w:sz w:val="22"/>
              </w:rPr>
              <w:t xml:space="preserve">The land in question already acts as an absorbent buffer in times of heavy rain, reducing the incidences of flooding in the town centre. Covering the land with buildings, block paving, tarmac etc will surely reduce the ability of the land to protect the town from flooding. The council have seen fit to implement a Tree Preservation Order on a brown field site within the proposed area, yet this proposal would strip acres of designated greenbelt </w:t>
            </w:r>
            <w:proofErr w:type="gramStart"/>
            <w:r w:rsidRPr="0072209E">
              <w:rPr>
                <w:sz w:val="22"/>
              </w:rPr>
              <w:t>land</w:t>
            </w:r>
            <w:proofErr w:type="gramEnd"/>
            <w:r w:rsidRPr="0072209E">
              <w:rPr>
                <w:sz w:val="22"/>
              </w:rPr>
              <w:t xml:space="preserve"> </w:t>
            </w:r>
          </w:p>
          <w:p w14:paraId="6F1E986C" w14:textId="77777777" w:rsidR="00A220D0" w:rsidRPr="0072209E" w:rsidRDefault="00A220D0" w:rsidP="00A220D0">
            <w:pPr>
              <w:jc w:val="left"/>
              <w:rPr>
                <w:sz w:val="22"/>
              </w:rPr>
            </w:pPr>
          </w:p>
          <w:p w14:paraId="2CDA1D15" w14:textId="77777777" w:rsidR="00A220D0" w:rsidRDefault="00A220D0" w:rsidP="00A220D0">
            <w:pPr>
              <w:jc w:val="left"/>
              <w:rPr>
                <w:sz w:val="22"/>
              </w:rPr>
            </w:pPr>
            <w:r w:rsidRPr="0072209E">
              <w:rPr>
                <w:sz w:val="22"/>
              </w:rPr>
              <w:t xml:space="preserve">The Misk Hills are of historical interest having been the inspiration for some of Lord Byron's works, particularly ' The Hills of Annesley'. The area is also mentioned by the famous local author </w:t>
            </w:r>
            <w:proofErr w:type="spellStart"/>
            <w:r w:rsidRPr="0072209E">
              <w:rPr>
                <w:sz w:val="22"/>
              </w:rPr>
              <w:t>D.</w:t>
            </w:r>
            <w:proofErr w:type="gramStart"/>
            <w:r w:rsidRPr="0072209E">
              <w:rPr>
                <w:sz w:val="22"/>
              </w:rPr>
              <w:t>H.Lawrence</w:t>
            </w:r>
            <w:proofErr w:type="spellEnd"/>
            <w:proofErr w:type="gramEnd"/>
            <w:r w:rsidRPr="0072209E">
              <w:rPr>
                <w:sz w:val="22"/>
              </w:rPr>
              <w:t xml:space="preserve"> in Sons and Lovers and the works of poet Alan Sillitoe.”</w:t>
            </w:r>
          </w:p>
          <w:p w14:paraId="0B7DFB2D" w14:textId="716E3AFE" w:rsidR="00D37C44" w:rsidRDefault="00D37C44" w:rsidP="00A220D0">
            <w:pPr>
              <w:jc w:val="left"/>
              <w:rPr>
                <w:szCs w:val="24"/>
              </w:rPr>
            </w:pPr>
          </w:p>
        </w:tc>
      </w:tr>
    </w:tbl>
    <w:p w14:paraId="26D44009" w14:textId="1974B093" w:rsidR="00A220D0" w:rsidRDefault="00A220D0" w:rsidP="00A220D0">
      <w:pPr>
        <w:autoSpaceDE w:val="0"/>
        <w:autoSpaceDN w:val="0"/>
        <w:adjustRightInd w:val="0"/>
        <w:spacing w:after="0" w:line="240" w:lineRule="auto"/>
        <w:ind w:left="426"/>
        <w:jc w:val="left"/>
        <w:rPr>
          <w:szCs w:val="24"/>
        </w:rPr>
      </w:pPr>
    </w:p>
    <w:p w14:paraId="2CA6B0B9" w14:textId="77777777" w:rsidR="00B974C7" w:rsidRDefault="00B974C7" w:rsidP="00A220D0">
      <w:pPr>
        <w:autoSpaceDE w:val="0"/>
        <w:autoSpaceDN w:val="0"/>
        <w:adjustRightInd w:val="0"/>
        <w:spacing w:after="0" w:line="240" w:lineRule="auto"/>
        <w:ind w:left="426"/>
        <w:jc w:val="left"/>
        <w:rPr>
          <w:szCs w:val="24"/>
        </w:rPr>
      </w:pPr>
    </w:p>
    <w:tbl>
      <w:tblPr>
        <w:tblStyle w:val="TableGrid"/>
        <w:tblW w:w="0" w:type="auto"/>
        <w:tblInd w:w="426" w:type="dxa"/>
        <w:tblLook w:val="04A0" w:firstRow="1" w:lastRow="0" w:firstColumn="1" w:lastColumn="0" w:noHBand="0" w:noVBand="1"/>
      </w:tblPr>
      <w:tblGrid>
        <w:gridCol w:w="9316"/>
      </w:tblGrid>
      <w:tr w:rsidR="00A220D0" w14:paraId="628087F5" w14:textId="77777777" w:rsidTr="0060611D">
        <w:tc>
          <w:tcPr>
            <w:tcW w:w="9316" w:type="dxa"/>
          </w:tcPr>
          <w:p w14:paraId="2D4955D3" w14:textId="77777777" w:rsidR="00D37C44" w:rsidRDefault="00D37C44" w:rsidP="00A220D0">
            <w:pPr>
              <w:pStyle w:val="ListParagraph"/>
              <w:ind w:left="0"/>
              <w:jc w:val="left"/>
              <w:rPr>
                <w:rFonts w:eastAsia="Calibri" w:cs="Arial"/>
                <w:b/>
                <w:bCs/>
                <w:sz w:val="22"/>
                <w:lang w:eastAsia="en-US"/>
              </w:rPr>
            </w:pPr>
          </w:p>
          <w:p w14:paraId="1FA1FB71" w14:textId="6894BDFC" w:rsidR="00A220D0" w:rsidRPr="0072209E" w:rsidRDefault="00A220D0" w:rsidP="00A220D0">
            <w:pPr>
              <w:pStyle w:val="ListParagraph"/>
              <w:ind w:left="0"/>
              <w:jc w:val="left"/>
              <w:rPr>
                <w:rFonts w:eastAsia="Calibri" w:cs="Arial"/>
                <w:b/>
                <w:bCs/>
                <w:sz w:val="22"/>
                <w:lang w:eastAsia="en-US"/>
              </w:rPr>
            </w:pPr>
            <w:r w:rsidRPr="0072209E">
              <w:rPr>
                <w:rFonts w:eastAsia="Calibri" w:cs="Arial"/>
                <w:b/>
                <w:bCs/>
                <w:sz w:val="22"/>
                <w:lang w:eastAsia="en-US"/>
              </w:rPr>
              <w:t xml:space="preserve">Development of greenfield land around Cauldwell Road and Derby Road Sutton in Ashfield </w:t>
            </w:r>
            <w:r w:rsidRPr="0072209E">
              <w:rPr>
                <w:rFonts w:eastAsia="Calibri" w:cs="Arial"/>
                <w:b/>
                <w:bCs/>
                <w:sz w:val="22"/>
                <w:lang w:eastAsia="en-US"/>
              </w:rPr>
              <w:cr/>
            </w:r>
          </w:p>
          <w:p w14:paraId="2437CF48" w14:textId="77777777" w:rsidR="00A220D0" w:rsidRPr="0072209E" w:rsidRDefault="00A220D0" w:rsidP="00A220D0">
            <w:pPr>
              <w:ind w:left="66"/>
              <w:rPr>
                <w:sz w:val="22"/>
              </w:rPr>
            </w:pPr>
            <w:r w:rsidRPr="0072209E">
              <w:rPr>
                <w:sz w:val="22"/>
              </w:rPr>
              <w:t xml:space="preserve">Paper petition of </w:t>
            </w:r>
            <w:r w:rsidRPr="0072209E">
              <w:rPr>
                <w:b/>
                <w:bCs/>
                <w:sz w:val="22"/>
              </w:rPr>
              <w:t>578</w:t>
            </w:r>
            <w:r w:rsidRPr="0072209E">
              <w:rPr>
                <w:sz w:val="22"/>
              </w:rPr>
              <w:t xml:space="preserve"> signatures and an e-petition total of </w:t>
            </w:r>
            <w:r w:rsidRPr="009838BE">
              <w:rPr>
                <w:b/>
                <w:bCs/>
                <w:sz w:val="22"/>
              </w:rPr>
              <w:t>1,108</w:t>
            </w:r>
            <w:r w:rsidRPr="0072209E">
              <w:rPr>
                <w:sz w:val="22"/>
              </w:rPr>
              <w:t xml:space="preserve"> ‘</w:t>
            </w:r>
            <w:proofErr w:type="gramStart"/>
            <w:r w:rsidRPr="0072209E">
              <w:rPr>
                <w:sz w:val="22"/>
              </w:rPr>
              <w:t>signatures’</w:t>
            </w:r>
            <w:proofErr w:type="gramEnd"/>
            <w:r w:rsidRPr="0072209E">
              <w:rPr>
                <w:sz w:val="22"/>
              </w:rPr>
              <w:t>.</w:t>
            </w:r>
          </w:p>
          <w:p w14:paraId="0C17BD99" w14:textId="77777777" w:rsidR="00A220D0" w:rsidRPr="0072209E" w:rsidRDefault="00A220D0" w:rsidP="00A220D0">
            <w:pPr>
              <w:ind w:left="66"/>
              <w:rPr>
                <w:sz w:val="22"/>
              </w:rPr>
            </w:pPr>
          </w:p>
          <w:p w14:paraId="05D15227" w14:textId="32C7C0F9" w:rsidR="00A220D0" w:rsidRPr="009838BE" w:rsidRDefault="00A220D0" w:rsidP="00A220D0">
            <w:pPr>
              <w:ind w:left="66"/>
              <w:rPr>
                <w:b/>
                <w:bCs/>
                <w:sz w:val="22"/>
              </w:rPr>
            </w:pPr>
            <w:r w:rsidRPr="009838BE">
              <w:rPr>
                <w:b/>
                <w:bCs/>
                <w:sz w:val="22"/>
              </w:rPr>
              <w:t>(</w:t>
            </w:r>
            <w:r w:rsidR="009838BE" w:rsidRPr="009838BE">
              <w:rPr>
                <w:b/>
                <w:bCs/>
                <w:sz w:val="22"/>
              </w:rPr>
              <w:t>Please note t</w:t>
            </w:r>
            <w:r w:rsidRPr="009838BE">
              <w:rPr>
                <w:b/>
                <w:bCs/>
                <w:sz w:val="22"/>
              </w:rPr>
              <w:t>here may have been some duplication between the paper petition and the e-petition</w:t>
            </w:r>
            <w:r w:rsidR="00E21DC2" w:rsidRPr="009838BE">
              <w:rPr>
                <w:b/>
                <w:bCs/>
                <w:sz w:val="22"/>
              </w:rPr>
              <w:t xml:space="preserve">. </w:t>
            </w:r>
            <w:r w:rsidRPr="009838BE">
              <w:rPr>
                <w:b/>
                <w:bCs/>
                <w:sz w:val="22"/>
              </w:rPr>
              <w:t>No analysis of this aspect has been undertaken by the Council).</w:t>
            </w:r>
          </w:p>
          <w:p w14:paraId="4A496527" w14:textId="77777777" w:rsidR="00A220D0" w:rsidRPr="0072209E" w:rsidRDefault="00A220D0" w:rsidP="00A220D0">
            <w:pPr>
              <w:autoSpaceDE w:val="0"/>
              <w:autoSpaceDN w:val="0"/>
              <w:adjustRightInd w:val="0"/>
              <w:jc w:val="left"/>
              <w:rPr>
                <w:sz w:val="22"/>
              </w:rPr>
            </w:pPr>
          </w:p>
          <w:p w14:paraId="7CBA71D7" w14:textId="77777777" w:rsidR="00A220D0" w:rsidRPr="0072209E" w:rsidRDefault="00A220D0" w:rsidP="00A220D0">
            <w:pPr>
              <w:autoSpaceDE w:val="0"/>
              <w:autoSpaceDN w:val="0"/>
              <w:adjustRightInd w:val="0"/>
              <w:ind w:left="66"/>
              <w:jc w:val="left"/>
              <w:rPr>
                <w:sz w:val="22"/>
              </w:rPr>
            </w:pPr>
            <w:r w:rsidRPr="0072209E">
              <w:rPr>
                <w:sz w:val="22"/>
              </w:rPr>
              <w:t xml:space="preserve">The petition states: “We the undersigned petition the council to Reject the proposal to permit the development of 1000 homes, a </w:t>
            </w:r>
            <w:proofErr w:type="gramStart"/>
            <w:r w:rsidRPr="0072209E">
              <w:rPr>
                <w:sz w:val="22"/>
              </w:rPr>
              <w:t>school and associated amenities</w:t>
            </w:r>
            <w:proofErr w:type="gramEnd"/>
            <w:r w:rsidRPr="0072209E">
              <w:rPr>
                <w:sz w:val="22"/>
              </w:rPr>
              <w:t>, in accordance with the Draft Local Plan 2020-2038 on the greenfield land around Cauldwell Road and Derby Road, Sutton-In Ashfield.”</w:t>
            </w:r>
          </w:p>
          <w:p w14:paraId="17AE3BCB" w14:textId="77777777" w:rsidR="00A220D0" w:rsidRPr="0072209E" w:rsidRDefault="00A220D0" w:rsidP="00A220D0">
            <w:pPr>
              <w:autoSpaceDE w:val="0"/>
              <w:autoSpaceDN w:val="0"/>
              <w:adjustRightInd w:val="0"/>
              <w:ind w:left="66"/>
              <w:jc w:val="left"/>
              <w:rPr>
                <w:sz w:val="22"/>
              </w:rPr>
            </w:pPr>
          </w:p>
          <w:p w14:paraId="1238A9CC" w14:textId="77777777" w:rsidR="00A220D0" w:rsidRPr="0072209E" w:rsidRDefault="00A220D0" w:rsidP="00A220D0">
            <w:pPr>
              <w:ind w:left="66"/>
              <w:rPr>
                <w:sz w:val="22"/>
              </w:rPr>
            </w:pPr>
            <w:r w:rsidRPr="0072209E">
              <w:rPr>
                <w:sz w:val="22"/>
              </w:rPr>
              <w:t xml:space="preserve">The following further detail was also included by the Petition Organiser as further information for the petition. </w:t>
            </w:r>
          </w:p>
          <w:p w14:paraId="22D6C2CA" w14:textId="77777777" w:rsidR="00A220D0" w:rsidRPr="0072209E" w:rsidRDefault="00A220D0" w:rsidP="00A220D0">
            <w:pPr>
              <w:ind w:left="66"/>
              <w:rPr>
                <w:sz w:val="22"/>
              </w:rPr>
            </w:pPr>
          </w:p>
          <w:p w14:paraId="23FB8465" w14:textId="77777777" w:rsidR="00A220D0" w:rsidRPr="0072209E" w:rsidRDefault="00A220D0" w:rsidP="00A220D0">
            <w:pPr>
              <w:ind w:left="66"/>
              <w:rPr>
                <w:sz w:val="22"/>
              </w:rPr>
            </w:pPr>
            <w:r w:rsidRPr="0072209E">
              <w:rPr>
                <w:sz w:val="22"/>
              </w:rPr>
              <w:t xml:space="preserve">“This development has arisen to meet targets set by the Government for infrastructure and regeneration that Ashfield District Council know to be unnecessary. 8,226 houses need to be found to meet these targets and we are told that our local brownfield sites can only accommodate 1,109. The solution? To build on agricultural land and green field spaces on the site. </w:t>
            </w:r>
          </w:p>
          <w:p w14:paraId="0312D556" w14:textId="77777777" w:rsidR="00A220D0" w:rsidRPr="0072209E" w:rsidRDefault="00A220D0" w:rsidP="00A220D0">
            <w:pPr>
              <w:ind w:left="66"/>
              <w:rPr>
                <w:sz w:val="22"/>
              </w:rPr>
            </w:pPr>
          </w:p>
          <w:p w14:paraId="048EF207" w14:textId="77777777" w:rsidR="00A220D0" w:rsidRPr="0072209E" w:rsidRDefault="00A220D0" w:rsidP="00A220D0">
            <w:pPr>
              <w:ind w:left="66"/>
              <w:rPr>
                <w:sz w:val="22"/>
              </w:rPr>
            </w:pPr>
            <w:r w:rsidRPr="0072209E">
              <w:rPr>
                <w:sz w:val="22"/>
              </w:rPr>
              <w:t xml:space="preserve">The Council intends to obliterate the land surrounding the Sherwood Observatory, </w:t>
            </w:r>
            <w:proofErr w:type="spellStart"/>
            <w:r w:rsidRPr="0072209E">
              <w:rPr>
                <w:sz w:val="22"/>
              </w:rPr>
              <w:t>Coxmoor</w:t>
            </w:r>
            <w:proofErr w:type="spellEnd"/>
            <w:r w:rsidRPr="0072209E">
              <w:rPr>
                <w:sz w:val="22"/>
              </w:rPr>
              <w:t xml:space="preserve"> Golf Course and Bright Sparks Day Nursery although none of these businesses have been consulted over the plans; </w:t>
            </w:r>
            <w:proofErr w:type="gramStart"/>
            <w:r w:rsidRPr="0072209E">
              <w:rPr>
                <w:sz w:val="22"/>
              </w:rPr>
              <w:t>indeed</w:t>
            </w:r>
            <w:proofErr w:type="gramEnd"/>
            <w:r w:rsidRPr="0072209E">
              <w:rPr>
                <w:sz w:val="22"/>
              </w:rPr>
              <w:t xml:space="preserve"> the Nursery, does not even get a mention, despite its role in the care and education of 98 under-fives in the community. There are other businesses affected, including livery stables and a cattery. </w:t>
            </w:r>
          </w:p>
          <w:p w14:paraId="7AE7A958" w14:textId="77777777" w:rsidR="00A220D0" w:rsidRPr="0072209E" w:rsidRDefault="00A220D0" w:rsidP="00A220D0">
            <w:pPr>
              <w:ind w:left="66"/>
              <w:rPr>
                <w:sz w:val="22"/>
              </w:rPr>
            </w:pPr>
            <w:r w:rsidRPr="0072209E">
              <w:rPr>
                <w:sz w:val="22"/>
              </w:rPr>
              <w:t xml:space="preserve">This greenfield land provides sanctuary for passing residents, walkers, runners, </w:t>
            </w:r>
            <w:proofErr w:type="gramStart"/>
            <w:r w:rsidRPr="0072209E">
              <w:rPr>
                <w:sz w:val="22"/>
              </w:rPr>
              <w:t>cyclists</w:t>
            </w:r>
            <w:proofErr w:type="gramEnd"/>
            <w:r w:rsidRPr="0072209E">
              <w:rPr>
                <w:sz w:val="22"/>
              </w:rPr>
              <w:t xml:space="preserve"> and horse riders and is one of the only remaining arable farming sites locally. Wildlife exists in abundance including badgers, bats, toads, hedgehogs, </w:t>
            </w:r>
            <w:proofErr w:type="gramStart"/>
            <w:r w:rsidRPr="0072209E">
              <w:rPr>
                <w:sz w:val="22"/>
              </w:rPr>
              <w:t>deer</w:t>
            </w:r>
            <w:proofErr w:type="gramEnd"/>
            <w:r w:rsidRPr="0072209E">
              <w:rPr>
                <w:sz w:val="22"/>
              </w:rPr>
              <w:t xml:space="preserve"> and raptors including buzzards and sparrow hawks. </w:t>
            </w:r>
          </w:p>
          <w:p w14:paraId="24588BA6" w14:textId="77777777" w:rsidR="00A220D0" w:rsidRPr="0072209E" w:rsidRDefault="00A220D0" w:rsidP="00A220D0">
            <w:pPr>
              <w:ind w:left="66"/>
              <w:rPr>
                <w:sz w:val="22"/>
              </w:rPr>
            </w:pPr>
          </w:p>
          <w:p w14:paraId="73F21F37" w14:textId="77777777" w:rsidR="00A220D0" w:rsidRPr="0072209E" w:rsidRDefault="00A220D0" w:rsidP="00A220D0">
            <w:pPr>
              <w:ind w:left="66"/>
              <w:rPr>
                <w:sz w:val="22"/>
              </w:rPr>
            </w:pPr>
            <w:r w:rsidRPr="0072209E">
              <w:rPr>
                <w:sz w:val="22"/>
              </w:rPr>
              <w:t xml:space="preserve">The land is protected from flooding arising from its natural undulations and drainage. Additionally, Cauldwell Dam, sustains fishing stock, </w:t>
            </w:r>
            <w:proofErr w:type="gramStart"/>
            <w:r w:rsidRPr="0072209E">
              <w:rPr>
                <w:sz w:val="22"/>
              </w:rPr>
              <w:t>cormorants</w:t>
            </w:r>
            <w:proofErr w:type="gramEnd"/>
            <w:r w:rsidRPr="0072209E">
              <w:rPr>
                <w:sz w:val="22"/>
              </w:rPr>
              <w:t xml:space="preserve"> and herons (protected under the Wildlife and Countryside Act 1981) in addition to the leisure pursuits of fishing enthusiast for over fifty years. Contaminated waste from building this proposed site will present disastrous consequences for this aquatic ecosystem. </w:t>
            </w:r>
          </w:p>
          <w:p w14:paraId="2AA47EDD" w14:textId="77777777" w:rsidR="00A220D0" w:rsidRPr="0072209E" w:rsidRDefault="00A220D0" w:rsidP="00A220D0">
            <w:pPr>
              <w:ind w:left="66"/>
              <w:rPr>
                <w:sz w:val="22"/>
              </w:rPr>
            </w:pPr>
          </w:p>
          <w:p w14:paraId="03A39DC2" w14:textId="77777777" w:rsidR="00A220D0" w:rsidRPr="0072209E" w:rsidRDefault="00A220D0" w:rsidP="00A220D0">
            <w:pPr>
              <w:ind w:left="66"/>
              <w:rPr>
                <w:sz w:val="22"/>
              </w:rPr>
            </w:pPr>
            <w:r w:rsidRPr="0072209E">
              <w:rPr>
                <w:sz w:val="22"/>
              </w:rPr>
              <w:t xml:space="preserve">The site is of historic and archaeological interest. Hamilton Hill may date back as far as the Iron Age and supports ancient trees, </w:t>
            </w:r>
            <w:proofErr w:type="gramStart"/>
            <w:r w:rsidRPr="0072209E">
              <w:rPr>
                <w:sz w:val="22"/>
              </w:rPr>
              <w:t>fossils</w:t>
            </w:r>
            <w:proofErr w:type="gramEnd"/>
            <w:r w:rsidRPr="0072209E">
              <w:rPr>
                <w:sz w:val="22"/>
              </w:rPr>
              <w:t xml:space="preserve"> and hedging. There is considerable scope for the site to be explored further. Whilst the plan includes a buffer, the development would terminate future exploration of the site. Hamilton Hill is so significant to our heritage, that it gives rise to the name of neighbouring town Mansfield and the River Maun because of its iconic mammary shape. Etymological studies reveal that these sites were formerly known as Aqua Mam and Mammesfield. </w:t>
            </w:r>
          </w:p>
          <w:p w14:paraId="36E7DB2B" w14:textId="77777777" w:rsidR="00A220D0" w:rsidRPr="0072209E" w:rsidRDefault="00A220D0" w:rsidP="00A220D0">
            <w:pPr>
              <w:ind w:left="66"/>
              <w:rPr>
                <w:sz w:val="22"/>
              </w:rPr>
            </w:pPr>
          </w:p>
          <w:p w14:paraId="77CFC33B" w14:textId="77777777" w:rsidR="00A220D0" w:rsidRPr="0072209E" w:rsidRDefault="00A220D0" w:rsidP="00A220D0">
            <w:pPr>
              <w:ind w:left="66"/>
              <w:rPr>
                <w:sz w:val="22"/>
              </w:rPr>
            </w:pPr>
            <w:proofErr w:type="spellStart"/>
            <w:r w:rsidRPr="0072209E">
              <w:rPr>
                <w:sz w:val="22"/>
              </w:rPr>
              <w:t>Coxmoor</w:t>
            </w:r>
            <w:proofErr w:type="spellEnd"/>
            <w:r w:rsidRPr="0072209E">
              <w:rPr>
                <w:sz w:val="22"/>
              </w:rPr>
              <w:t xml:space="preserve"> Golf Course, a prestigious local club wishes to reward its members with the promise of countryside views and a focussed game without the need to be conscious of surrounding dwellings and the potential for dangerous, overhead golf balls to reach them. </w:t>
            </w:r>
          </w:p>
          <w:p w14:paraId="78819AA0" w14:textId="77777777" w:rsidR="00A220D0" w:rsidRPr="0072209E" w:rsidRDefault="00A220D0" w:rsidP="00A220D0">
            <w:pPr>
              <w:ind w:left="66"/>
              <w:rPr>
                <w:sz w:val="22"/>
              </w:rPr>
            </w:pPr>
          </w:p>
          <w:p w14:paraId="1F15F76B" w14:textId="77777777" w:rsidR="00A220D0" w:rsidRPr="0072209E" w:rsidRDefault="00A220D0" w:rsidP="00A220D0">
            <w:pPr>
              <w:ind w:left="66"/>
              <w:rPr>
                <w:sz w:val="22"/>
              </w:rPr>
            </w:pPr>
            <w:r w:rsidRPr="0072209E">
              <w:rPr>
                <w:sz w:val="22"/>
              </w:rPr>
              <w:t xml:space="preserve">Sherwood Observatory and Planetarium have brought space discovery to our local area and rely on natural light, unobscured views and state of the art telescopes which cannot be compromised by the existence of a housing estate. </w:t>
            </w:r>
          </w:p>
          <w:p w14:paraId="28C19120" w14:textId="77777777" w:rsidR="00A220D0" w:rsidRPr="0072209E" w:rsidRDefault="00A220D0" w:rsidP="00A220D0">
            <w:pPr>
              <w:ind w:left="66"/>
              <w:rPr>
                <w:sz w:val="22"/>
              </w:rPr>
            </w:pPr>
          </w:p>
          <w:p w14:paraId="24E93685" w14:textId="77777777" w:rsidR="00A220D0" w:rsidRPr="0072209E" w:rsidRDefault="00A220D0" w:rsidP="00A220D0">
            <w:pPr>
              <w:ind w:left="66"/>
              <w:rPr>
                <w:sz w:val="22"/>
              </w:rPr>
            </w:pPr>
            <w:r w:rsidRPr="0072209E">
              <w:rPr>
                <w:sz w:val="22"/>
              </w:rPr>
              <w:t xml:space="preserve">Bright Sparks Nursery is an outstanding provider of Early Years care and education for local families and has a responsibility to connect children with greenspaces and protect them from air pollution. The British Lung Foundation sites construction and road pollution as two of the main causes of lung disease arising from childhood exposure. Residents and their families will be exposed to the same risks and the development exacerbates the local exposure to micro-particles after the development of the Mansfield Sand Quarry in recent years. </w:t>
            </w:r>
          </w:p>
          <w:p w14:paraId="21DD4125" w14:textId="77777777" w:rsidR="00A220D0" w:rsidRPr="0072209E" w:rsidRDefault="00A220D0" w:rsidP="00A220D0">
            <w:pPr>
              <w:ind w:left="66"/>
              <w:rPr>
                <w:sz w:val="22"/>
              </w:rPr>
            </w:pPr>
          </w:p>
          <w:p w14:paraId="4018DE17" w14:textId="77777777" w:rsidR="00A220D0" w:rsidRPr="0072209E" w:rsidRDefault="00A220D0" w:rsidP="00A220D0">
            <w:pPr>
              <w:ind w:left="66"/>
              <w:rPr>
                <w:b/>
                <w:bCs/>
                <w:sz w:val="22"/>
              </w:rPr>
            </w:pPr>
            <w:r w:rsidRPr="0072209E">
              <w:rPr>
                <w:sz w:val="22"/>
              </w:rPr>
              <w:t>The district council has also been made aware of the falling birth rate locally and the issue of falling rolls in schools, further negating the need for increased infrastructure locally.”</w:t>
            </w:r>
          </w:p>
          <w:p w14:paraId="150CF44C" w14:textId="77777777" w:rsidR="00A220D0" w:rsidRDefault="00A220D0" w:rsidP="00A220D0">
            <w:pPr>
              <w:autoSpaceDE w:val="0"/>
              <w:autoSpaceDN w:val="0"/>
              <w:adjustRightInd w:val="0"/>
              <w:ind w:left="426"/>
              <w:jc w:val="left"/>
              <w:rPr>
                <w:szCs w:val="24"/>
              </w:rPr>
            </w:pPr>
          </w:p>
          <w:p w14:paraId="5F65E149" w14:textId="77777777" w:rsidR="00A220D0" w:rsidRDefault="00A220D0" w:rsidP="00A220D0">
            <w:pPr>
              <w:autoSpaceDE w:val="0"/>
              <w:autoSpaceDN w:val="0"/>
              <w:adjustRightInd w:val="0"/>
              <w:jc w:val="left"/>
              <w:rPr>
                <w:szCs w:val="24"/>
              </w:rPr>
            </w:pPr>
          </w:p>
        </w:tc>
      </w:tr>
    </w:tbl>
    <w:p w14:paraId="4DD118C0" w14:textId="1CFCC929" w:rsidR="00A220D0" w:rsidRDefault="00A220D0" w:rsidP="00C32A16">
      <w:pPr>
        <w:autoSpaceDE w:val="0"/>
        <w:autoSpaceDN w:val="0"/>
        <w:adjustRightInd w:val="0"/>
        <w:spacing w:after="0" w:line="240" w:lineRule="auto"/>
        <w:jc w:val="left"/>
        <w:rPr>
          <w:szCs w:val="24"/>
        </w:rPr>
      </w:pPr>
    </w:p>
    <w:p w14:paraId="28BDEE88" w14:textId="469A7D61" w:rsidR="00D37C44" w:rsidRDefault="00D37C44">
      <w:pPr>
        <w:rPr>
          <w:szCs w:val="24"/>
        </w:rPr>
      </w:pPr>
      <w:r>
        <w:rPr>
          <w:szCs w:val="24"/>
        </w:rPr>
        <w:br w:type="page"/>
      </w:r>
    </w:p>
    <w:tbl>
      <w:tblPr>
        <w:tblStyle w:val="TableGrid"/>
        <w:tblW w:w="0" w:type="auto"/>
        <w:tblInd w:w="421" w:type="dxa"/>
        <w:tblLook w:val="04A0" w:firstRow="1" w:lastRow="0" w:firstColumn="1" w:lastColumn="0" w:noHBand="0" w:noVBand="1"/>
      </w:tblPr>
      <w:tblGrid>
        <w:gridCol w:w="9321"/>
      </w:tblGrid>
      <w:tr w:rsidR="0060611D" w14:paraId="2E780D18" w14:textId="77777777" w:rsidTr="00B974C7">
        <w:tc>
          <w:tcPr>
            <w:tcW w:w="9321" w:type="dxa"/>
          </w:tcPr>
          <w:p w14:paraId="249947F0" w14:textId="77777777" w:rsidR="00D37C44" w:rsidRDefault="00D37C44" w:rsidP="0060611D">
            <w:pPr>
              <w:pStyle w:val="ListParagraph"/>
              <w:ind w:left="0"/>
              <w:rPr>
                <w:b/>
                <w:bCs/>
                <w:sz w:val="22"/>
              </w:rPr>
            </w:pPr>
          </w:p>
          <w:p w14:paraId="19736965" w14:textId="44BD1346" w:rsidR="0060611D" w:rsidRPr="0072209E" w:rsidRDefault="0060611D" w:rsidP="0060611D">
            <w:pPr>
              <w:pStyle w:val="ListParagraph"/>
              <w:ind w:left="0"/>
              <w:rPr>
                <w:sz w:val="22"/>
              </w:rPr>
            </w:pPr>
            <w:bookmarkStart w:id="10" w:name="_Hlk117866327"/>
            <w:r w:rsidRPr="0072209E">
              <w:rPr>
                <w:b/>
                <w:bCs/>
                <w:sz w:val="22"/>
              </w:rPr>
              <w:t>Stubbing Wood Farm (Policy H1Hd)</w:t>
            </w:r>
            <w:r w:rsidRPr="0072209E">
              <w:rPr>
                <w:sz w:val="22"/>
              </w:rPr>
              <w:t xml:space="preserve"> </w:t>
            </w:r>
          </w:p>
          <w:bookmarkEnd w:id="10"/>
          <w:p w14:paraId="7B9F0FD8" w14:textId="77777777" w:rsidR="0060611D" w:rsidRPr="0072209E" w:rsidRDefault="0060611D" w:rsidP="0060611D">
            <w:pPr>
              <w:pStyle w:val="ListParagraph"/>
              <w:ind w:left="0"/>
              <w:rPr>
                <w:sz w:val="22"/>
              </w:rPr>
            </w:pPr>
          </w:p>
          <w:p w14:paraId="202FCE9A" w14:textId="77777777" w:rsidR="0060611D" w:rsidRPr="0072209E" w:rsidRDefault="0060611D" w:rsidP="0060611D">
            <w:pPr>
              <w:rPr>
                <w:sz w:val="22"/>
              </w:rPr>
            </w:pPr>
            <w:r w:rsidRPr="0072209E">
              <w:rPr>
                <w:sz w:val="22"/>
              </w:rPr>
              <w:t xml:space="preserve">Paper petition with </w:t>
            </w:r>
            <w:r w:rsidRPr="0072209E">
              <w:rPr>
                <w:b/>
                <w:bCs/>
                <w:sz w:val="22"/>
              </w:rPr>
              <w:t>103</w:t>
            </w:r>
            <w:r w:rsidRPr="0072209E">
              <w:rPr>
                <w:sz w:val="22"/>
              </w:rPr>
              <w:t xml:space="preserve"> signatures. </w:t>
            </w:r>
          </w:p>
          <w:p w14:paraId="6515AA9B" w14:textId="77777777" w:rsidR="0060611D" w:rsidRPr="0072209E" w:rsidRDefault="0060611D" w:rsidP="0060611D">
            <w:pPr>
              <w:rPr>
                <w:sz w:val="22"/>
              </w:rPr>
            </w:pPr>
          </w:p>
          <w:p w14:paraId="1515BDF3" w14:textId="06655450" w:rsidR="0060611D" w:rsidRDefault="0060611D" w:rsidP="00B974C7">
            <w:pPr>
              <w:rPr>
                <w:sz w:val="22"/>
              </w:rPr>
            </w:pPr>
            <w:bookmarkStart w:id="11" w:name="_Hlk110419795"/>
            <w:r w:rsidRPr="0072209E">
              <w:rPr>
                <w:sz w:val="22"/>
              </w:rPr>
              <w:t xml:space="preserve">The petition stated: </w:t>
            </w:r>
            <w:bookmarkEnd w:id="11"/>
            <w:r w:rsidRPr="0072209E">
              <w:rPr>
                <w:sz w:val="22"/>
              </w:rPr>
              <w:t xml:space="preserve">‘We the undersigned petition the Council to reject the proposal to permit the development of </w:t>
            </w:r>
            <w:proofErr w:type="spellStart"/>
            <w:r w:rsidRPr="0072209E">
              <w:rPr>
                <w:sz w:val="22"/>
              </w:rPr>
              <w:t>Stubbin</w:t>
            </w:r>
            <w:proofErr w:type="spellEnd"/>
            <w:r w:rsidR="009E6823">
              <w:rPr>
                <w:sz w:val="22"/>
              </w:rPr>
              <w:t xml:space="preserve"> W</w:t>
            </w:r>
            <w:r w:rsidRPr="0072209E">
              <w:rPr>
                <w:sz w:val="22"/>
              </w:rPr>
              <w:t>ood Farm Green Belt land</w:t>
            </w:r>
            <w:r w:rsidR="00E21DC2" w:rsidRPr="0072209E">
              <w:rPr>
                <w:sz w:val="22"/>
              </w:rPr>
              <w:t>.’</w:t>
            </w:r>
          </w:p>
          <w:p w14:paraId="0099FC7E" w14:textId="27697E0F" w:rsidR="00D37C44" w:rsidRDefault="00D37C44" w:rsidP="00B974C7">
            <w:pPr>
              <w:rPr>
                <w:szCs w:val="24"/>
              </w:rPr>
            </w:pPr>
          </w:p>
        </w:tc>
      </w:tr>
    </w:tbl>
    <w:p w14:paraId="78FF8CC8" w14:textId="199A1BCA" w:rsidR="00C32A16" w:rsidRDefault="00C32A16" w:rsidP="00C32A16">
      <w:pPr>
        <w:autoSpaceDE w:val="0"/>
        <w:autoSpaceDN w:val="0"/>
        <w:adjustRightInd w:val="0"/>
        <w:spacing w:after="0" w:line="240" w:lineRule="auto"/>
        <w:ind w:left="426"/>
        <w:jc w:val="left"/>
        <w:rPr>
          <w:szCs w:val="24"/>
        </w:rPr>
      </w:pPr>
    </w:p>
    <w:p w14:paraId="4828E18F" w14:textId="77777777" w:rsidR="00034B50" w:rsidRDefault="00034B50" w:rsidP="00C32A16">
      <w:pPr>
        <w:autoSpaceDE w:val="0"/>
        <w:autoSpaceDN w:val="0"/>
        <w:adjustRightInd w:val="0"/>
        <w:spacing w:after="0" w:line="240" w:lineRule="auto"/>
        <w:ind w:left="426"/>
        <w:jc w:val="left"/>
        <w:rPr>
          <w:szCs w:val="24"/>
        </w:rPr>
      </w:pPr>
    </w:p>
    <w:tbl>
      <w:tblPr>
        <w:tblStyle w:val="TableGrid"/>
        <w:tblW w:w="0" w:type="auto"/>
        <w:tblInd w:w="426" w:type="dxa"/>
        <w:tblLook w:val="04A0" w:firstRow="1" w:lastRow="0" w:firstColumn="1" w:lastColumn="0" w:noHBand="0" w:noVBand="1"/>
      </w:tblPr>
      <w:tblGrid>
        <w:gridCol w:w="9316"/>
      </w:tblGrid>
      <w:tr w:rsidR="00034B50" w14:paraId="68992EB1" w14:textId="77777777" w:rsidTr="00034B50">
        <w:tc>
          <w:tcPr>
            <w:tcW w:w="9742" w:type="dxa"/>
          </w:tcPr>
          <w:p w14:paraId="63AA6EA1" w14:textId="77777777" w:rsidR="00D37C44" w:rsidRDefault="00D37C44" w:rsidP="00034B50">
            <w:pPr>
              <w:autoSpaceDE w:val="0"/>
              <w:autoSpaceDN w:val="0"/>
              <w:adjustRightInd w:val="0"/>
              <w:jc w:val="left"/>
              <w:rPr>
                <w:b/>
                <w:bCs/>
                <w:sz w:val="22"/>
              </w:rPr>
            </w:pPr>
          </w:p>
          <w:p w14:paraId="44979E3F" w14:textId="4C09E199" w:rsidR="00034B50" w:rsidRPr="0060611D" w:rsidRDefault="00034B50" w:rsidP="00034B50">
            <w:pPr>
              <w:autoSpaceDE w:val="0"/>
              <w:autoSpaceDN w:val="0"/>
              <w:adjustRightInd w:val="0"/>
              <w:jc w:val="left"/>
              <w:rPr>
                <w:sz w:val="22"/>
              </w:rPr>
            </w:pPr>
            <w:bookmarkStart w:id="12" w:name="_Hlk117866377"/>
            <w:r w:rsidRPr="0060611D">
              <w:rPr>
                <w:b/>
                <w:bCs/>
                <w:sz w:val="22"/>
              </w:rPr>
              <w:t>Annesley Miners Welfare (Policy H1</w:t>
            </w:r>
            <w:r w:rsidR="0029187F">
              <w:rPr>
                <w:b/>
                <w:bCs/>
                <w:sz w:val="22"/>
              </w:rPr>
              <w:t>K</w:t>
            </w:r>
            <w:r w:rsidRPr="0060611D">
              <w:rPr>
                <w:b/>
                <w:bCs/>
                <w:sz w:val="22"/>
              </w:rPr>
              <w:t>i)</w:t>
            </w:r>
            <w:r w:rsidRPr="0060611D">
              <w:rPr>
                <w:sz w:val="22"/>
              </w:rPr>
              <w:t xml:space="preserve"> </w:t>
            </w:r>
          </w:p>
          <w:bookmarkEnd w:id="12"/>
          <w:p w14:paraId="079EA44B" w14:textId="77777777" w:rsidR="00034B50" w:rsidRPr="0060611D" w:rsidRDefault="00034B50" w:rsidP="00034B50">
            <w:pPr>
              <w:autoSpaceDE w:val="0"/>
              <w:autoSpaceDN w:val="0"/>
              <w:adjustRightInd w:val="0"/>
              <w:jc w:val="left"/>
              <w:rPr>
                <w:sz w:val="22"/>
              </w:rPr>
            </w:pPr>
          </w:p>
          <w:p w14:paraId="6C1176B5" w14:textId="1B0663C0" w:rsidR="00034B50" w:rsidRPr="0060611D" w:rsidRDefault="00034B50" w:rsidP="00034B50">
            <w:pPr>
              <w:autoSpaceDE w:val="0"/>
              <w:autoSpaceDN w:val="0"/>
              <w:adjustRightInd w:val="0"/>
              <w:jc w:val="left"/>
              <w:rPr>
                <w:sz w:val="22"/>
              </w:rPr>
            </w:pPr>
            <w:r w:rsidRPr="0060611D">
              <w:rPr>
                <w:sz w:val="22"/>
              </w:rPr>
              <w:t xml:space="preserve">Paper petition with </w:t>
            </w:r>
            <w:r w:rsidRPr="0060611D">
              <w:rPr>
                <w:b/>
                <w:bCs/>
                <w:sz w:val="22"/>
              </w:rPr>
              <w:t>1,565</w:t>
            </w:r>
            <w:r w:rsidRPr="0060611D">
              <w:rPr>
                <w:sz w:val="22"/>
              </w:rPr>
              <w:t xml:space="preserve"> signatures</w:t>
            </w:r>
            <w:r w:rsidR="00E21DC2" w:rsidRPr="0060611D">
              <w:rPr>
                <w:sz w:val="22"/>
              </w:rPr>
              <w:t xml:space="preserve">. </w:t>
            </w:r>
          </w:p>
          <w:p w14:paraId="7503F70F" w14:textId="77777777" w:rsidR="00034B50" w:rsidRPr="0060611D" w:rsidRDefault="00034B50" w:rsidP="00034B50">
            <w:pPr>
              <w:autoSpaceDE w:val="0"/>
              <w:autoSpaceDN w:val="0"/>
              <w:adjustRightInd w:val="0"/>
              <w:jc w:val="left"/>
              <w:rPr>
                <w:sz w:val="22"/>
              </w:rPr>
            </w:pPr>
          </w:p>
          <w:p w14:paraId="3429FDA6" w14:textId="77777777" w:rsidR="00034B50" w:rsidRPr="0060611D" w:rsidRDefault="00034B50" w:rsidP="00034B50">
            <w:pPr>
              <w:autoSpaceDE w:val="0"/>
              <w:autoSpaceDN w:val="0"/>
              <w:adjustRightInd w:val="0"/>
              <w:jc w:val="left"/>
              <w:rPr>
                <w:sz w:val="22"/>
              </w:rPr>
            </w:pPr>
            <w:r w:rsidRPr="0060611D">
              <w:rPr>
                <w:sz w:val="22"/>
              </w:rPr>
              <w:t>The petition stated: ‘We the undersigned petition refuse Site Ref: KA049 Shella site of 28 houses and the proposals from Taggart on our football pitch Former Annesley Miners Welfare. Which the council informed on numerous occasions will be preserved forever.’</w:t>
            </w:r>
          </w:p>
          <w:p w14:paraId="2632093D" w14:textId="77777777" w:rsidR="00034B50" w:rsidRDefault="00034B50" w:rsidP="00C32A16">
            <w:pPr>
              <w:autoSpaceDE w:val="0"/>
              <w:autoSpaceDN w:val="0"/>
              <w:adjustRightInd w:val="0"/>
              <w:jc w:val="left"/>
              <w:rPr>
                <w:szCs w:val="24"/>
              </w:rPr>
            </w:pPr>
          </w:p>
        </w:tc>
      </w:tr>
    </w:tbl>
    <w:p w14:paraId="62854C5A" w14:textId="2A151A8F" w:rsidR="00B974C7" w:rsidRDefault="00B974C7" w:rsidP="00C32A16">
      <w:pPr>
        <w:autoSpaceDE w:val="0"/>
        <w:autoSpaceDN w:val="0"/>
        <w:adjustRightInd w:val="0"/>
        <w:spacing w:after="0" w:line="240" w:lineRule="auto"/>
        <w:ind w:left="426"/>
        <w:jc w:val="left"/>
        <w:rPr>
          <w:szCs w:val="24"/>
        </w:rPr>
      </w:pPr>
    </w:p>
    <w:p w14:paraId="276DDFF2" w14:textId="77777777" w:rsidR="00034B50" w:rsidRPr="00C32A16" w:rsidRDefault="00034B50" w:rsidP="00C32A16">
      <w:pPr>
        <w:autoSpaceDE w:val="0"/>
        <w:autoSpaceDN w:val="0"/>
        <w:adjustRightInd w:val="0"/>
        <w:spacing w:after="0" w:line="240" w:lineRule="auto"/>
        <w:ind w:left="426"/>
        <w:jc w:val="left"/>
        <w:rPr>
          <w:szCs w:val="24"/>
        </w:rPr>
      </w:pPr>
    </w:p>
    <w:tbl>
      <w:tblPr>
        <w:tblStyle w:val="TableGrid"/>
        <w:tblW w:w="0" w:type="auto"/>
        <w:tblInd w:w="421" w:type="dxa"/>
        <w:tblLook w:val="04A0" w:firstRow="1" w:lastRow="0" w:firstColumn="1" w:lastColumn="0" w:noHBand="0" w:noVBand="1"/>
      </w:tblPr>
      <w:tblGrid>
        <w:gridCol w:w="9321"/>
      </w:tblGrid>
      <w:tr w:rsidR="0060611D" w14:paraId="5E3D57E3" w14:textId="77777777" w:rsidTr="00B974C7">
        <w:tc>
          <w:tcPr>
            <w:tcW w:w="9321" w:type="dxa"/>
          </w:tcPr>
          <w:p w14:paraId="1CB000E9" w14:textId="77777777" w:rsidR="00D37C44" w:rsidRDefault="00D37C44" w:rsidP="0060611D">
            <w:pPr>
              <w:pStyle w:val="ListParagraph"/>
              <w:ind w:left="360"/>
              <w:rPr>
                <w:b/>
                <w:bCs/>
                <w:sz w:val="22"/>
              </w:rPr>
            </w:pPr>
          </w:p>
          <w:p w14:paraId="37F12B16" w14:textId="1C62FDD1" w:rsidR="0060611D" w:rsidRPr="0072209E" w:rsidRDefault="0060611D" w:rsidP="00D37C44">
            <w:pPr>
              <w:pStyle w:val="ListParagraph"/>
              <w:ind w:left="27"/>
              <w:rPr>
                <w:sz w:val="22"/>
              </w:rPr>
            </w:pPr>
            <w:bookmarkStart w:id="13" w:name="_Hlk117866391"/>
            <w:proofErr w:type="spellStart"/>
            <w:r w:rsidRPr="0072209E">
              <w:rPr>
                <w:b/>
                <w:bCs/>
                <w:sz w:val="22"/>
              </w:rPr>
              <w:t>Plainspot</w:t>
            </w:r>
            <w:proofErr w:type="spellEnd"/>
            <w:r w:rsidRPr="0072209E">
              <w:rPr>
                <w:b/>
                <w:bCs/>
                <w:sz w:val="22"/>
              </w:rPr>
              <w:t xml:space="preserve"> Farm, New Brinsley (Policy H1Va)</w:t>
            </w:r>
            <w:r w:rsidRPr="0072209E">
              <w:rPr>
                <w:sz w:val="22"/>
              </w:rPr>
              <w:t xml:space="preserve"> </w:t>
            </w:r>
          </w:p>
          <w:bookmarkEnd w:id="13"/>
          <w:p w14:paraId="3A0EBC5D" w14:textId="77777777" w:rsidR="0060611D" w:rsidRPr="0072209E" w:rsidRDefault="0060611D" w:rsidP="00D37C44">
            <w:pPr>
              <w:pStyle w:val="ListParagraph"/>
              <w:ind w:left="27"/>
              <w:rPr>
                <w:sz w:val="22"/>
              </w:rPr>
            </w:pPr>
          </w:p>
          <w:p w14:paraId="625D1FAA" w14:textId="77777777" w:rsidR="0060611D" w:rsidRPr="0072209E" w:rsidRDefault="0060611D" w:rsidP="00D37C44">
            <w:pPr>
              <w:ind w:left="27"/>
              <w:rPr>
                <w:sz w:val="22"/>
              </w:rPr>
            </w:pPr>
            <w:r w:rsidRPr="0072209E">
              <w:rPr>
                <w:sz w:val="22"/>
              </w:rPr>
              <w:t xml:space="preserve">Paper petition with </w:t>
            </w:r>
            <w:r w:rsidRPr="0072209E">
              <w:rPr>
                <w:b/>
                <w:bCs/>
                <w:sz w:val="22"/>
              </w:rPr>
              <w:t>39</w:t>
            </w:r>
            <w:r w:rsidRPr="0072209E">
              <w:rPr>
                <w:sz w:val="22"/>
              </w:rPr>
              <w:t xml:space="preserve"> signatures. </w:t>
            </w:r>
          </w:p>
          <w:p w14:paraId="29949B78" w14:textId="77777777" w:rsidR="0060611D" w:rsidRPr="0072209E" w:rsidRDefault="0060611D" w:rsidP="00D37C44">
            <w:pPr>
              <w:autoSpaceDE w:val="0"/>
              <w:autoSpaceDN w:val="0"/>
              <w:adjustRightInd w:val="0"/>
              <w:ind w:left="27"/>
              <w:jc w:val="left"/>
              <w:rPr>
                <w:sz w:val="22"/>
              </w:rPr>
            </w:pPr>
          </w:p>
          <w:p w14:paraId="69CE7D3F" w14:textId="77777777" w:rsidR="0060611D" w:rsidRDefault="0060611D" w:rsidP="00D37C44">
            <w:pPr>
              <w:autoSpaceDE w:val="0"/>
              <w:autoSpaceDN w:val="0"/>
              <w:adjustRightInd w:val="0"/>
              <w:ind w:left="27"/>
              <w:jc w:val="left"/>
              <w:rPr>
                <w:sz w:val="22"/>
              </w:rPr>
            </w:pPr>
            <w:r w:rsidRPr="0072209E">
              <w:rPr>
                <w:sz w:val="22"/>
              </w:rPr>
              <w:t xml:space="preserve">The petition stated: ‘Residents Petition Against Potential Housing Development </w:t>
            </w:r>
            <w:proofErr w:type="gramStart"/>
            <w:r w:rsidRPr="0072209E">
              <w:rPr>
                <w:sz w:val="22"/>
              </w:rPr>
              <w:t>On</w:t>
            </w:r>
            <w:proofErr w:type="gramEnd"/>
            <w:r w:rsidRPr="0072209E">
              <w:rPr>
                <w:sz w:val="22"/>
              </w:rPr>
              <w:t xml:space="preserve"> Plain Spot Farm, New Brinsley.’</w:t>
            </w:r>
          </w:p>
          <w:p w14:paraId="0A78FAE2" w14:textId="6ECA8147" w:rsidR="0072209E" w:rsidRPr="0072209E" w:rsidRDefault="0072209E" w:rsidP="0072209E">
            <w:pPr>
              <w:autoSpaceDE w:val="0"/>
              <w:autoSpaceDN w:val="0"/>
              <w:adjustRightInd w:val="0"/>
              <w:ind w:left="360"/>
              <w:jc w:val="left"/>
              <w:rPr>
                <w:sz w:val="22"/>
              </w:rPr>
            </w:pPr>
          </w:p>
        </w:tc>
      </w:tr>
    </w:tbl>
    <w:p w14:paraId="4808A9A0" w14:textId="738920D4" w:rsidR="0060611D" w:rsidRDefault="0060611D" w:rsidP="0060611D">
      <w:pPr>
        <w:spacing w:after="0" w:line="240" w:lineRule="auto"/>
        <w:ind w:left="360"/>
        <w:rPr>
          <w:szCs w:val="24"/>
        </w:rPr>
      </w:pPr>
    </w:p>
    <w:p w14:paraId="30D247FB" w14:textId="77777777" w:rsidR="00B974C7" w:rsidRDefault="00B974C7" w:rsidP="0060611D">
      <w:pPr>
        <w:spacing w:after="0" w:line="240" w:lineRule="auto"/>
        <w:ind w:left="360"/>
        <w:rPr>
          <w:szCs w:val="24"/>
        </w:rPr>
      </w:pPr>
    </w:p>
    <w:p w14:paraId="45DB75D7" w14:textId="5D6FB326" w:rsidR="00120F33" w:rsidRDefault="00963F7F" w:rsidP="00CD5D7E">
      <w:pPr>
        <w:keepNext/>
        <w:numPr>
          <w:ilvl w:val="1"/>
          <w:numId w:val="216"/>
        </w:numPr>
        <w:autoSpaceDE w:val="0"/>
        <w:autoSpaceDN w:val="0"/>
        <w:adjustRightInd w:val="0"/>
        <w:spacing w:after="0" w:line="240" w:lineRule="auto"/>
        <w:jc w:val="left"/>
        <w:rPr>
          <w:rFonts w:eastAsia="Times New Roman" w:cs="Arial"/>
          <w:color w:val="000000"/>
          <w:szCs w:val="24"/>
        </w:rPr>
      </w:pPr>
      <w:bookmarkStart w:id="14" w:name="_Hlk117866488"/>
      <w:r>
        <w:rPr>
          <w:rFonts w:eastAsia="Times New Roman" w:cs="Arial"/>
          <w:color w:val="000000"/>
          <w:szCs w:val="24"/>
        </w:rPr>
        <w:t xml:space="preserve">The breakdown of the representations </w:t>
      </w:r>
      <w:r w:rsidR="00034B50">
        <w:rPr>
          <w:rFonts w:eastAsia="Times New Roman" w:cs="Arial"/>
          <w:color w:val="000000"/>
          <w:szCs w:val="24"/>
        </w:rPr>
        <w:t xml:space="preserve">received </w:t>
      </w:r>
      <w:r>
        <w:rPr>
          <w:rFonts w:eastAsia="Times New Roman" w:cs="Arial"/>
          <w:color w:val="000000"/>
          <w:szCs w:val="24"/>
        </w:rPr>
        <w:t xml:space="preserve">is set out in </w:t>
      </w:r>
      <w:r w:rsidR="00034B50">
        <w:rPr>
          <w:rFonts w:eastAsia="Times New Roman" w:cs="Arial"/>
          <w:color w:val="000000"/>
          <w:szCs w:val="24"/>
        </w:rPr>
        <w:t>Figure 2</w:t>
      </w:r>
      <w:r w:rsidR="00E21DC2">
        <w:rPr>
          <w:rFonts w:eastAsia="Times New Roman" w:cs="Arial"/>
          <w:color w:val="000000"/>
          <w:szCs w:val="24"/>
        </w:rPr>
        <w:t xml:space="preserve">. </w:t>
      </w:r>
      <w:proofErr w:type="gramStart"/>
      <w:r>
        <w:rPr>
          <w:rFonts w:eastAsia="Times New Roman" w:cs="Arial"/>
          <w:color w:val="000000"/>
          <w:szCs w:val="24"/>
        </w:rPr>
        <w:t>The majority of</w:t>
      </w:r>
      <w:proofErr w:type="gramEnd"/>
      <w:r>
        <w:rPr>
          <w:rFonts w:eastAsia="Times New Roman" w:cs="Arial"/>
          <w:color w:val="000000"/>
          <w:szCs w:val="24"/>
        </w:rPr>
        <w:t xml:space="preserve"> responses related to the strategic </w:t>
      </w:r>
      <w:r w:rsidR="00120F33">
        <w:rPr>
          <w:rFonts w:eastAsia="Times New Roman" w:cs="Arial"/>
          <w:color w:val="000000"/>
          <w:szCs w:val="24"/>
        </w:rPr>
        <w:t>site</w:t>
      </w:r>
      <w:r w:rsidR="00034B50">
        <w:rPr>
          <w:rFonts w:eastAsia="Times New Roman" w:cs="Arial"/>
          <w:color w:val="000000"/>
          <w:szCs w:val="24"/>
        </w:rPr>
        <w:t xml:space="preserve"> allocations under Strategic Policy S6 </w:t>
      </w:r>
      <w:proofErr w:type="spellStart"/>
      <w:r w:rsidR="00034B50">
        <w:rPr>
          <w:rFonts w:eastAsia="Times New Roman" w:cs="Arial"/>
          <w:color w:val="000000"/>
          <w:szCs w:val="24"/>
        </w:rPr>
        <w:t>Whyburn</w:t>
      </w:r>
      <w:proofErr w:type="spellEnd"/>
      <w:r w:rsidR="00034B50">
        <w:rPr>
          <w:rFonts w:eastAsia="Times New Roman" w:cs="Arial"/>
          <w:color w:val="000000"/>
          <w:szCs w:val="24"/>
        </w:rPr>
        <w:t xml:space="preserve"> Farm, Strategic </w:t>
      </w:r>
      <w:r w:rsidR="009838BE">
        <w:rPr>
          <w:rFonts w:eastAsia="Times New Roman" w:cs="Arial"/>
          <w:color w:val="000000"/>
          <w:szCs w:val="24"/>
        </w:rPr>
        <w:t xml:space="preserve">Policy </w:t>
      </w:r>
      <w:r w:rsidR="00034B50">
        <w:rPr>
          <w:rFonts w:eastAsia="Times New Roman" w:cs="Arial"/>
          <w:color w:val="000000"/>
          <w:szCs w:val="24"/>
        </w:rPr>
        <w:t xml:space="preserve">S7, Cauldwell Road </w:t>
      </w:r>
      <w:r>
        <w:rPr>
          <w:rFonts w:eastAsia="Times New Roman" w:cs="Arial"/>
          <w:color w:val="000000"/>
          <w:szCs w:val="24"/>
        </w:rPr>
        <w:t xml:space="preserve">and </w:t>
      </w:r>
      <w:r w:rsidR="009838BE">
        <w:rPr>
          <w:rFonts w:eastAsia="Times New Roman" w:cs="Arial"/>
          <w:color w:val="000000"/>
          <w:szCs w:val="24"/>
        </w:rPr>
        <w:t>the h</w:t>
      </w:r>
      <w:r w:rsidR="00034B50">
        <w:rPr>
          <w:rFonts w:eastAsia="Times New Roman" w:cs="Arial"/>
          <w:color w:val="000000"/>
          <w:szCs w:val="24"/>
        </w:rPr>
        <w:t xml:space="preserve">ousing site </w:t>
      </w:r>
      <w:r w:rsidR="00120F33">
        <w:rPr>
          <w:rFonts w:eastAsia="Times New Roman" w:cs="Arial"/>
          <w:color w:val="000000"/>
          <w:szCs w:val="24"/>
        </w:rPr>
        <w:t>allocations</w:t>
      </w:r>
      <w:r w:rsidR="00E21DC2">
        <w:rPr>
          <w:rFonts w:eastAsia="Times New Roman" w:cs="Arial"/>
          <w:color w:val="000000"/>
          <w:szCs w:val="24"/>
        </w:rPr>
        <w:t xml:space="preserve">. </w:t>
      </w:r>
      <w:r w:rsidR="00034B50">
        <w:rPr>
          <w:rFonts w:eastAsia="Times New Roman" w:cs="Arial"/>
          <w:color w:val="000000"/>
          <w:szCs w:val="24"/>
        </w:rPr>
        <w:t>The figures include the Strategic Policy S8 Employment land a</w:t>
      </w:r>
      <w:r w:rsidR="009838BE">
        <w:rPr>
          <w:rFonts w:eastAsia="Times New Roman" w:cs="Arial"/>
          <w:color w:val="000000"/>
          <w:szCs w:val="24"/>
        </w:rPr>
        <w:t xml:space="preserve">t </w:t>
      </w:r>
      <w:r w:rsidR="00034B50">
        <w:rPr>
          <w:rFonts w:eastAsia="Times New Roman" w:cs="Arial"/>
          <w:color w:val="000000"/>
          <w:szCs w:val="24"/>
        </w:rPr>
        <w:t>Junction 27 and the employmen</w:t>
      </w:r>
      <w:bookmarkEnd w:id="14"/>
      <w:r w:rsidR="00034B50">
        <w:rPr>
          <w:rFonts w:eastAsia="Times New Roman" w:cs="Arial"/>
          <w:color w:val="000000"/>
          <w:szCs w:val="24"/>
        </w:rPr>
        <w:t>t</w:t>
      </w:r>
      <w:r w:rsidR="00D37C44">
        <w:rPr>
          <w:rFonts w:eastAsia="Times New Roman" w:cs="Arial"/>
          <w:color w:val="000000"/>
          <w:szCs w:val="24"/>
        </w:rPr>
        <w:t xml:space="preserve"> </w:t>
      </w:r>
      <w:bookmarkStart w:id="15" w:name="_Hlk117771334"/>
      <w:bookmarkStart w:id="16" w:name="_Hlk117866601"/>
      <w:r w:rsidR="00034B50">
        <w:rPr>
          <w:rFonts w:eastAsia="Times New Roman" w:cs="Arial"/>
          <w:color w:val="000000"/>
          <w:szCs w:val="24"/>
        </w:rPr>
        <w:lastRenderedPageBreak/>
        <w:t xml:space="preserve">land allocations in other locations but a </w:t>
      </w:r>
      <w:r w:rsidR="0029187F">
        <w:rPr>
          <w:rFonts w:eastAsia="Times New Roman" w:cs="Arial"/>
          <w:color w:val="000000"/>
          <w:szCs w:val="24"/>
        </w:rPr>
        <w:t xml:space="preserve">limited </w:t>
      </w:r>
      <w:r w:rsidR="00034B50">
        <w:rPr>
          <w:rFonts w:eastAsia="Times New Roman" w:cs="Arial"/>
          <w:color w:val="000000"/>
          <w:szCs w:val="24"/>
        </w:rPr>
        <w:t xml:space="preserve">number of </w:t>
      </w:r>
      <w:proofErr w:type="gramStart"/>
      <w:r w:rsidR="00034B50">
        <w:rPr>
          <w:rFonts w:eastAsia="Times New Roman" w:cs="Arial"/>
          <w:color w:val="000000"/>
          <w:szCs w:val="24"/>
        </w:rPr>
        <w:t>response</w:t>
      </w:r>
      <w:proofErr w:type="gramEnd"/>
      <w:r w:rsidR="00034B50">
        <w:rPr>
          <w:rFonts w:eastAsia="Times New Roman" w:cs="Arial"/>
          <w:color w:val="000000"/>
          <w:szCs w:val="24"/>
        </w:rPr>
        <w:t xml:space="preserve"> were received in relation to the employment sites.</w:t>
      </w:r>
      <w:bookmarkStart w:id="17" w:name="_Hlk117659587"/>
      <w:bookmarkEnd w:id="15"/>
    </w:p>
    <w:p w14:paraId="74EAE595" w14:textId="03B6FBBB" w:rsidR="00CD5D7E" w:rsidRDefault="00CD5D7E" w:rsidP="00CD5D7E">
      <w:pPr>
        <w:keepNext/>
        <w:autoSpaceDE w:val="0"/>
        <w:autoSpaceDN w:val="0"/>
        <w:adjustRightInd w:val="0"/>
        <w:spacing w:after="0" w:line="240" w:lineRule="auto"/>
        <w:jc w:val="left"/>
        <w:rPr>
          <w:rFonts w:eastAsia="Times New Roman" w:cs="Arial"/>
          <w:color w:val="000000"/>
          <w:szCs w:val="24"/>
        </w:rPr>
      </w:pPr>
    </w:p>
    <w:p w14:paraId="1DE3F1A1" w14:textId="77D0C285" w:rsidR="002C18C3" w:rsidRDefault="002C18C3" w:rsidP="00CD5D7E">
      <w:pPr>
        <w:keepNext/>
        <w:autoSpaceDE w:val="0"/>
        <w:autoSpaceDN w:val="0"/>
        <w:adjustRightInd w:val="0"/>
        <w:spacing w:after="0" w:line="240" w:lineRule="auto"/>
        <w:jc w:val="left"/>
        <w:rPr>
          <w:rFonts w:eastAsia="Times New Roman" w:cs="Arial"/>
          <w:color w:val="000000"/>
          <w:szCs w:val="24"/>
        </w:rPr>
      </w:pPr>
      <w:r>
        <w:rPr>
          <w:rFonts w:eastAsia="Times New Roman" w:cs="Arial"/>
          <w:color w:val="000000"/>
          <w:szCs w:val="24"/>
        </w:rPr>
        <w:t xml:space="preserve">           </w:t>
      </w:r>
    </w:p>
    <w:p w14:paraId="02CEC5E3" w14:textId="4360681B" w:rsidR="002C18C3" w:rsidRPr="00CD5D7E" w:rsidRDefault="006C7903" w:rsidP="00CD5D7E">
      <w:pPr>
        <w:keepNext/>
        <w:autoSpaceDE w:val="0"/>
        <w:autoSpaceDN w:val="0"/>
        <w:adjustRightInd w:val="0"/>
        <w:spacing w:after="0" w:line="240" w:lineRule="auto"/>
        <w:jc w:val="left"/>
        <w:rPr>
          <w:rFonts w:eastAsia="Times New Roman" w:cs="Arial"/>
          <w:color w:val="000000"/>
          <w:szCs w:val="24"/>
        </w:rPr>
      </w:pPr>
      <w:r>
        <w:rPr>
          <w:rFonts w:eastAsia="Times New Roman" w:cs="Arial"/>
          <w:color w:val="000000"/>
          <w:szCs w:val="24"/>
        </w:rPr>
        <w:t xml:space="preserve">          </w:t>
      </w:r>
      <w:r>
        <w:rPr>
          <w:noProof/>
        </w:rPr>
        <w:drawing>
          <wp:inline distT="0" distB="0" distL="0" distR="0" wp14:anchorId="09F35B42" wp14:editId="717B38FB">
            <wp:extent cx="5724525" cy="4819650"/>
            <wp:effectExtent l="0" t="0" r="9525" b="0"/>
            <wp:docPr id="3" name="Chart 3" descr="Figure 2: Draft Local Plan Consultation break down of representations received&#10;Source: Ashfield DC&#10;">
              <a:extLst xmlns:a="http://schemas.openxmlformats.org/drawingml/2006/main">
                <a:ext uri="{FF2B5EF4-FFF2-40B4-BE49-F238E27FC236}">
                  <a16:creationId xmlns:a16="http://schemas.microsoft.com/office/drawing/2014/main" id="{8E4F1DA1-F060-BE4D-BD3B-AF016EA1A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17"/>
    <w:p w14:paraId="11DA5752" w14:textId="77777777" w:rsidR="006C7903" w:rsidRDefault="006C7903" w:rsidP="00963F7F">
      <w:pPr>
        <w:pStyle w:val="ListParagraph"/>
        <w:rPr>
          <w:rFonts w:eastAsia="Times New Roman" w:cs="Arial"/>
          <w:b/>
          <w:bCs/>
          <w:color w:val="000000"/>
          <w:szCs w:val="24"/>
        </w:rPr>
      </w:pPr>
    </w:p>
    <w:p w14:paraId="35AE9585" w14:textId="249F645F" w:rsidR="00963F7F" w:rsidRPr="006F1B03" w:rsidRDefault="00034B50" w:rsidP="00963F7F">
      <w:pPr>
        <w:pStyle w:val="ListParagraph"/>
        <w:rPr>
          <w:rFonts w:eastAsia="Times New Roman" w:cs="Arial"/>
          <w:b/>
          <w:bCs/>
          <w:color w:val="000000"/>
          <w:szCs w:val="24"/>
        </w:rPr>
      </w:pPr>
      <w:r>
        <w:rPr>
          <w:rFonts w:eastAsia="Times New Roman" w:cs="Arial"/>
          <w:b/>
          <w:bCs/>
          <w:color w:val="000000"/>
          <w:szCs w:val="24"/>
        </w:rPr>
        <w:t>Figure 2</w:t>
      </w:r>
      <w:r w:rsidR="00963F7F" w:rsidRPr="006F1B03">
        <w:rPr>
          <w:rFonts w:eastAsia="Times New Roman" w:cs="Arial"/>
          <w:b/>
          <w:bCs/>
          <w:color w:val="000000"/>
          <w:szCs w:val="24"/>
        </w:rPr>
        <w:t xml:space="preserve">: </w:t>
      </w:r>
      <w:r w:rsidR="00743905">
        <w:rPr>
          <w:rFonts w:eastAsia="Times New Roman" w:cs="Arial"/>
          <w:b/>
          <w:bCs/>
          <w:color w:val="000000"/>
          <w:szCs w:val="24"/>
        </w:rPr>
        <w:t xml:space="preserve">Draft Local Plan Consultation </w:t>
      </w:r>
      <w:r w:rsidR="00D8115F">
        <w:rPr>
          <w:rFonts w:eastAsia="Times New Roman" w:cs="Arial"/>
          <w:b/>
          <w:bCs/>
          <w:color w:val="000000"/>
          <w:szCs w:val="24"/>
        </w:rPr>
        <w:t>b</w:t>
      </w:r>
      <w:r w:rsidR="00963F7F" w:rsidRPr="006F1B03">
        <w:rPr>
          <w:rFonts w:eastAsia="Times New Roman" w:cs="Arial"/>
          <w:b/>
          <w:bCs/>
          <w:color w:val="000000"/>
          <w:szCs w:val="24"/>
        </w:rPr>
        <w:t xml:space="preserve">reak </w:t>
      </w:r>
      <w:r w:rsidR="00D8115F">
        <w:rPr>
          <w:rFonts w:eastAsia="Times New Roman" w:cs="Arial"/>
          <w:b/>
          <w:bCs/>
          <w:color w:val="000000"/>
          <w:szCs w:val="24"/>
        </w:rPr>
        <w:t>d</w:t>
      </w:r>
      <w:r w:rsidR="00963F7F" w:rsidRPr="006F1B03">
        <w:rPr>
          <w:rFonts w:eastAsia="Times New Roman" w:cs="Arial"/>
          <w:b/>
          <w:bCs/>
          <w:color w:val="000000"/>
          <w:szCs w:val="24"/>
        </w:rPr>
        <w:t xml:space="preserve">own of </w:t>
      </w:r>
      <w:r w:rsidR="00D8115F">
        <w:rPr>
          <w:rFonts w:eastAsia="Times New Roman" w:cs="Arial"/>
          <w:b/>
          <w:bCs/>
          <w:color w:val="000000"/>
          <w:szCs w:val="24"/>
        </w:rPr>
        <w:t>r</w:t>
      </w:r>
      <w:r w:rsidR="00963F7F" w:rsidRPr="006F1B03">
        <w:rPr>
          <w:rFonts w:eastAsia="Times New Roman" w:cs="Arial"/>
          <w:b/>
          <w:bCs/>
          <w:color w:val="000000"/>
          <w:szCs w:val="24"/>
        </w:rPr>
        <w:t xml:space="preserve">epresentations </w:t>
      </w:r>
      <w:proofErr w:type="gramStart"/>
      <w:r w:rsidR="00963F7F" w:rsidRPr="006F1B03">
        <w:rPr>
          <w:rFonts w:eastAsia="Times New Roman" w:cs="Arial"/>
          <w:b/>
          <w:bCs/>
          <w:color w:val="000000"/>
          <w:szCs w:val="24"/>
        </w:rPr>
        <w:t>received</w:t>
      </w:r>
      <w:proofErr w:type="gramEnd"/>
    </w:p>
    <w:p w14:paraId="5FC2A29B" w14:textId="7A88A2CC" w:rsidR="00034B50" w:rsidRDefault="00963F7F" w:rsidP="00F76506">
      <w:pPr>
        <w:pStyle w:val="ListParagraph"/>
        <w:rPr>
          <w:rFonts w:eastAsia="Times New Roman" w:cs="Arial"/>
          <w:color w:val="000000"/>
          <w:sz w:val="20"/>
          <w:szCs w:val="20"/>
        </w:rPr>
      </w:pPr>
      <w:r w:rsidRPr="006F1B03">
        <w:rPr>
          <w:rFonts w:eastAsia="Times New Roman" w:cs="Arial"/>
          <w:color w:val="000000"/>
          <w:sz w:val="20"/>
          <w:szCs w:val="20"/>
        </w:rPr>
        <w:t>Source: Ashfield D</w:t>
      </w:r>
      <w:r>
        <w:rPr>
          <w:rFonts w:eastAsia="Times New Roman" w:cs="Arial"/>
          <w:color w:val="000000"/>
          <w:sz w:val="20"/>
          <w:szCs w:val="20"/>
        </w:rPr>
        <w:t>C</w:t>
      </w:r>
    </w:p>
    <w:p w14:paraId="66DA58AE" w14:textId="77777777" w:rsidR="00D37C44" w:rsidRDefault="00D37C44" w:rsidP="00F76506">
      <w:pPr>
        <w:pStyle w:val="ListParagraph"/>
        <w:rPr>
          <w:rFonts w:eastAsia="Times New Roman" w:cs="Arial"/>
          <w:color w:val="000000"/>
          <w:sz w:val="20"/>
          <w:szCs w:val="20"/>
        </w:rPr>
      </w:pPr>
    </w:p>
    <w:p w14:paraId="6A9AF034" w14:textId="5783A377" w:rsidR="00F76506" w:rsidRDefault="00F76506" w:rsidP="009838BE">
      <w:pPr>
        <w:keepNext/>
        <w:numPr>
          <w:ilvl w:val="1"/>
          <w:numId w:val="216"/>
        </w:numPr>
        <w:autoSpaceDE w:val="0"/>
        <w:autoSpaceDN w:val="0"/>
        <w:adjustRightInd w:val="0"/>
        <w:spacing w:after="0" w:line="240" w:lineRule="auto"/>
        <w:ind w:left="426" w:hanging="426"/>
        <w:jc w:val="left"/>
      </w:pPr>
      <w:r w:rsidRPr="00A42EDF">
        <w:t xml:space="preserve">Figure </w:t>
      </w:r>
      <w:r>
        <w:t>3</w:t>
      </w:r>
      <w:r w:rsidRPr="00A42EDF">
        <w:t xml:space="preserve"> sets out the responses to the Vision, Strategic </w:t>
      </w:r>
      <w:proofErr w:type="gramStart"/>
      <w:r w:rsidRPr="00A42EDF">
        <w:t>Objects</w:t>
      </w:r>
      <w:proofErr w:type="gramEnd"/>
      <w:r w:rsidRPr="00A42EDF">
        <w:t xml:space="preserve"> and the Strategic Policies, which did not allocate land for development</w:t>
      </w:r>
      <w:r w:rsidR="00E21DC2" w:rsidRPr="00A42EDF">
        <w:t xml:space="preserve">. </w:t>
      </w:r>
      <w:r w:rsidRPr="00A42EDF">
        <w:t>The Strategic Objectives were substantially supported</w:t>
      </w:r>
      <w:r w:rsidR="00E21DC2" w:rsidRPr="00A42EDF">
        <w:t xml:space="preserve">. </w:t>
      </w:r>
      <w:r w:rsidRPr="00A42EDF">
        <w:t>The largest number of representations were received in relation to the strategic policies</w:t>
      </w:r>
      <w:r>
        <w:t xml:space="preserve"> </w:t>
      </w:r>
      <w:r w:rsidRPr="00A42EDF">
        <w:t>on housing and location of development</w:t>
      </w:r>
      <w:r w:rsidR="00E21DC2">
        <w:t xml:space="preserve">. </w:t>
      </w:r>
      <w:r>
        <w:t xml:space="preserve">The location of development is </w:t>
      </w:r>
      <w:r w:rsidRPr="00A42EDF">
        <w:t>strongly linked to housing development</w:t>
      </w:r>
      <w:r w:rsidR="009838BE">
        <w:t xml:space="preserve"> and </w:t>
      </w:r>
      <w:proofErr w:type="gramStart"/>
      <w:r w:rsidR="009838BE">
        <w:t>the majority of</w:t>
      </w:r>
      <w:proofErr w:type="gramEnd"/>
      <w:r w:rsidR="009838BE">
        <w:t xml:space="preserve"> responses related to this aspect</w:t>
      </w:r>
      <w:r w:rsidRPr="00A42EDF">
        <w:t>.</w:t>
      </w:r>
      <w:bookmarkStart w:id="18" w:name="_Hlk117659742"/>
    </w:p>
    <w:bookmarkEnd w:id="16"/>
    <w:p w14:paraId="48EA7ED3" w14:textId="77777777" w:rsidR="00F76506" w:rsidRDefault="00F76506" w:rsidP="00F76506"/>
    <w:bookmarkEnd w:id="18"/>
    <w:p w14:paraId="03E47257" w14:textId="77777777" w:rsidR="00610840" w:rsidRDefault="00E0673E" w:rsidP="00610840">
      <w:pPr>
        <w:rPr>
          <w:rFonts w:eastAsia="Times New Roman" w:cs="Arial"/>
          <w:color w:val="000000"/>
          <w:szCs w:val="24"/>
        </w:rPr>
      </w:pPr>
      <w:r>
        <w:rPr>
          <w:rFonts w:eastAsia="Times New Roman" w:cs="Arial"/>
          <w:color w:val="000000"/>
          <w:szCs w:val="24"/>
        </w:rPr>
        <w:lastRenderedPageBreak/>
        <w:t xml:space="preserve">     </w:t>
      </w:r>
      <w:r w:rsidR="00B974C7">
        <w:rPr>
          <w:rFonts w:eastAsia="Times New Roman" w:cs="Arial"/>
          <w:color w:val="000000"/>
          <w:szCs w:val="24"/>
        </w:rPr>
        <w:t xml:space="preserve"> </w:t>
      </w:r>
      <w:bookmarkStart w:id="19" w:name="_Hlk117866865"/>
      <w:bookmarkStart w:id="20" w:name="_Hlk117867065"/>
      <w:r w:rsidR="00610840">
        <w:rPr>
          <w:noProof/>
        </w:rPr>
        <w:drawing>
          <wp:inline distT="0" distB="0" distL="0" distR="0" wp14:anchorId="1AA1C1FD" wp14:editId="18CB4BA2">
            <wp:extent cx="6258296" cy="3524250"/>
            <wp:effectExtent l="0" t="0" r="9525" b="0"/>
            <wp:docPr id="35" name="Chart 35" descr="Figure 3: Draft Local Plan Representations in relation to Vision, Strategic Objectives and Strategic Policies which did not allocate development.&#10;Source: Ashfield District Council&#10;">
              <a:extLst xmlns:a="http://schemas.openxmlformats.org/drawingml/2006/main">
                <a:ext uri="{FF2B5EF4-FFF2-40B4-BE49-F238E27FC236}">
                  <a16:creationId xmlns:a16="http://schemas.microsoft.com/office/drawing/2014/main" id="{E6669369-9102-1091-AE53-1B0DC63B1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B974C7">
        <w:rPr>
          <w:rFonts w:eastAsia="Times New Roman" w:cs="Arial"/>
          <w:color w:val="000000"/>
          <w:szCs w:val="24"/>
        </w:rPr>
        <w:t xml:space="preserve">     </w:t>
      </w:r>
    </w:p>
    <w:p w14:paraId="4760387F" w14:textId="296ADE72" w:rsidR="00F76506" w:rsidRPr="00610840" w:rsidRDefault="00F76506" w:rsidP="00610840">
      <w:pPr>
        <w:spacing w:after="0" w:line="240" w:lineRule="auto"/>
        <w:ind w:left="720"/>
        <w:rPr>
          <w:rFonts w:eastAsia="Times New Roman" w:cs="Arial"/>
          <w:color w:val="000000"/>
          <w:szCs w:val="24"/>
        </w:rPr>
      </w:pPr>
      <w:r>
        <w:rPr>
          <w:rFonts w:eastAsia="Times New Roman" w:cs="Arial"/>
          <w:b/>
          <w:bCs/>
          <w:szCs w:val="24"/>
        </w:rPr>
        <w:t>Figure</w:t>
      </w:r>
      <w:r w:rsidR="00672221">
        <w:rPr>
          <w:rFonts w:eastAsia="Times New Roman" w:cs="Arial"/>
          <w:b/>
          <w:bCs/>
          <w:szCs w:val="24"/>
        </w:rPr>
        <w:t xml:space="preserve"> </w:t>
      </w:r>
      <w:r>
        <w:rPr>
          <w:rFonts w:eastAsia="Times New Roman" w:cs="Arial"/>
          <w:b/>
          <w:bCs/>
          <w:szCs w:val="24"/>
        </w:rPr>
        <w:t>3</w:t>
      </w:r>
      <w:r w:rsidR="00B974C7" w:rsidRPr="00B974C7">
        <w:rPr>
          <w:rFonts w:eastAsia="Times New Roman" w:cs="Arial"/>
          <w:b/>
          <w:bCs/>
          <w:szCs w:val="24"/>
        </w:rPr>
        <w:t>: Draft Local Plan Representations in relation to Vision, Strategic Objectives and Strategic Policies which did not allocate development.</w:t>
      </w:r>
    </w:p>
    <w:p w14:paraId="7948E102" w14:textId="77777777" w:rsidR="00F76506" w:rsidRDefault="00B974C7" w:rsidP="00610840">
      <w:pPr>
        <w:spacing w:after="0" w:line="240" w:lineRule="auto"/>
        <w:ind w:left="720"/>
        <w:rPr>
          <w:rFonts w:eastAsia="Times New Roman" w:cs="Arial"/>
          <w:color w:val="000000"/>
          <w:sz w:val="20"/>
          <w:szCs w:val="20"/>
        </w:rPr>
      </w:pPr>
      <w:r w:rsidRPr="00B974C7">
        <w:rPr>
          <w:rFonts w:eastAsia="Times New Roman" w:cs="Arial"/>
          <w:color w:val="000000"/>
          <w:sz w:val="20"/>
          <w:szCs w:val="20"/>
        </w:rPr>
        <w:t>Source: Ashfield District Council</w:t>
      </w:r>
    </w:p>
    <w:bookmarkEnd w:id="19"/>
    <w:p w14:paraId="4FE4DE4F" w14:textId="77777777" w:rsidR="00F76506" w:rsidRDefault="00F76506" w:rsidP="00F76506">
      <w:pPr>
        <w:spacing w:after="0" w:line="240" w:lineRule="auto"/>
        <w:ind w:left="720"/>
        <w:rPr>
          <w:rFonts w:eastAsia="Times New Roman" w:cs="Arial"/>
          <w:color w:val="000000"/>
          <w:sz w:val="20"/>
          <w:szCs w:val="20"/>
        </w:rPr>
      </w:pPr>
    </w:p>
    <w:bookmarkEnd w:id="20"/>
    <w:p w14:paraId="5902CA0E" w14:textId="5B0E72AC" w:rsidR="00F76506" w:rsidRDefault="00F76506" w:rsidP="00F76506">
      <w:pPr>
        <w:spacing w:after="0" w:line="240" w:lineRule="auto"/>
        <w:rPr>
          <w:rFonts w:eastAsia="Times New Roman" w:cs="Arial"/>
          <w:color w:val="000000"/>
          <w:sz w:val="20"/>
          <w:szCs w:val="20"/>
        </w:rPr>
      </w:pPr>
    </w:p>
    <w:p w14:paraId="5DED1391" w14:textId="2881F458" w:rsidR="00F76506" w:rsidRDefault="00672221" w:rsidP="00F76506">
      <w:pPr>
        <w:keepNext/>
        <w:autoSpaceDE w:val="0"/>
        <w:autoSpaceDN w:val="0"/>
        <w:adjustRightInd w:val="0"/>
        <w:spacing w:after="0" w:line="240" w:lineRule="auto"/>
        <w:ind w:left="426"/>
        <w:jc w:val="left"/>
      </w:pPr>
      <w:bookmarkStart w:id="21" w:name="_Hlk117873499"/>
      <w:r>
        <w:rPr>
          <w:noProof/>
        </w:rPr>
        <w:drawing>
          <wp:inline distT="0" distB="0" distL="0" distR="0" wp14:anchorId="1C8789B2" wp14:editId="6649B099">
            <wp:extent cx="6008444" cy="2806700"/>
            <wp:effectExtent l="0" t="0" r="11430" b="12700"/>
            <wp:docPr id="4" name="Chart 4" descr="Figure 4: Draft Local Plan Representations in relation to Development Management Policies &#10;Source: Ashfield District Council.&#10;">
              <a:extLst xmlns:a="http://schemas.openxmlformats.org/drawingml/2006/main">
                <a:ext uri="{FF2B5EF4-FFF2-40B4-BE49-F238E27FC236}">
                  <a16:creationId xmlns:a16="http://schemas.microsoft.com/office/drawing/2014/main" id="{F09308C0-A6C6-9030-D8AC-2CDA7B5C2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5F416B" w14:textId="77777777" w:rsidR="00672221" w:rsidRDefault="00672221" w:rsidP="00672221">
      <w:pPr>
        <w:spacing w:after="0" w:line="240" w:lineRule="auto"/>
        <w:jc w:val="left"/>
      </w:pPr>
      <w:bookmarkStart w:id="22" w:name="_Hlk117866805"/>
    </w:p>
    <w:p w14:paraId="63ADB2EF" w14:textId="6B693C31" w:rsidR="00672221" w:rsidRPr="00672221" w:rsidRDefault="00672221" w:rsidP="00610840">
      <w:pPr>
        <w:spacing w:after="0" w:line="240" w:lineRule="auto"/>
        <w:ind w:left="720"/>
        <w:jc w:val="left"/>
        <w:rPr>
          <w:b/>
          <w:bCs/>
        </w:rPr>
      </w:pPr>
      <w:r w:rsidRPr="00672221">
        <w:rPr>
          <w:b/>
          <w:bCs/>
        </w:rPr>
        <w:t>Figure 4</w:t>
      </w:r>
      <w:r>
        <w:rPr>
          <w:b/>
          <w:bCs/>
        </w:rPr>
        <w:t>:</w:t>
      </w:r>
      <w:r w:rsidRPr="00672221">
        <w:rPr>
          <w:b/>
          <w:bCs/>
        </w:rPr>
        <w:t xml:space="preserve"> Draft Local Plan Representations in relation to Development </w:t>
      </w:r>
      <w:r>
        <w:rPr>
          <w:b/>
          <w:bCs/>
        </w:rPr>
        <w:t>M</w:t>
      </w:r>
      <w:r w:rsidRPr="00672221">
        <w:rPr>
          <w:b/>
          <w:bCs/>
        </w:rPr>
        <w:t xml:space="preserve">anagement Policies </w:t>
      </w:r>
    </w:p>
    <w:p w14:paraId="3407CF1B" w14:textId="38705633" w:rsidR="00672221" w:rsidRDefault="00672221" w:rsidP="00610840">
      <w:pPr>
        <w:spacing w:after="0" w:line="240" w:lineRule="auto"/>
        <w:ind w:left="720"/>
        <w:jc w:val="left"/>
        <w:rPr>
          <w:sz w:val="20"/>
          <w:szCs w:val="20"/>
        </w:rPr>
      </w:pPr>
      <w:r w:rsidRPr="00672221">
        <w:rPr>
          <w:sz w:val="20"/>
          <w:szCs w:val="20"/>
        </w:rPr>
        <w:t>Source: Ashfield District Council.</w:t>
      </w:r>
    </w:p>
    <w:p w14:paraId="48A7B699" w14:textId="77777777" w:rsidR="00610840" w:rsidRPr="00672221" w:rsidRDefault="00610840" w:rsidP="00672221">
      <w:pPr>
        <w:spacing w:after="0" w:line="240" w:lineRule="auto"/>
        <w:ind w:left="426"/>
        <w:jc w:val="left"/>
        <w:rPr>
          <w:sz w:val="20"/>
          <w:szCs w:val="20"/>
        </w:rPr>
      </w:pPr>
    </w:p>
    <w:p w14:paraId="666D6D33" w14:textId="07DC0128" w:rsidR="00743905" w:rsidRPr="008B5A0C" w:rsidRDefault="00F76506" w:rsidP="008B5A0C">
      <w:pPr>
        <w:pStyle w:val="ListParagraph"/>
        <w:numPr>
          <w:ilvl w:val="1"/>
          <w:numId w:val="216"/>
        </w:numPr>
        <w:ind w:left="426" w:hanging="426"/>
      </w:pPr>
      <w:bookmarkStart w:id="23" w:name="_Hlk118012694"/>
      <w:bookmarkEnd w:id="21"/>
      <w:r>
        <w:t xml:space="preserve">In relation to strategic and </w:t>
      </w:r>
      <w:r w:rsidR="009838BE">
        <w:t xml:space="preserve">other </w:t>
      </w:r>
      <w:r>
        <w:t>sites allocated in the Draft Local Plan</w:t>
      </w:r>
      <w:r w:rsidR="00D8115F">
        <w:t>,</w:t>
      </w:r>
      <w:r>
        <w:t xml:space="preserve"> Figure </w:t>
      </w:r>
      <w:r w:rsidR="00672221">
        <w:t>5</w:t>
      </w:r>
      <w:r>
        <w:t xml:space="preserve"> sets o</w:t>
      </w:r>
      <w:r w:rsidR="009838BE">
        <w:t>u</w:t>
      </w:r>
      <w:r>
        <w:t xml:space="preserve">t the numbers of responses received in relation to individual strategic sites and the total representations received in relation to housing sites allocated under Policy H1 and </w:t>
      </w:r>
      <w:r>
        <w:lastRenderedPageBreak/>
        <w:t>employment sites allocation under Policy EM2</w:t>
      </w:r>
      <w:r w:rsidR="00E21DC2">
        <w:t xml:space="preserve">. </w:t>
      </w:r>
      <w:proofErr w:type="gramStart"/>
      <w:r w:rsidR="009838BE" w:rsidRPr="009838BE">
        <w:t>The majority of</w:t>
      </w:r>
      <w:proofErr w:type="gramEnd"/>
      <w:r w:rsidR="009838BE" w:rsidRPr="009838BE">
        <w:t xml:space="preserve"> comments received from the public / residents were responding to specific sites proposed for growth in the Draft Local Plan. </w:t>
      </w:r>
      <w:r w:rsidR="00D8115F">
        <w:t>Site</w:t>
      </w:r>
      <w:r w:rsidR="00D37C44">
        <w:t>s</w:t>
      </w:r>
      <w:r w:rsidR="00D8115F">
        <w:t xml:space="preserve"> which received 10 or more responses </w:t>
      </w:r>
      <w:r w:rsidR="009838BE" w:rsidRPr="009838BE">
        <w:t xml:space="preserve">are set out in </w:t>
      </w:r>
      <w:r w:rsidR="0092315E">
        <w:t xml:space="preserve">Table </w:t>
      </w:r>
      <w:r w:rsidR="009838BE" w:rsidRPr="009838BE">
        <w:t>4</w:t>
      </w:r>
      <w:bookmarkEnd w:id="22"/>
      <w:r w:rsidR="00E21DC2" w:rsidRPr="009838BE">
        <w:t>.</w:t>
      </w:r>
      <w:r w:rsidR="00E21DC2" w:rsidRPr="008B5A0C">
        <w:rPr>
          <w:rFonts w:eastAsia="Times New Roman" w:cs="Arial"/>
          <w:color w:val="000000"/>
          <w:szCs w:val="24"/>
        </w:rPr>
        <w:t xml:space="preserve"> </w:t>
      </w:r>
      <w:r w:rsidR="009E0226" w:rsidRPr="008B5A0C">
        <w:rPr>
          <w:rFonts w:eastAsia="Times New Roman" w:cs="Arial"/>
          <w:color w:val="000000"/>
          <w:szCs w:val="24"/>
        </w:rPr>
        <w:t xml:space="preserve"> </w:t>
      </w:r>
      <w:bookmarkStart w:id="24" w:name="_Hlk117867199"/>
    </w:p>
    <w:p w14:paraId="1676CB92" w14:textId="09DF8641" w:rsidR="009E0226" w:rsidRDefault="009E0226" w:rsidP="0072209E">
      <w:pPr>
        <w:keepNext/>
        <w:autoSpaceDE w:val="0"/>
        <w:autoSpaceDN w:val="0"/>
        <w:adjustRightInd w:val="0"/>
        <w:spacing w:after="0" w:line="240" w:lineRule="auto"/>
        <w:ind w:left="720"/>
        <w:jc w:val="left"/>
        <w:rPr>
          <w:rFonts w:eastAsia="Times New Roman" w:cs="Arial"/>
          <w:b/>
          <w:bCs/>
          <w:color w:val="000000"/>
          <w:szCs w:val="24"/>
        </w:rPr>
      </w:pPr>
    </w:p>
    <w:p w14:paraId="5F2E1858" w14:textId="422BD667" w:rsidR="008B5A0C" w:rsidRDefault="008B5A0C" w:rsidP="0072209E">
      <w:pPr>
        <w:keepNext/>
        <w:autoSpaceDE w:val="0"/>
        <w:autoSpaceDN w:val="0"/>
        <w:adjustRightInd w:val="0"/>
        <w:spacing w:after="0" w:line="240" w:lineRule="auto"/>
        <w:ind w:left="720"/>
        <w:jc w:val="left"/>
        <w:rPr>
          <w:rFonts w:eastAsia="Times New Roman" w:cs="Arial"/>
          <w:b/>
          <w:bCs/>
          <w:color w:val="000000"/>
          <w:szCs w:val="24"/>
        </w:rPr>
      </w:pPr>
      <w:r>
        <w:rPr>
          <w:noProof/>
        </w:rPr>
        <w:drawing>
          <wp:inline distT="0" distB="0" distL="0" distR="0" wp14:anchorId="26CCF580" wp14:editId="28380568">
            <wp:extent cx="5238750" cy="3289300"/>
            <wp:effectExtent l="0" t="0" r="0" b="6350"/>
            <wp:docPr id="36" name="Chart 36" descr="Figure 5: Draft Local Plan Consultation Representations received in relation to Allocations of Strategic Sites, Housing Sites and Employment sites.&#10;Source: Ashfield District Council&#10;">
              <a:extLst xmlns:a="http://schemas.openxmlformats.org/drawingml/2006/main">
                <a:ext uri="{FF2B5EF4-FFF2-40B4-BE49-F238E27FC236}">
                  <a16:creationId xmlns:a16="http://schemas.microsoft.com/office/drawing/2014/main" id="{44F85492-451B-6B5F-D16D-D408B985A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DDFFCD" w14:textId="77777777" w:rsidR="008B5A0C" w:rsidRDefault="008B5A0C" w:rsidP="0072209E">
      <w:pPr>
        <w:keepNext/>
        <w:autoSpaceDE w:val="0"/>
        <w:autoSpaceDN w:val="0"/>
        <w:adjustRightInd w:val="0"/>
        <w:spacing w:after="0" w:line="240" w:lineRule="auto"/>
        <w:ind w:left="720"/>
        <w:jc w:val="left"/>
        <w:rPr>
          <w:rFonts w:eastAsia="Times New Roman" w:cs="Arial"/>
          <w:b/>
          <w:bCs/>
          <w:color w:val="000000"/>
          <w:szCs w:val="24"/>
        </w:rPr>
      </w:pPr>
    </w:p>
    <w:p w14:paraId="1B98C0DF" w14:textId="3AA35AC5" w:rsidR="0072209E" w:rsidRDefault="007D7A7B" w:rsidP="0072209E">
      <w:pPr>
        <w:keepNext/>
        <w:autoSpaceDE w:val="0"/>
        <w:autoSpaceDN w:val="0"/>
        <w:adjustRightInd w:val="0"/>
        <w:spacing w:after="0" w:line="240" w:lineRule="auto"/>
        <w:ind w:left="720"/>
        <w:jc w:val="left"/>
        <w:rPr>
          <w:rFonts w:eastAsia="Times New Roman" w:cs="Arial"/>
          <w:b/>
          <w:bCs/>
          <w:color w:val="000000"/>
          <w:szCs w:val="24"/>
        </w:rPr>
      </w:pPr>
      <w:r>
        <w:rPr>
          <w:rFonts w:eastAsia="Times New Roman" w:cs="Arial"/>
          <w:b/>
          <w:bCs/>
          <w:color w:val="000000"/>
          <w:szCs w:val="24"/>
        </w:rPr>
        <w:t xml:space="preserve">Figure </w:t>
      </w:r>
      <w:r w:rsidR="00672221">
        <w:rPr>
          <w:rFonts w:eastAsia="Times New Roman" w:cs="Arial"/>
          <w:b/>
          <w:bCs/>
          <w:color w:val="000000"/>
          <w:szCs w:val="24"/>
        </w:rPr>
        <w:t>5</w:t>
      </w:r>
      <w:r w:rsidR="00743905">
        <w:rPr>
          <w:rFonts w:eastAsia="Times New Roman" w:cs="Arial"/>
          <w:b/>
          <w:bCs/>
          <w:color w:val="000000"/>
          <w:szCs w:val="24"/>
        </w:rPr>
        <w:t>: Draft Local Plan Consultation R</w:t>
      </w:r>
      <w:r w:rsidR="0072209E" w:rsidRPr="00743905">
        <w:rPr>
          <w:rFonts w:eastAsia="Times New Roman" w:cs="Arial"/>
          <w:b/>
          <w:bCs/>
          <w:color w:val="000000"/>
          <w:szCs w:val="24"/>
        </w:rPr>
        <w:t xml:space="preserve">epresentations received in relation to </w:t>
      </w:r>
      <w:r w:rsidR="00120F33">
        <w:rPr>
          <w:rFonts w:eastAsia="Times New Roman" w:cs="Arial"/>
          <w:b/>
          <w:bCs/>
          <w:color w:val="000000"/>
          <w:szCs w:val="24"/>
        </w:rPr>
        <w:t xml:space="preserve">Allocations of </w:t>
      </w:r>
      <w:r w:rsidR="0072209E" w:rsidRPr="00743905">
        <w:rPr>
          <w:rFonts w:eastAsia="Times New Roman" w:cs="Arial"/>
          <w:b/>
          <w:bCs/>
          <w:color w:val="000000"/>
          <w:szCs w:val="24"/>
        </w:rPr>
        <w:t>Strategic Sites, Housing Sites and Employment sites.</w:t>
      </w:r>
    </w:p>
    <w:p w14:paraId="588E4C91" w14:textId="31435452" w:rsidR="007D7A7B" w:rsidRPr="007D7A7B" w:rsidRDefault="007D7A7B" w:rsidP="0072209E">
      <w:pPr>
        <w:keepNext/>
        <w:autoSpaceDE w:val="0"/>
        <w:autoSpaceDN w:val="0"/>
        <w:adjustRightInd w:val="0"/>
        <w:spacing w:after="0" w:line="240" w:lineRule="auto"/>
        <w:ind w:left="720"/>
        <w:jc w:val="left"/>
        <w:rPr>
          <w:rFonts w:eastAsia="Times New Roman" w:cs="Arial"/>
          <w:sz w:val="20"/>
          <w:szCs w:val="20"/>
        </w:rPr>
      </w:pPr>
      <w:r w:rsidRPr="007D7A7B">
        <w:rPr>
          <w:rFonts w:eastAsia="Times New Roman" w:cs="Arial"/>
          <w:sz w:val="20"/>
          <w:szCs w:val="20"/>
        </w:rPr>
        <w:t>Source: Ashfield District Council</w:t>
      </w:r>
    </w:p>
    <w:bookmarkEnd w:id="24"/>
    <w:p w14:paraId="56834374" w14:textId="04BFA44B" w:rsidR="00963F7F" w:rsidRDefault="00963F7F" w:rsidP="00963F7F">
      <w:pPr>
        <w:keepNext/>
        <w:autoSpaceDE w:val="0"/>
        <w:autoSpaceDN w:val="0"/>
        <w:adjustRightInd w:val="0"/>
        <w:spacing w:after="0" w:line="240" w:lineRule="auto"/>
        <w:jc w:val="left"/>
        <w:rPr>
          <w:rFonts w:eastAsia="Times New Roman" w:cs="Arial"/>
          <w:color w:val="000000"/>
          <w:szCs w:val="24"/>
        </w:rPr>
      </w:pPr>
    </w:p>
    <w:p w14:paraId="1ADAA1FF" w14:textId="20ABEBB6" w:rsidR="00963F7F" w:rsidRDefault="00963F7F" w:rsidP="00963F7F">
      <w:pPr>
        <w:keepNext/>
        <w:autoSpaceDE w:val="0"/>
        <w:autoSpaceDN w:val="0"/>
        <w:adjustRightInd w:val="0"/>
        <w:spacing w:after="0" w:line="240" w:lineRule="auto"/>
        <w:jc w:val="left"/>
        <w:rPr>
          <w:rFonts w:eastAsia="Times New Roman" w:cs="Arial"/>
          <w:color w:val="000000"/>
          <w:szCs w:val="24"/>
        </w:rPr>
      </w:pPr>
    </w:p>
    <w:p w14:paraId="48E013DE" w14:textId="77777777" w:rsidR="00963F7F" w:rsidRDefault="00963F7F" w:rsidP="00963F7F">
      <w:pPr>
        <w:keepNext/>
        <w:autoSpaceDE w:val="0"/>
        <w:autoSpaceDN w:val="0"/>
        <w:adjustRightInd w:val="0"/>
        <w:spacing w:after="0" w:line="240" w:lineRule="auto"/>
        <w:jc w:val="left"/>
        <w:rPr>
          <w:rFonts w:eastAsia="Times New Roman" w:cs="Arial"/>
          <w:color w:val="000000"/>
          <w:szCs w:val="24"/>
        </w:rPr>
      </w:pPr>
    </w:p>
    <w:tbl>
      <w:tblPr>
        <w:tblStyle w:val="TableGrid"/>
        <w:tblW w:w="9213" w:type="dxa"/>
        <w:tblInd w:w="421" w:type="dxa"/>
        <w:tblLayout w:type="fixed"/>
        <w:tblLook w:val="04A0" w:firstRow="1" w:lastRow="0" w:firstColumn="1" w:lastColumn="0" w:noHBand="0" w:noVBand="1"/>
      </w:tblPr>
      <w:tblGrid>
        <w:gridCol w:w="3956"/>
        <w:gridCol w:w="614"/>
        <w:gridCol w:w="614"/>
        <w:gridCol w:w="615"/>
        <w:gridCol w:w="709"/>
        <w:gridCol w:w="2705"/>
      </w:tblGrid>
      <w:tr w:rsidR="009838BE" w:rsidRPr="007B00DF" w14:paraId="52748AEF" w14:textId="77777777" w:rsidTr="00CD5D7E">
        <w:trPr>
          <w:cantSplit/>
          <w:trHeight w:val="1460"/>
          <w:tblHeader/>
        </w:trPr>
        <w:tc>
          <w:tcPr>
            <w:tcW w:w="3956" w:type="dxa"/>
            <w:shd w:val="clear" w:color="auto" w:fill="D9D9D9" w:themeFill="background1" w:themeFillShade="D9"/>
          </w:tcPr>
          <w:p w14:paraId="1FA63F82" w14:textId="77777777" w:rsidR="00D37C44" w:rsidRDefault="00D37C44" w:rsidP="008D4D71">
            <w:pPr>
              <w:rPr>
                <w:rFonts w:cs="Arial"/>
                <w:b/>
                <w:bCs/>
                <w:sz w:val="20"/>
                <w:szCs w:val="20"/>
              </w:rPr>
            </w:pPr>
          </w:p>
          <w:p w14:paraId="569F7691" w14:textId="77777777" w:rsidR="00D37C44" w:rsidRDefault="00D37C44" w:rsidP="008D4D71">
            <w:pPr>
              <w:rPr>
                <w:rFonts w:cs="Arial"/>
                <w:b/>
                <w:bCs/>
                <w:sz w:val="20"/>
                <w:szCs w:val="20"/>
              </w:rPr>
            </w:pPr>
          </w:p>
          <w:p w14:paraId="333F6FF9" w14:textId="3E9478E2" w:rsidR="009838BE" w:rsidRPr="007B00DF" w:rsidRDefault="00D37C44" w:rsidP="008D4D71">
            <w:pPr>
              <w:rPr>
                <w:rFonts w:cs="Arial"/>
                <w:b/>
                <w:bCs/>
                <w:sz w:val="20"/>
                <w:szCs w:val="20"/>
              </w:rPr>
            </w:pPr>
            <w:r>
              <w:rPr>
                <w:rFonts w:cs="Arial"/>
                <w:b/>
                <w:bCs/>
                <w:sz w:val="20"/>
                <w:szCs w:val="20"/>
              </w:rPr>
              <w:t>Policy Ref.</w:t>
            </w:r>
          </w:p>
        </w:tc>
        <w:tc>
          <w:tcPr>
            <w:tcW w:w="614" w:type="dxa"/>
            <w:shd w:val="clear" w:color="auto" w:fill="D9D9D9" w:themeFill="background1" w:themeFillShade="D9"/>
            <w:textDirection w:val="btLr"/>
            <w:vAlign w:val="center"/>
          </w:tcPr>
          <w:p w14:paraId="23B76805" w14:textId="77777777" w:rsidR="009838BE" w:rsidRPr="007B00DF" w:rsidRDefault="009838BE" w:rsidP="008D4D71">
            <w:pPr>
              <w:ind w:left="113" w:right="113"/>
              <w:jc w:val="left"/>
              <w:rPr>
                <w:rFonts w:cs="Arial"/>
                <w:b/>
                <w:bCs/>
                <w:sz w:val="20"/>
                <w:szCs w:val="20"/>
              </w:rPr>
            </w:pPr>
            <w:r w:rsidRPr="007B00DF">
              <w:rPr>
                <w:rFonts w:cs="Arial"/>
                <w:b/>
                <w:bCs/>
                <w:sz w:val="20"/>
                <w:szCs w:val="20"/>
              </w:rPr>
              <w:t>Support</w:t>
            </w:r>
          </w:p>
        </w:tc>
        <w:tc>
          <w:tcPr>
            <w:tcW w:w="614" w:type="dxa"/>
            <w:shd w:val="clear" w:color="auto" w:fill="D9D9D9" w:themeFill="background1" w:themeFillShade="D9"/>
            <w:textDirection w:val="btLr"/>
            <w:vAlign w:val="center"/>
          </w:tcPr>
          <w:p w14:paraId="4E1E4302" w14:textId="77777777" w:rsidR="009838BE" w:rsidRPr="007B00DF" w:rsidRDefault="009838BE" w:rsidP="008D4D71">
            <w:pPr>
              <w:ind w:left="113" w:right="113"/>
              <w:jc w:val="left"/>
              <w:rPr>
                <w:rFonts w:cs="Arial"/>
                <w:b/>
                <w:bCs/>
                <w:sz w:val="20"/>
                <w:szCs w:val="20"/>
              </w:rPr>
            </w:pPr>
            <w:r w:rsidRPr="007B00DF">
              <w:rPr>
                <w:rFonts w:cs="Arial"/>
                <w:b/>
                <w:bCs/>
                <w:sz w:val="20"/>
                <w:szCs w:val="20"/>
              </w:rPr>
              <w:t>Objection</w:t>
            </w:r>
          </w:p>
        </w:tc>
        <w:tc>
          <w:tcPr>
            <w:tcW w:w="615" w:type="dxa"/>
            <w:shd w:val="clear" w:color="auto" w:fill="D9D9D9" w:themeFill="background1" w:themeFillShade="D9"/>
            <w:textDirection w:val="btLr"/>
            <w:vAlign w:val="center"/>
          </w:tcPr>
          <w:p w14:paraId="79FD9098" w14:textId="77777777" w:rsidR="009838BE" w:rsidRPr="007B00DF" w:rsidRDefault="009838BE" w:rsidP="008D4D71">
            <w:pPr>
              <w:ind w:left="113" w:right="113"/>
              <w:jc w:val="left"/>
              <w:rPr>
                <w:rFonts w:cs="Arial"/>
                <w:b/>
                <w:bCs/>
                <w:sz w:val="20"/>
                <w:szCs w:val="20"/>
              </w:rPr>
            </w:pPr>
            <w:r w:rsidRPr="007B00DF">
              <w:rPr>
                <w:rFonts w:cs="Arial"/>
                <w:b/>
                <w:bCs/>
                <w:sz w:val="20"/>
                <w:szCs w:val="20"/>
              </w:rPr>
              <w:t>Comment</w:t>
            </w:r>
          </w:p>
        </w:tc>
        <w:tc>
          <w:tcPr>
            <w:tcW w:w="709" w:type="dxa"/>
            <w:shd w:val="clear" w:color="auto" w:fill="D9D9D9" w:themeFill="background1" w:themeFillShade="D9"/>
            <w:textDirection w:val="btLr"/>
            <w:vAlign w:val="center"/>
          </w:tcPr>
          <w:p w14:paraId="0FA11481" w14:textId="77777777" w:rsidR="009838BE" w:rsidRPr="00A117D2" w:rsidRDefault="009838BE" w:rsidP="008D4D71">
            <w:pPr>
              <w:ind w:left="113" w:right="113"/>
              <w:jc w:val="left"/>
              <w:rPr>
                <w:rFonts w:cs="Arial"/>
                <w:b/>
                <w:bCs/>
                <w:sz w:val="16"/>
                <w:szCs w:val="16"/>
              </w:rPr>
            </w:pPr>
            <w:r w:rsidRPr="00A117D2">
              <w:rPr>
                <w:rFonts w:cs="Arial"/>
                <w:b/>
                <w:bCs/>
                <w:sz w:val="16"/>
                <w:szCs w:val="16"/>
              </w:rPr>
              <w:t>Petition signatures</w:t>
            </w:r>
          </w:p>
        </w:tc>
        <w:tc>
          <w:tcPr>
            <w:tcW w:w="2705" w:type="dxa"/>
            <w:shd w:val="clear" w:color="auto" w:fill="D9D9D9" w:themeFill="background1" w:themeFillShade="D9"/>
            <w:vAlign w:val="center"/>
          </w:tcPr>
          <w:p w14:paraId="319C40F3" w14:textId="77777777" w:rsidR="009838BE" w:rsidRPr="007B00DF" w:rsidRDefault="009838BE" w:rsidP="008D4D71">
            <w:pPr>
              <w:jc w:val="left"/>
              <w:rPr>
                <w:rFonts w:cs="Arial"/>
                <w:b/>
                <w:bCs/>
                <w:sz w:val="20"/>
                <w:szCs w:val="20"/>
              </w:rPr>
            </w:pPr>
            <w:r>
              <w:rPr>
                <w:rFonts w:cs="Arial"/>
                <w:b/>
                <w:bCs/>
                <w:sz w:val="20"/>
                <w:szCs w:val="20"/>
              </w:rPr>
              <w:t>Site Type</w:t>
            </w:r>
          </w:p>
        </w:tc>
      </w:tr>
      <w:tr w:rsidR="009838BE" w:rsidRPr="001F42C5" w14:paraId="7BF444A4" w14:textId="77777777" w:rsidTr="00CD5D7E">
        <w:trPr>
          <w:trHeight w:val="256"/>
        </w:trPr>
        <w:tc>
          <w:tcPr>
            <w:tcW w:w="3956" w:type="dxa"/>
          </w:tcPr>
          <w:p w14:paraId="5C02D8CD" w14:textId="77777777" w:rsidR="009838BE" w:rsidRPr="00613E97" w:rsidRDefault="009838BE" w:rsidP="008D4D71">
            <w:pPr>
              <w:jc w:val="left"/>
              <w:rPr>
                <w:rFonts w:cs="Arial"/>
                <w:sz w:val="20"/>
                <w:szCs w:val="20"/>
              </w:rPr>
            </w:pPr>
            <w:r w:rsidRPr="00050411">
              <w:rPr>
                <w:rFonts w:cs="Arial"/>
                <w:sz w:val="20"/>
                <w:szCs w:val="20"/>
              </w:rPr>
              <w:t xml:space="preserve">Strategic Policy S6: Meeting Future Needs New Settlement: Land at </w:t>
            </w:r>
            <w:proofErr w:type="spellStart"/>
            <w:r w:rsidRPr="00050411">
              <w:rPr>
                <w:rFonts w:cs="Arial"/>
                <w:sz w:val="20"/>
                <w:szCs w:val="20"/>
              </w:rPr>
              <w:t>Whyburn</w:t>
            </w:r>
            <w:proofErr w:type="spellEnd"/>
            <w:r w:rsidRPr="00050411">
              <w:rPr>
                <w:rFonts w:cs="Arial"/>
                <w:sz w:val="20"/>
                <w:szCs w:val="20"/>
              </w:rPr>
              <w:t xml:space="preserve"> Farm, Hucknall</w:t>
            </w:r>
          </w:p>
        </w:tc>
        <w:tc>
          <w:tcPr>
            <w:tcW w:w="614" w:type="dxa"/>
          </w:tcPr>
          <w:p w14:paraId="7444127A" w14:textId="77777777" w:rsidR="009838BE" w:rsidRPr="00613E97" w:rsidRDefault="009838BE" w:rsidP="008D4D71">
            <w:pPr>
              <w:jc w:val="center"/>
              <w:rPr>
                <w:rFonts w:cs="Arial"/>
                <w:sz w:val="20"/>
                <w:szCs w:val="20"/>
              </w:rPr>
            </w:pPr>
            <w:r w:rsidRPr="00050411">
              <w:rPr>
                <w:rFonts w:cs="Arial"/>
                <w:sz w:val="20"/>
                <w:szCs w:val="20"/>
              </w:rPr>
              <w:t>6</w:t>
            </w:r>
          </w:p>
        </w:tc>
        <w:tc>
          <w:tcPr>
            <w:tcW w:w="614" w:type="dxa"/>
          </w:tcPr>
          <w:p w14:paraId="7285C2A3" w14:textId="77777777" w:rsidR="009838BE" w:rsidRPr="00613E97" w:rsidRDefault="009838BE" w:rsidP="008D4D71">
            <w:pPr>
              <w:jc w:val="center"/>
              <w:rPr>
                <w:rFonts w:cs="Arial"/>
                <w:sz w:val="20"/>
                <w:szCs w:val="20"/>
              </w:rPr>
            </w:pPr>
            <w:r w:rsidRPr="00050411">
              <w:rPr>
                <w:rFonts w:cs="Arial"/>
                <w:sz w:val="20"/>
                <w:szCs w:val="20"/>
              </w:rPr>
              <w:t>355</w:t>
            </w:r>
          </w:p>
        </w:tc>
        <w:tc>
          <w:tcPr>
            <w:tcW w:w="615" w:type="dxa"/>
          </w:tcPr>
          <w:p w14:paraId="1088CBD9" w14:textId="77777777" w:rsidR="009838BE" w:rsidRPr="00613E97" w:rsidRDefault="009838BE" w:rsidP="008D4D71">
            <w:pPr>
              <w:jc w:val="center"/>
              <w:rPr>
                <w:rFonts w:cs="Arial"/>
                <w:sz w:val="20"/>
                <w:szCs w:val="20"/>
              </w:rPr>
            </w:pPr>
            <w:r w:rsidRPr="00050411">
              <w:rPr>
                <w:rFonts w:cs="Arial"/>
                <w:sz w:val="20"/>
                <w:szCs w:val="20"/>
              </w:rPr>
              <w:t>18</w:t>
            </w:r>
          </w:p>
        </w:tc>
        <w:tc>
          <w:tcPr>
            <w:tcW w:w="709" w:type="dxa"/>
          </w:tcPr>
          <w:p w14:paraId="6B00F535" w14:textId="77777777" w:rsidR="009838BE" w:rsidRPr="00613E97" w:rsidRDefault="009838BE" w:rsidP="008D4D71">
            <w:pPr>
              <w:jc w:val="center"/>
              <w:rPr>
                <w:rFonts w:cs="Arial"/>
                <w:sz w:val="20"/>
                <w:szCs w:val="20"/>
              </w:rPr>
            </w:pPr>
            <w:r w:rsidRPr="00050411">
              <w:rPr>
                <w:rFonts w:cs="Arial"/>
                <w:sz w:val="18"/>
                <w:szCs w:val="18"/>
              </w:rPr>
              <w:t>7,653</w:t>
            </w:r>
          </w:p>
        </w:tc>
        <w:tc>
          <w:tcPr>
            <w:tcW w:w="2705" w:type="dxa"/>
          </w:tcPr>
          <w:p w14:paraId="1ECBE6FF" w14:textId="77777777" w:rsidR="009838BE" w:rsidRPr="007733A6" w:rsidRDefault="009838BE" w:rsidP="008D4D71">
            <w:pPr>
              <w:jc w:val="left"/>
              <w:rPr>
                <w:rFonts w:cs="Arial"/>
                <w:sz w:val="20"/>
                <w:szCs w:val="20"/>
              </w:rPr>
            </w:pPr>
            <w:r>
              <w:rPr>
                <w:rFonts w:cs="Arial"/>
                <w:sz w:val="20"/>
                <w:szCs w:val="20"/>
              </w:rPr>
              <w:t xml:space="preserve">Strategic </w:t>
            </w:r>
            <w:proofErr w:type="gramStart"/>
            <w:r>
              <w:rPr>
                <w:rFonts w:cs="Arial"/>
                <w:sz w:val="20"/>
                <w:szCs w:val="20"/>
              </w:rPr>
              <w:t>Mixed Use</w:t>
            </w:r>
            <w:proofErr w:type="gramEnd"/>
            <w:r>
              <w:rPr>
                <w:rFonts w:cs="Arial"/>
                <w:sz w:val="20"/>
                <w:szCs w:val="20"/>
              </w:rPr>
              <w:t xml:space="preserve"> Site, housing and employment</w:t>
            </w:r>
            <w:r w:rsidRPr="007733A6">
              <w:rPr>
                <w:rFonts w:cs="Arial"/>
                <w:sz w:val="20"/>
                <w:szCs w:val="20"/>
              </w:rPr>
              <w:t xml:space="preserve">. </w:t>
            </w:r>
          </w:p>
          <w:p w14:paraId="0F69781E" w14:textId="77777777" w:rsidR="009838BE" w:rsidRPr="00AC5826" w:rsidRDefault="009838BE" w:rsidP="008D4D71">
            <w:pPr>
              <w:jc w:val="left"/>
              <w:rPr>
                <w:rFonts w:cs="Arial"/>
                <w:sz w:val="20"/>
                <w:szCs w:val="20"/>
              </w:rPr>
            </w:pPr>
          </w:p>
          <w:p w14:paraId="5C31C235" w14:textId="77777777" w:rsidR="009838BE" w:rsidRPr="001F42C5" w:rsidRDefault="009838BE" w:rsidP="008D4D71">
            <w:pPr>
              <w:pStyle w:val="ListParagraph"/>
              <w:ind w:left="180"/>
              <w:jc w:val="left"/>
              <w:rPr>
                <w:rFonts w:cs="Arial"/>
                <w:sz w:val="20"/>
                <w:szCs w:val="20"/>
              </w:rPr>
            </w:pPr>
          </w:p>
        </w:tc>
      </w:tr>
      <w:tr w:rsidR="009838BE" w14:paraId="0E86D33F" w14:textId="77777777" w:rsidTr="00CD5D7E">
        <w:trPr>
          <w:trHeight w:val="256"/>
        </w:trPr>
        <w:tc>
          <w:tcPr>
            <w:tcW w:w="3956" w:type="dxa"/>
          </w:tcPr>
          <w:p w14:paraId="072B08C7" w14:textId="77777777" w:rsidR="009838BE" w:rsidRDefault="009838BE" w:rsidP="008D4D71">
            <w:pPr>
              <w:jc w:val="left"/>
              <w:rPr>
                <w:rFonts w:cs="Arial"/>
                <w:sz w:val="20"/>
                <w:szCs w:val="20"/>
              </w:rPr>
            </w:pPr>
            <w:r w:rsidRPr="00DB5261">
              <w:rPr>
                <w:rFonts w:cs="Arial"/>
                <w:sz w:val="20"/>
                <w:szCs w:val="20"/>
              </w:rPr>
              <w:t>Strategic Policy S7: Meeting Future Needs New Settlement: Land at Cauldwell Road, Sutton in Ashfield</w:t>
            </w:r>
          </w:p>
          <w:p w14:paraId="64FA3C2A" w14:textId="66452F0E" w:rsidR="007809E6" w:rsidRPr="00050411" w:rsidRDefault="007809E6" w:rsidP="008D4D71">
            <w:pPr>
              <w:jc w:val="left"/>
              <w:rPr>
                <w:rFonts w:cs="Arial"/>
                <w:sz w:val="20"/>
                <w:szCs w:val="20"/>
              </w:rPr>
            </w:pPr>
          </w:p>
        </w:tc>
        <w:tc>
          <w:tcPr>
            <w:tcW w:w="614" w:type="dxa"/>
          </w:tcPr>
          <w:p w14:paraId="6EE3095F" w14:textId="77777777" w:rsidR="009838BE" w:rsidRPr="00050411" w:rsidRDefault="009838BE" w:rsidP="008D4D71">
            <w:pPr>
              <w:jc w:val="center"/>
              <w:rPr>
                <w:rFonts w:cs="Arial"/>
                <w:sz w:val="20"/>
                <w:szCs w:val="20"/>
              </w:rPr>
            </w:pPr>
            <w:r w:rsidRPr="00DB5261">
              <w:rPr>
                <w:rFonts w:cs="Arial"/>
                <w:sz w:val="20"/>
                <w:szCs w:val="20"/>
              </w:rPr>
              <w:t>5</w:t>
            </w:r>
          </w:p>
        </w:tc>
        <w:tc>
          <w:tcPr>
            <w:tcW w:w="614" w:type="dxa"/>
          </w:tcPr>
          <w:p w14:paraId="16EB73DB" w14:textId="77777777" w:rsidR="009838BE" w:rsidRPr="00050411" w:rsidRDefault="009838BE" w:rsidP="008D4D71">
            <w:pPr>
              <w:jc w:val="center"/>
              <w:rPr>
                <w:rFonts w:cs="Arial"/>
                <w:sz w:val="20"/>
                <w:szCs w:val="20"/>
              </w:rPr>
            </w:pPr>
            <w:r w:rsidRPr="00DB5261">
              <w:rPr>
                <w:rFonts w:cs="Arial"/>
                <w:sz w:val="20"/>
                <w:szCs w:val="20"/>
              </w:rPr>
              <w:t>51</w:t>
            </w:r>
          </w:p>
        </w:tc>
        <w:tc>
          <w:tcPr>
            <w:tcW w:w="615" w:type="dxa"/>
          </w:tcPr>
          <w:p w14:paraId="61C8533A" w14:textId="77777777" w:rsidR="009838BE" w:rsidRPr="00050411" w:rsidRDefault="009838BE" w:rsidP="008D4D71">
            <w:pPr>
              <w:jc w:val="center"/>
              <w:rPr>
                <w:rFonts w:cs="Arial"/>
                <w:sz w:val="20"/>
                <w:szCs w:val="20"/>
              </w:rPr>
            </w:pPr>
            <w:r w:rsidRPr="00DB5261">
              <w:rPr>
                <w:rFonts w:cs="Arial"/>
                <w:sz w:val="20"/>
                <w:szCs w:val="20"/>
              </w:rPr>
              <w:t>12</w:t>
            </w:r>
          </w:p>
        </w:tc>
        <w:tc>
          <w:tcPr>
            <w:tcW w:w="709" w:type="dxa"/>
          </w:tcPr>
          <w:p w14:paraId="5D2DBA86" w14:textId="77777777" w:rsidR="009838BE" w:rsidRPr="00820747" w:rsidRDefault="009838BE" w:rsidP="008D4D71">
            <w:pPr>
              <w:jc w:val="center"/>
              <w:rPr>
                <w:rFonts w:cs="Arial"/>
                <w:sz w:val="18"/>
                <w:szCs w:val="18"/>
              </w:rPr>
            </w:pPr>
            <w:r w:rsidRPr="00820747">
              <w:rPr>
                <w:rFonts w:cs="Arial"/>
                <w:sz w:val="18"/>
                <w:szCs w:val="18"/>
              </w:rPr>
              <w:t>1,686</w:t>
            </w:r>
          </w:p>
        </w:tc>
        <w:tc>
          <w:tcPr>
            <w:tcW w:w="2705" w:type="dxa"/>
          </w:tcPr>
          <w:p w14:paraId="3E599A72" w14:textId="77777777" w:rsidR="009838BE" w:rsidRDefault="009838BE" w:rsidP="008D4D71">
            <w:pPr>
              <w:jc w:val="left"/>
              <w:rPr>
                <w:rFonts w:cs="Arial"/>
                <w:sz w:val="20"/>
                <w:szCs w:val="20"/>
              </w:rPr>
            </w:pPr>
            <w:r>
              <w:rPr>
                <w:rFonts w:cs="Arial"/>
                <w:sz w:val="20"/>
                <w:szCs w:val="20"/>
              </w:rPr>
              <w:t>Strategic Housing Site.</w:t>
            </w:r>
          </w:p>
        </w:tc>
      </w:tr>
      <w:tr w:rsidR="009838BE" w14:paraId="5F90661E" w14:textId="77777777" w:rsidTr="00CD5D7E">
        <w:trPr>
          <w:trHeight w:val="256"/>
        </w:trPr>
        <w:tc>
          <w:tcPr>
            <w:tcW w:w="3956" w:type="dxa"/>
          </w:tcPr>
          <w:p w14:paraId="2542E4CE" w14:textId="77777777" w:rsidR="009838BE" w:rsidRDefault="009838BE" w:rsidP="008D4D71">
            <w:pPr>
              <w:jc w:val="left"/>
              <w:rPr>
                <w:rFonts w:cs="Arial"/>
                <w:sz w:val="20"/>
                <w:szCs w:val="20"/>
              </w:rPr>
            </w:pPr>
            <w:r w:rsidRPr="00613E97">
              <w:rPr>
                <w:rFonts w:cs="Arial"/>
                <w:sz w:val="20"/>
                <w:szCs w:val="20"/>
              </w:rPr>
              <w:t>Strategic Policy S8: Meeting Future Needs Strategic Employment Allocation Junction 27, M1 Motorway, Annesley</w:t>
            </w:r>
          </w:p>
          <w:p w14:paraId="6562C478" w14:textId="18FC61DC" w:rsidR="007809E6" w:rsidRPr="00050411" w:rsidRDefault="007809E6" w:rsidP="008D4D71">
            <w:pPr>
              <w:jc w:val="left"/>
              <w:rPr>
                <w:rFonts w:cs="Arial"/>
                <w:sz w:val="20"/>
                <w:szCs w:val="20"/>
              </w:rPr>
            </w:pPr>
          </w:p>
        </w:tc>
        <w:tc>
          <w:tcPr>
            <w:tcW w:w="614" w:type="dxa"/>
          </w:tcPr>
          <w:p w14:paraId="19180C5C" w14:textId="77777777" w:rsidR="009838BE" w:rsidRPr="00050411" w:rsidRDefault="009838BE" w:rsidP="008D4D71">
            <w:pPr>
              <w:jc w:val="center"/>
              <w:rPr>
                <w:rFonts w:cs="Arial"/>
                <w:sz w:val="20"/>
                <w:szCs w:val="20"/>
              </w:rPr>
            </w:pPr>
            <w:r>
              <w:rPr>
                <w:rFonts w:cs="Arial"/>
                <w:sz w:val="20"/>
                <w:szCs w:val="20"/>
              </w:rPr>
              <w:t>4</w:t>
            </w:r>
          </w:p>
        </w:tc>
        <w:tc>
          <w:tcPr>
            <w:tcW w:w="614" w:type="dxa"/>
          </w:tcPr>
          <w:p w14:paraId="4A9ED3F4" w14:textId="77777777" w:rsidR="009838BE" w:rsidRPr="00050411" w:rsidRDefault="009838BE" w:rsidP="008D4D71">
            <w:pPr>
              <w:jc w:val="center"/>
              <w:rPr>
                <w:rFonts w:cs="Arial"/>
                <w:sz w:val="20"/>
                <w:szCs w:val="20"/>
              </w:rPr>
            </w:pPr>
            <w:r>
              <w:rPr>
                <w:rFonts w:cs="Arial"/>
                <w:sz w:val="20"/>
                <w:szCs w:val="20"/>
              </w:rPr>
              <w:t>3</w:t>
            </w:r>
          </w:p>
        </w:tc>
        <w:tc>
          <w:tcPr>
            <w:tcW w:w="615" w:type="dxa"/>
          </w:tcPr>
          <w:p w14:paraId="4A3609C3" w14:textId="77777777" w:rsidR="009838BE" w:rsidRPr="00050411" w:rsidRDefault="009838BE" w:rsidP="008D4D71">
            <w:pPr>
              <w:jc w:val="center"/>
              <w:rPr>
                <w:rFonts w:cs="Arial"/>
                <w:sz w:val="20"/>
                <w:szCs w:val="20"/>
              </w:rPr>
            </w:pPr>
            <w:r>
              <w:rPr>
                <w:rFonts w:cs="Arial"/>
                <w:sz w:val="20"/>
                <w:szCs w:val="20"/>
              </w:rPr>
              <w:t>9</w:t>
            </w:r>
          </w:p>
        </w:tc>
        <w:tc>
          <w:tcPr>
            <w:tcW w:w="709" w:type="dxa"/>
          </w:tcPr>
          <w:p w14:paraId="16215AAE" w14:textId="77777777" w:rsidR="009838BE" w:rsidRPr="00050411" w:rsidRDefault="009838BE" w:rsidP="008D4D71">
            <w:pPr>
              <w:jc w:val="center"/>
              <w:rPr>
                <w:rFonts w:cs="Arial"/>
                <w:sz w:val="18"/>
                <w:szCs w:val="18"/>
              </w:rPr>
            </w:pPr>
            <w:r>
              <w:rPr>
                <w:rFonts w:cs="Arial"/>
                <w:sz w:val="20"/>
                <w:szCs w:val="20"/>
              </w:rPr>
              <w:t>n/a</w:t>
            </w:r>
          </w:p>
        </w:tc>
        <w:tc>
          <w:tcPr>
            <w:tcW w:w="2705" w:type="dxa"/>
          </w:tcPr>
          <w:p w14:paraId="18A07AB6" w14:textId="77777777" w:rsidR="009838BE" w:rsidRDefault="009838BE" w:rsidP="008D4D71">
            <w:pPr>
              <w:jc w:val="left"/>
              <w:rPr>
                <w:rFonts w:cs="Arial"/>
                <w:sz w:val="20"/>
                <w:szCs w:val="20"/>
              </w:rPr>
            </w:pPr>
            <w:r>
              <w:rPr>
                <w:rFonts w:cs="Arial"/>
                <w:sz w:val="20"/>
                <w:szCs w:val="20"/>
              </w:rPr>
              <w:t>Strategic Employment Sites.</w:t>
            </w:r>
          </w:p>
        </w:tc>
      </w:tr>
      <w:tr w:rsidR="009838BE" w14:paraId="160DD18C" w14:textId="77777777" w:rsidTr="00CD5D7E">
        <w:trPr>
          <w:trHeight w:val="256"/>
        </w:trPr>
        <w:tc>
          <w:tcPr>
            <w:tcW w:w="3956" w:type="dxa"/>
          </w:tcPr>
          <w:p w14:paraId="31D67836" w14:textId="3A830B6C"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H1Hb</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Linby</w:t>
            </w:r>
            <w:proofErr w:type="spellEnd"/>
            <w:r w:rsidRPr="00570F13">
              <w:rPr>
                <w:rFonts w:eastAsia="Times New Roman" w:cs="Arial"/>
                <w:color w:val="000000"/>
                <w:sz w:val="20"/>
                <w:szCs w:val="20"/>
              </w:rPr>
              <w:t xml:space="preserve"> Boarding Kennels, East of Church Lane, Hucknall</w:t>
            </w:r>
          </w:p>
          <w:p w14:paraId="41AA6A1C" w14:textId="125068F0" w:rsidR="007809E6" w:rsidRPr="00050411" w:rsidRDefault="007809E6" w:rsidP="008D4D71">
            <w:pPr>
              <w:jc w:val="left"/>
              <w:rPr>
                <w:rFonts w:cs="Arial"/>
                <w:sz w:val="20"/>
                <w:szCs w:val="20"/>
              </w:rPr>
            </w:pPr>
          </w:p>
        </w:tc>
        <w:tc>
          <w:tcPr>
            <w:tcW w:w="614" w:type="dxa"/>
          </w:tcPr>
          <w:p w14:paraId="41B58C83" w14:textId="77777777" w:rsidR="009838BE" w:rsidRPr="00050411" w:rsidRDefault="009838BE" w:rsidP="008D4D71">
            <w:pPr>
              <w:jc w:val="center"/>
              <w:rPr>
                <w:rFonts w:cs="Arial"/>
                <w:sz w:val="20"/>
                <w:szCs w:val="20"/>
              </w:rPr>
            </w:pPr>
            <w:r w:rsidRPr="00570F13">
              <w:rPr>
                <w:rFonts w:cs="Arial"/>
                <w:sz w:val="20"/>
                <w:szCs w:val="20"/>
                <w:lang w:eastAsia="en-US"/>
              </w:rPr>
              <w:t>1</w:t>
            </w:r>
          </w:p>
        </w:tc>
        <w:tc>
          <w:tcPr>
            <w:tcW w:w="614" w:type="dxa"/>
          </w:tcPr>
          <w:p w14:paraId="6CDC5D59" w14:textId="77777777" w:rsidR="009838BE" w:rsidRPr="00050411" w:rsidRDefault="009838BE" w:rsidP="008D4D71">
            <w:pPr>
              <w:jc w:val="center"/>
              <w:rPr>
                <w:rFonts w:cs="Arial"/>
                <w:sz w:val="20"/>
                <w:szCs w:val="20"/>
              </w:rPr>
            </w:pPr>
            <w:r w:rsidRPr="00570F13">
              <w:rPr>
                <w:rFonts w:cs="Arial"/>
                <w:sz w:val="20"/>
                <w:szCs w:val="20"/>
                <w:lang w:eastAsia="en-US"/>
              </w:rPr>
              <w:t>11</w:t>
            </w:r>
          </w:p>
        </w:tc>
        <w:tc>
          <w:tcPr>
            <w:tcW w:w="615" w:type="dxa"/>
          </w:tcPr>
          <w:p w14:paraId="5CF5FE6A" w14:textId="77777777" w:rsidR="009838BE" w:rsidRPr="00050411" w:rsidRDefault="009838BE" w:rsidP="008D4D71">
            <w:pPr>
              <w:jc w:val="center"/>
              <w:rPr>
                <w:rFonts w:cs="Arial"/>
                <w:sz w:val="20"/>
                <w:szCs w:val="20"/>
              </w:rPr>
            </w:pPr>
            <w:r w:rsidRPr="00570F13">
              <w:rPr>
                <w:rFonts w:cs="Arial"/>
                <w:sz w:val="20"/>
                <w:szCs w:val="20"/>
                <w:lang w:eastAsia="en-US"/>
              </w:rPr>
              <w:t>3</w:t>
            </w:r>
          </w:p>
        </w:tc>
        <w:tc>
          <w:tcPr>
            <w:tcW w:w="709" w:type="dxa"/>
          </w:tcPr>
          <w:p w14:paraId="642E15AD" w14:textId="77777777" w:rsidR="009838BE" w:rsidRPr="00050411" w:rsidRDefault="009838BE" w:rsidP="008D4D71">
            <w:pPr>
              <w:jc w:val="center"/>
              <w:rPr>
                <w:rFonts w:cs="Arial"/>
                <w:sz w:val="18"/>
                <w:szCs w:val="18"/>
              </w:rPr>
            </w:pPr>
            <w:r w:rsidRPr="00570F13">
              <w:rPr>
                <w:rFonts w:cs="Arial"/>
                <w:sz w:val="20"/>
                <w:szCs w:val="20"/>
                <w:lang w:eastAsia="en-US"/>
              </w:rPr>
              <w:t>n/a</w:t>
            </w:r>
          </w:p>
        </w:tc>
        <w:tc>
          <w:tcPr>
            <w:tcW w:w="2705" w:type="dxa"/>
          </w:tcPr>
          <w:p w14:paraId="570280A3" w14:textId="77777777" w:rsidR="009838BE" w:rsidRDefault="009838BE" w:rsidP="008D4D71">
            <w:pPr>
              <w:jc w:val="left"/>
              <w:rPr>
                <w:rFonts w:cs="Arial"/>
                <w:sz w:val="20"/>
                <w:szCs w:val="20"/>
              </w:rPr>
            </w:pPr>
            <w:r>
              <w:rPr>
                <w:rFonts w:cs="Arial"/>
                <w:sz w:val="20"/>
                <w:szCs w:val="20"/>
              </w:rPr>
              <w:t>Housing allocation.</w:t>
            </w:r>
          </w:p>
        </w:tc>
      </w:tr>
      <w:tr w:rsidR="009838BE" w14:paraId="3B1164CA" w14:textId="77777777" w:rsidTr="00CD5D7E">
        <w:trPr>
          <w:trHeight w:val="256"/>
        </w:trPr>
        <w:tc>
          <w:tcPr>
            <w:tcW w:w="3956" w:type="dxa"/>
          </w:tcPr>
          <w:p w14:paraId="090CB243" w14:textId="77777777"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Hc</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north of A611 / South of Broomhill Farm, Hucknall</w:t>
            </w:r>
          </w:p>
          <w:p w14:paraId="2B2CA3A7" w14:textId="0BCE6BDD" w:rsidR="007809E6" w:rsidRPr="00050411" w:rsidRDefault="007809E6" w:rsidP="008D4D71">
            <w:pPr>
              <w:jc w:val="left"/>
              <w:rPr>
                <w:rFonts w:cs="Arial"/>
                <w:sz w:val="20"/>
                <w:szCs w:val="20"/>
              </w:rPr>
            </w:pPr>
          </w:p>
        </w:tc>
        <w:tc>
          <w:tcPr>
            <w:tcW w:w="614" w:type="dxa"/>
          </w:tcPr>
          <w:p w14:paraId="6A8F158E" w14:textId="77777777" w:rsidR="009838BE" w:rsidRPr="00050411" w:rsidRDefault="009838BE" w:rsidP="008D4D71">
            <w:pPr>
              <w:jc w:val="center"/>
              <w:rPr>
                <w:rFonts w:cs="Arial"/>
                <w:sz w:val="20"/>
                <w:szCs w:val="20"/>
              </w:rPr>
            </w:pPr>
            <w:r w:rsidRPr="00570F13">
              <w:rPr>
                <w:rFonts w:cs="Arial"/>
                <w:sz w:val="20"/>
                <w:szCs w:val="20"/>
                <w:lang w:eastAsia="en-US"/>
              </w:rPr>
              <w:lastRenderedPageBreak/>
              <w:t>3</w:t>
            </w:r>
          </w:p>
        </w:tc>
        <w:tc>
          <w:tcPr>
            <w:tcW w:w="614" w:type="dxa"/>
          </w:tcPr>
          <w:p w14:paraId="0E3AEB44" w14:textId="77777777" w:rsidR="009838BE" w:rsidRPr="00050411" w:rsidRDefault="009838BE" w:rsidP="008D4D71">
            <w:pPr>
              <w:jc w:val="center"/>
              <w:rPr>
                <w:rFonts w:cs="Arial"/>
                <w:sz w:val="20"/>
                <w:szCs w:val="20"/>
              </w:rPr>
            </w:pPr>
            <w:r w:rsidRPr="00570F13">
              <w:rPr>
                <w:rFonts w:cs="Arial"/>
                <w:sz w:val="20"/>
                <w:szCs w:val="20"/>
                <w:lang w:eastAsia="en-US"/>
              </w:rPr>
              <w:t>46</w:t>
            </w:r>
          </w:p>
        </w:tc>
        <w:tc>
          <w:tcPr>
            <w:tcW w:w="615" w:type="dxa"/>
          </w:tcPr>
          <w:p w14:paraId="05603ACA" w14:textId="77777777" w:rsidR="009838BE" w:rsidRPr="00050411" w:rsidRDefault="009838BE" w:rsidP="008D4D71">
            <w:pPr>
              <w:jc w:val="center"/>
              <w:rPr>
                <w:rFonts w:cs="Arial"/>
                <w:sz w:val="20"/>
                <w:szCs w:val="20"/>
              </w:rPr>
            </w:pPr>
            <w:r w:rsidRPr="00570F13">
              <w:rPr>
                <w:rFonts w:cs="Arial"/>
                <w:sz w:val="20"/>
                <w:szCs w:val="20"/>
                <w:lang w:eastAsia="en-US"/>
              </w:rPr>
              <w:t>1</w:t>
            </w:r>
          </w:p>
        </w:tc>
        <w:tc>
          <w:tcPr>
            <w:tcW w:w="709" w:type="dxa"/>
          </w:tcPr>
          <w:p w14:paraId="57BC1BDE" w14:textId="77777777" w:rsidR="009838BE" w:rsidRPr="00050411" w:rsidRDefault="009838BE" w:rsidP="008D4D71">
            <w:pPr>
              <w:jc w:val="center"/>
              <w:rPr>
                <w:rFonts w:cs="Arial"/>
                <w:sz w:val="18"/>
                <w:szCs w:val="18"/>
              </w:rPr>
            </w:pPr>
            <w:r w:rsidRPr="00570F13">
              <w:rPr>
                <w:rFonts w:cs="Arial"/>
                <w:sz w:val="20"/>
                <w:szCs w:val="20"/>
                <w:lang w:eastAsia="en-US"/>
              </w:rPr>
              <w:t>n/a</w:t>
            </w:r>
          </w:p>
        </w:tc>
        <w:tc>
          <w:tcPr>
            <w:tcW w:w="2705" w:type="dxa"/>
          </w:tcPr>
          <w:p w14:paraId="6685EE3C"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0FBC9205" w14:textId="77777777" w:rsidTr="00CD5D7E">
        <w:trPr>
          <w:trHeight w:val="256"/>
        </w:trPr>
        <w:tc>
          <w:tcPr>
            <w:tcW w:w="3956" w:type="dxa"/>
          </w:tcPr>
          <w:p w14:paraId="653FE646" w14:textId="77777777"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Hd</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adjoining Stubbing Wood Farm,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 Hucknall</w:t>
            </w:r>
          </w:p>
          <w:p w14:paraId="25546FED" w14:textId="04344B78" w:rsidR="007809E6" w:rsidRPr="00050411" w:rsidRDefault="007809E6" w:rsidP="008D4D71">
            <w:pPr>
              <w:jc w:val="left"/>
              <w:rPr>
                <w:rFonts w:cs="Arial"/>
                <w:sz w:val="20"/>
                <w:szCs w:val="20"/>
              </w:rPr>
            </w:pPr>
          </w:p>
        </w:tc>
        <w:tc>
          <w:tcPr>
            <w:tcW w:w="614" w:type="dxa"/>
          </w:tcPr>
          <w:p w14:paraId="3356A912" w14:textId="77777777" w:rsidR="009838BE" w:rsidRPr="00050411" w:rsidRDefault="009838BE" w:rsidP="008D4D71">
            <w:pPr>
              <w:jc w:val="center"/>
              <w:rPr>
                <w:rFonts w:cs="Arial"/>
                <w:sz w:val="20"/>
                <w:szCs w:val="20"/>
              </w:rPr>
            </w:pPr>
            <w:r w:rsidRPr="00570F13">
              <w:rPr>
                <w:rFonts w:cs="Arial"/>
                <w:sz w:val="20"/>
                <w:szCs w:val="20"/>
                <w:lang w:eastAsia="en-US"/>
              </w:rPr>
              <w:t>2</w:t>
            </w:r>
          </w:p>
        </w:tc>
        <w:tc>
          <w:tcPr>
            <w:tcW w:w="614" w:type="dxa"/>
          </w:tcPr>
          <w:p w14:paraId="1EA0E671" w14:textId="77777777" w:rsidR="009838BE" w:rsidRPr="00050411" w:rsidRDefault="009838BE" w:rsidP="008D4D71">
            <w:pPr>
              <w:jc w:val="center"/>
              <w:rPr>
                <w:rFonts w:cs="Arial"/>
                <w:sz w:val="20"/>
                <w:szCs w:val="20"/>
              </w:rPr>
            </w:pPr>
            <w:r w:rsidRPr="00570F13">
              <w:rPr>
                <w:rFonts w:cs="Arial"/>
                <w:sz w:val="20"/>
                <w:szCs w:val="20"/>
                <w:lang w:eastAsia="en-US"/>
              </w:rPr>
              <w:t>88</w:t>
            </w:r>
          </w:p>
        </w:tc>
        <w:tc>
          <w:tcPr>
            <w:tcW w:w="615" w:type="dxa"/>
          </w:tcPr>
          <w:p w14:paraId="1DB53ACB" w14:textId="77777777" w:rsidR="009838BE" w:rsidRPr="00050411" w:rsidRDefault="009838BE" w:rsidP="008D4D71">
            <w:pPr>
              <w:jc w:val="center"/>
              <w:rPr>
                <w:rFonts w:cs="Arial"/>
                <w:sz w:val="20"/>
                <w:szCs w:val="20"/>
              </w:rPr>
            </w:pPr>
            <w:r w:rsidRPr="00570F13">
              <w:rPr>
                <w:rFonts w:cs="Arial"/>
                <w:sz w:val="20"/>
                <w:szCs w:val="20"/>
                <w:lang w:eastAsia="en-US"/>
              </w:rPr>
              <w:t>1</w:t>
            </w:r>
          </w:p>
        </w:tc>
        <w:tc>
          <w:tcPr>
            <w:tcW w:w="709" w:type="dxa"/>
          </w:tcPr>
          <w:p w14:paraId="4C9D4AFF" w14:textId="77777777" w:rsidR="009838BE" w:rsidRPr="00050411" w:rsidRDefault="009838BE" w:rsidP="008D4D71">
            <w:pPr>
              <w:jc w:val="center"/>
              <w:rPr>
                <w:rFonts w:cs="Arial"/>
                <w:sz w:val="18"/>
                <w:szCs w:val="18"/>
              </w:rPr>
            </w:pPr>
            <w:r w:rsidRPr="00570F13">
              <w:rPr>
                <w:rFonts w:cs="Arial"/>
                <w:sz w:val="20"/>
                <w:szCs w:val="20"/>
                <w:lang w:eastAsia="en-US"/>
              </w:rPr>
              <w:t>103</w:t>
            </w:r>
          </w:p>
        </w:tc>
        <w:tc>
          <w:tcPr>
            <w:tcW w:w="2705" w:type="dxa"/>
          </w:tcPr>
          <w:p w14:paraId="4952FCE4"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49860358" w14:textId="77777777" w:rsidTr="00CD5D7E">
        <w:trPr>
          <w:trHeight w:val="256"/>
        </w:trPr>
        <w:tc>
          <w:tcPr>
            <w:tcW w:w="3956" w:type="dxa"/>
          </w:tcPr>
          <w:p w14:paraId="349CBE61" w14:textId="77777777" w:rsidR="009838BE" w:rsidRDefault="009838BE" w:rsidP="008D4D71">
            <w:pPr>
              <w:jc w:val="left"/>
              <w:rPr>
                <w:rFonts w:eastAsia="Times New Roman" w:cs="Arial"/>
                <w:sz w:val="20"/>
                <w:szCs w:val="20"/>
              </w:rPr>
            </w:pPr>
            <w:r w:rsidRPr="00570F13">
              <w:rPr>
                <w:rFonts w:eastAsia="Times New Roman" w:cs="Arial"/>
                <w:sz w:val="20"/>
                <w:szCs w:val="20"/>
              </w:rPr>
              <w:t>H1</w:t>
            </w:r>
            <w:proofErr w:type="gramStart"/>
            <w:r w:rsidRPr="00570F13">
              <w:rPr>
                <w:rFonts w:eastAsia="Times New Roman" w:cs="Arial"/>
                <w:sz w:val="20"/>
                <w:szCs w:val="20"/>
              </w:rPr>
              <w:t>Kh</w:t>
            </w:r>
            <w:r w:rsidRPr="00570F13">
              <w:rPr>
                <w:rFonts w:cs="Arial"/>
                <w:sz w:val="20"/>
                <w:szCs w:val="20"/>
                <w:lang w:eastAsia="en-US"/>
              </w:rPr>
              <w:t xml:space="preserve">  </w:t>
            </w:r>
            <w:r w:rsidRPr="00570F13">
              <w:rPr>
                <w:rFonts w:eastAsia="Times New Roman" w:cs="Arial"/>
                <w:sz w:val="20"/>
                <w:szCs w:val="20"/>
              </w:rPr>
              <w:t>Land</w:t>
            </w:r>
            <w:proofErr w:type="gramEnd"/>
            <w:r w:rsidRPr="00570F13">
              <w:rPr>
                <w:rFonts w:eastAsia="Times New Roman" w:cs="Arial"/>
                <w:sz w:val="20"/>
                <w:szCs w:val="20"/>
              </w:rPr>
              <w:t xml:space="preserve"> Off Hucknall Road, Newstead</w:t>
            </w:r>
          </w:p>
          <w:p w14:paraId="503A7F77" w14:textId="5F7207A9" w:rsidR="007809E6" w:rsidRPr="00050411" w:rsidRDefault="007809E6" w:rsidP="008D4D71">
            <w:pPr>
              <w:jc w:val="left"/>
              <w:rPr>
                <w:rFonts w:cs="Arial"/>
                <w:sz w:val="20"/>
                <w:szCs w:val="20"/>
              </w:rPr>
            </w:pPr>
          </w:p>
        </w:tc>
        <w:tc>
          <w:tcPr>
            <w:tcW w:w="614" w:type="dxa"/>
            <w:shd w:val="clear" w:color="auto" w:fill="auto"/>
          </w:tcPr>
          <w:p w14:paraId="6F38D42A" w14:textId="77777777" w:rsidR="009838BE" w:rsidRPr="00050411" w:rsidRDefault="009838BE" w:rsidP="008D4D71">
            <w:pPr>
              <w:jc w:val="center"/>
              <w:rPr>
                <w:rFonts w:cs="Arial"/>
                <w:sz w:val="20"/>
                <w:szCs w:val="20"/>
              </w:rPr>
            </w:pPr>
            <w:r w:rsidRPr="002A07D7">
              <w:rPr>
                <w:rFonts w:cs="Arial"/>
                <w:sz w:val="20"/>
                <w:szCs w:val="20"/>
              </w:rPr>
              <w:t>0</w:t>
            </w:r>
          </w:p>
        </w:tc>
        <w:tc>
          <w:tcPr>
            <w:tcW w:w="614" w:type="dxa"/>
            <w:shd w:val="clear" w:color="auto" w:fill="auto"/>
          </w:tcPr>
          <w:p w14:paraId="72304A96" w14:textId="77777777" w:rsidR="009838BE" w:rsidRPr="00050411" w:rsidRDefault="009838BE" w:rsidP="008D4D71">
            <w:pPr>
              <w:jc w:val="center"/>
              <w:rPr>
                <w:rFonts w:cs="Arial"/>
                <w:sz w:val="20"/>
                <w:szCs w:val="20"/>
              </w:rPr>
            </w:pPr>
            <w:r w:rsidRPr="002A07D7">
              <w:rPr>
                <w:rFonts w:cs="Arial"/>
                <w:sz w:val="20"/>
                <w:szCs w:val="20"/>
              </w:rPr>
              <w:t>6</w:t>
            </w:r>
            <w:r>
              <w:rPr>
                <w:rFonts w:cs="Arial"/>
                <w:sz w:val="20"/>
                <w:szCs w:val="20"/>
              </w:rPr>
              <w:t>3</w:t>
            </w:r>
          </w:p>
        </w:tc>
        <w:tc>
          <w:tcPr>
            <w:tcW w:w="615" w:type="dxa"/>
            <w:shd w:val="clear" w:color="auto" w:fill="auto"/>
          </w:tcPr>
          <w:p w14:paraId="41AA5C18" w14:textId="77777777" w:rsidR="009838BE" w:rsidRPr="00050411" w:rsidRDefault="009838BE" w:rsidP="008D4D71">
            <w:pPr>
              <w:jc w:val="center"/>
              <w:rPr>
                <w:rFonts w:cs="Arial"/>
                <w:sz w:val="20"/>
                <w:szCs w:val="20"/>
              </w:rPr>
            </w:pPr>
            <w:r w:rsidRPr="002A07D7">
              <w:rPr>
                <w:rFonts w:cs="Arial"/>
                <w:sz w:val="20"/>
                <w:szCs w:val="20"/>
              </w:rPr>
              <w:t>3</w:t>
            </w:r>
          </w:p>
        </w:tc>
        <w:tc>
          <w:tcPr>
            <w:tcW w:w="709" w:type="dxa"/>
            <w:shd w:val="clear" w:color="auto" w:fill="auto"/>
          </w:tcPr>
          <w:p w14:paraId="3F9BEB72" w14:textId="77777777" w:rsidR="009838BE" w:rsidRPr="00050411" w:rsidRDefault="009838BE" w:rsidP="008D4D71">
            <w:pPr>
              <w:jc w:val="center"/>
              <w:rPr>
                <w:rFonts w:cs="Arial"/>
                <w:sz w:val="18"/>
                <w:szCs w:val="18"/>
              </w:rPr>
            </w:pPr>
            <w:r w:rsidRPr="002A07D7">
              <w:rPr>
                <w:rFonts w:cs="Arial"/>
                <w:sz w:val="20"/>
                <w:szCs w:val="20"/>
              </w:rPr>
              <w:t>n/a</w:t>
            </w:r>
          </w:p>
        </w:tc>
        <w:tc>
          <w:tcPr>
            <w:tcW w:w="2705" w:type="dxa"/>
          </w:tcPr>
          <w:p w14:paraId="5BA44F60"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21B7B42A" w14:textId="77777777" w:rsidTr="00CD5D7E">
        <w:trPr>
          <w:trHeight w:val="256"/>
        </w:trPr>
        <w:tc>
          <w:tcPr>
            <w:tcW w:w="3956" w:type="dxa"/>
          </w:tcPr>
          <w:p w14:paraId="1D4892CC" w14:textId="77777777"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Ki</w:t>
            </w:r>
            <w:r w:rsidRPr="00570F13">
              <w:rPr>
                <w:rFonts w:cs="Arial"/>
                <w:color w:val="000000"/>
                <w:sz w:val="20"/>
                <w:szCs w:val="20"/>
                <w:lang w:eastAsia="en-US"/>
              </w:rPr>
              <w:t xml:space="preserve">  </w:t>
            </w:r>
            <w:r w:rsidRPr="00570F13">
              <w:rPr>
                <w:rFonts w:eastAsia="Times New Roman" w:cs="Arial"/>
                <w:color w:val="000000"/>
                <w:sz w:val="20"/>
                <w:szCs w:val="20"/>
              </w:rPr>
              <w:t>Annesley</w:t>
            </w:r>
            <w:proofErr w:type="gramEnd"/>
            <w:r w:rsidRPr="00570F13">
              <w:rPr>
                <w:rFonts w:eastAsia="Times New Roman" w:cs="Arial"/>
                <w:color w:val="000000"/>
                <w:sz w:val="20"/>
                <w:szCs w:val="20"/>
              </w:rPr>
              <w:t xml:space="preserve"> Miners Welfare Institute, Derby Road</w:t>
            </w:r>
          </w:p>
          <w:p w14:paraId="353B2F45" w14:textId="471F77ED" w:rsidR="007809E6" w:rsidRPr="00050411" w:rsidRDefault="007809E6" w:rsidP="008D4D71">
            <w:pPr>
              <w:jc w:val="left"/>
              <w:rPr>
                <w:rFonts w:cs="Arial"/>
                <w:sz w:val="20"/>
                <w:szCs w:val="20"/>
              </w:rPr>
            </w:pPr>
          </w:p>
        </w:tc>
        <w:tc>
          <w:tcPr>
            <w:tcW w:w="614" w:type="dxa"/>
          </w:tcPr>
          <w:p w14:paraId="3A913DE9" w14:textId="77777777" w:rsidR="009838BE" w:rsidRPr="00050411" w:rsidRDefault="009838BE" w:rsidP="008D4D71">
            <w:pPr>
              <w:jc w:val="center"/>
              <w:rPr>
                <w:rFonts w:cs="Arial"/>
                <w:sz w:val="20"/>
                <w:szCs w:val="20"/>
              </w:rPr>
            </w:pPr>
            <w:r w:rsidRPr="00570F13">
              <w:rPr>
                <w:rFonts w:cs="Arial"/>
                <w:sz w:val="20"/>
                <w:szCs w:val="20"/>
                <w:lang w:eastAsia="en-US"/>
              </w:rPr>
              <w:t>0</w:t>
            </w:r>
          </w:p>
        </w:tc>
        <w:tc>
          <w:tcPr>
            <w:tcW w:w="614" w:type="dxa"/>
          </w:tcPr>
          <w:p w14:paraId="7100F74C" w14:textId="77777777" w:rsidR="009838BE" w:rsidRPr="00050411" w:rsidRDefault="009838BE" w:rsidP="008D4D71">
            <w:pPr>
              <w:jc w:val="center"/>
              <w:rPr>
                <w:rFonts w:cs="Arial"/>
                <w:sz w:val="20"/>
                <w:szCs w:val="20"/>
              </w:rPr>
            </w:pPr>
            <w:r w:rsidRPr="00570F13">
              <w:rPr>
                <w:rFonts w:cs="Arial"/>
                <w:sz w:val="20"/>
                <w:szCs w:val="20"/>
                <w:lang w:eastAsia="en-US"/>
              </w:rPr>
              <w:t>4</w:t>
            </w:r>
          </w:p>
        </w:tc>
        <w:tc>
          <w:tcPr>
            <w:tcW w:w="615" w:type="dxa"/>
          </w:tcPr>
          <w:p w14:paraId="4D1C0EC7" w14:textId="77777777" w:rsidR="009838BE" w:rsidRPr="00050411" w:rsidRDefault="009838BE" w:rsidP="008D4D71">
            <w:pPr>
              <w:jc w:val="center"/>
              <w:rPr>
                <w:rFonts w:cs="Arial"/>
                <w:sz w:val="20"/>
                <w:szCs w:val="20"/>
              </w:rPr>
            </w:pPr>
            <w:r w:rsidRPr="00570F13">
              <w:rPr>
                <w:rFonts w:cs="Arial"/>
                <w:sz w:val="20"/>
                <w:szCs w:val="20"/>
                <w:lang w:eastAsia="en-US"/>
              </w:rPr>
              <w:t>0</w:t>
            </w:r>
          </w:p>
        </w:tc>
        <w:tc>
          <w:tcPr>
            <w:tcW w:w="709" w:type="dxa"/>
          </w:tcPr>
          <w:p w14:paraId="486FBEFC" w14:textId="77777777" w:rsidR="009838BE" w:rsidRPr="00820747" w:rsidRDefault="009838BE" w:rsidP="008D4D71">
            <w:pPr>
              <w:jc w:val="center"/>
              <w:rPr>
                <w:rFonts w:cs="Arial"/>
                <w:sz w:val="18"/>
                <w:szCs w:val="18"/>
              </w:rPr>
            </w:pPr>
            <w:r w:rsidRPr="00820747">
              <w:rPr>
                <w:rFonts w:cs="Arial"/>
                <w:sz w:val="18"/>
                <w:szCs w:val="18"/>
                <w:lang w:eastAsia="en-US"/>
              </w:rPr>
              <w:t>1,565</w:t>
            </w:r>
          </w:p>
        </w:tc>
        <w:tc>
          <w:tcPr>
            <w:tcW w:w="2705" w:type="dxa"/>
          </w:tcPr>
          <w:p w14:paraId="01FEA976"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5B7CFF96" w14:textId="77777777" w:rsidTr="00CD5D7E">
        <w:trPr>
          <w:trHeight w:val="256"/>
        </w:trPr>
        <w:tc>
          <w:tcPr>
            <w:tcW w:w="3956" w:type="dxa"/>
          </w:tcPr>
          <w:p w14:paraId="4C376B04" w14:textId="77777777" w:rsidR="009838BE" w:rsidRDefault="009838BE" w:rsidP="008D4D71">
            <w:pPr>
              <w:jc w:val="left"/>
              <w:rPr>
                <w:rFonts w:eastAsia="Times New Roman" w:cs="Arial"/>
                <w:sz w:val="20"/>
                <w:szCs w:val="20"/>
              </w:rPr>
            </w:pPr>
            <w:r w:rsidRPr="00570F13">
              <w:rPr>
                <w:rFonts w:eastAsia="Times New Roman" w:cs="Arial"/>
                <w:sz w:val="20"/>
                <w:szCs w:val="20"/>
              </w:rPr>
              <w:t>H1</w:t>
            </w:r>
            <w:proofErr w:type="gramStart"/>
            <w:r w:rsidRPr="00570F13">
              <w:rPr>
                <w:rFonts w:eastAsia="Times New Roman" w:cs="Arial"/>
                <w:sz w:val="20"/>
                <w:szCs w:val="20"/>
              </w:rPr>
              <w:t>Si</w:t>
            </w:r>
            <w:r w:rsidRPr="00570F13">
              <w:rPr>
                <w:rFonts w:cs="Arial"/>
                <w:sz w:val="20"/>
                <w:szCs w:val="20"/>
                <w:lang w:eastAsia="en-US"/>
              </w:rPr>
              <w:t xml:space="preserve">  </w:t>
            </w:r>
            <w:r w:rsidRPr="00570F13">
              <w:rPr>
                <w:rFonts w:eastAsia="Times New Roman" w:cs="Arial"/>
                <w:sz w:val="20"/>
                <w:szCs w:val="20"/>
              </w:rPr>
              <w:t>Rear</w:t>
            </w:r>
            <w:proofErr w:type="gramEnd"/>
            <w:r w:rsidRPr="00570F13">
              <w:rPr>
                <w:rFonts w:eastAsia="Times New Roman" w:cs="Arial"/>
                <w:sz w:val="20"/>
                <w:szCs w:val="20"/>
              </w:rPr>
              <w:t xml:space="preserve"> Kingsmill Hospital, Sutton-In-Ashfield</w:t>
            </w:r>
          </w:p>
          <w:p w14:paraId="1F876DC1" w14:textId="7C405CDC" w:rsidR="007809E6" w:rsidRPr="00050411" w:rsidRDefault="007809E6" w:rsidP="008D4D71">
            <w:pPr>
              <w:jc w:val="left"/>
              <w:rPr>
                <w:rFonts w:cs="Arial"/>
                <w:sz w:val="20"/>
                <w:szCs w:val="20"/>
              </w:rPr>
            </w:pPr>
          </w:p>
        </w:tc>
        <w:tc>
          <w:tcPr>
            <w:tcW w:w="614" w:type="dxa"/>
            <w:shd w:val="clear" w:color="auto" w:fill="auto"/>
          </w:tcPr>
          <w:p w14:paraId="298A3BF6" w14:textId="77777777" w:rsidR="009838BE" w:rsidRPr="00050411" w:rsidRDefault="009838BE" w:rsidP="008D4D71">
            <w:pPr>
              <w:jc w:val="center"/>
              <w:rPr>
                <w:rFonts w:cs="Arial"/>
                <w:sz w:val="20"/>
                <w:szCs w:val="20"/>
              </w:rPr>
            </w:pPr>
            <w:r w:rsidRPr="00570F13">
              <w:rPr>
                <w:rFonts w:cs="Arial"/>
                <w:sz w:val="20"/>
                <w:szCs w:val="20"/>
                <w:lang w:eastAsia="en-US"/>
              </w:rPr>
              <w:t>2</w:t>
            </w:r>
          </w:p>
        </w:tc>
        <w:tc>
          <w:tcPr>
            <w:tcW w:w="614" w:type="dxa"/>
            <w:shd w:val="clear" w:color="auto" w:fill="auto"/>
          </w:tcPr>
          <w:p w14:paraId="372B24B5" w14:textId="77777777" w:rsidR="009838BE" w:rsidRPr="00050411" w:rsidRDefault="009838BE" w:rsidP="008D4D71">
            <w:pPr>
              <w:jc w:val="center"/>
              <w:rPr>
                <w:rFonts w:cs="Arial"/>
                <w:sz w:val="20"/>
                <w:szCs w:val="20"/>
              </w:rPr>
            </w:pPr>
            <w:r w:rsidRPr="00570F13">
              <w:rPr>
                <w:rFonts w:cs="Arial"/>
                <w:sz w:val="20"/>
                <w:szCs w:val="20"/>
                <w:lang w:eastAsia="en-US"/>
              </w:rPr>
              <w:t>6</w:t>
            </w:r>
          </w:p>
        </w:tc>
        <w:tc>
          <w:tcPr>
            <w:tcW w:w="615" w:type="dxa"/>
            <w:shd w:val="clear" w:color="auto" w:fill="auto"/>
          </w:tcPr>
          <w:p w14:paraId="0D2C1384" w14:textId="77777777" w:rsidR="009838BE" w:rsidRPr="00050411" w:rsidRDefault="009838BE" w:rsidP="008D4D71">
            <w:pPr>
              <w:jc w:val="center"/>
              <w:rPr>
                <w:rFonts w:cs="Arial"/>
                <w:sz w:val="20"/>
                <w:szCs w:val="20"/>
              </w:rPr>
            </w:pPr>
            <w:r w:rsidRPr="00570F13">
              <w:rPr>
                <w:rFonts w:cs="Arial"/>
                <w:sz w:val="20"/>
                <w:szCs w:val="20"/>
                <w:lang w:eastAsia="en-US"/>
              </w:rPr>
              <w:t>2</w:t>
            </w:r>
          </w:p>
        </w:tc>
        <w:tc>
          <w:tcPr>
            <w:tcW w:w="709" w:type="dxa"/>
            <w:shd w:val="clear" w:color="auto" w:fill="auto"/>
          </w:tcPr>
          <w:p w14:paraId="6EF567AC" w14:textId="77777777" w:rsidR="009838BE" w:rsidRPr="00820747" w:rsidRDefault="009838BE" w:rsidP="008D4D71">
            <w:pPr>
              <w:jc w:val="center"/>
              <w:rPr>
                <w:rFonts w:cs="Arial"/>
                <w:sz w:val="20"/>
                <w:szCs w:val="20"/>
              </w:rPr>
            </w:pPr>
            <w:r w:rsidRPr="00820747">
              <w:rPr>
                <w:rFonts w:cs="Arial"/>
                <w:sz w:val="20"/>
                <w:szCs w:val="20"/>
              </w:rPr>
              <w:t>n/a</w:t>
            </w:r>
          </w:p>
        </w:tc>
        <w:tc>
          <w:tcPr>
            <w:tcW w:w="2705" w:type="dxa"/>
          </w:tcPr>
          <w:p w14:paraId="57971E94"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55FB078E" w14:textId="77777777" w:rsidTr="00CD5D7E">
        <w:trPr>
          <w:trHeight w:val="256"/>
        </w:trPr>
        <w:tc>
          <w:tcPr>
            <w:tcW w:w="3956" w:type="dxa"/>
          </w:tcPr>
          <w:p w14:paraId="076EB7D0" w14:textId="77777777"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Sj</w:t>
            </w:r>
            <w:r w:rsidRPr="00570F13">
              <w:rPr>
                <w:rFonts w:cs="Arial"/>
                <w:color w:val="000000"/>
                <w:sz w:val="20"/>
                <w:szCs w:val="20"/>
                <w:lang w:eastAsia="en-US"/>
              </w:rPr>
              <w:t xml:space="preserve">  </w:t>
            </w:r>
            <w:r w:rsidRPr="00570F13">
              <w:rPr>
                <w:rFonts w:eastAsia="Times New Roman" w:cs="Arial"/>
                <w:color w:val="000000"/>
                <w:sz w:val="20"/>
                <w:szCs w:val="20"/>
              </w:rPr>
              <w:t>Clegg</w:t>
            </w:r>
            <w:proofErr w:type="gramEnd"/>
            <w:r w:rsidRPr="00570F13">
              <w:rPr>
                <w:rFonts w:eastAsia="Times New Roman" w:cs="Arial"/>
                <w:color w:val="000000"/>
                <w:sz w:val="20"/>
                <w:szCs w:val="20"/>
              </w:rPr>
              <w:t xml:space="preserve"> Hill Drive, Huthwaite</w:t>
            </w:r>
          </w:p>
          <w:p w14:paraId="656605F1" w14:textId="0511657A" w:rsidR="007809E6" w:rsidRPr="00050411" w:rsidRDefault="007809E6" w:rsidP="008D4D71">
            <w:pPr>
              <w:jc w:val="left"/>
              <w:rPr>
                <w:rFonts w:cs="Arial"/>
                <w:sz w:val="20"/>
                <w:szCs w:val="20"/>
              </w:rPr>
            </w:pPr>
          </w:p>
        </w:tc>
        <w:tc>
          <w:tcPr>
            <w:tcW w:w="614" w:type="dxa"/>
          </w:tcPr>
          <w:p w14:paraId="15FED056" w14:textId="77777777" w:rsidR="009838BE" w:rsidRPr="00050411" w:rsidRDefault="009838BE" w:rsidP="008D4D71">
            <w:pPr>
              <w:jc w:val="center"/>
              <w:rPr>
                <w:rFonts w:cs="Arial"/>
                <w:sz w:val="20"/>
                <w:szCs w:val="20"/>
              </w:rPr>
            </w:pPr>
            <w:r w:rsidRPr="00570F13">
              <w:rPr>
                <w:rFonts w:cs="Arial"/>
                <w:sz w:val="20"/>
                <w:szCs w:val="20"/>
                <w:lang w:eastAsia="en-US"/>
              </w:rPr>
              <w:t>0</w:t>
            </w:r>
          </w:p>
        </w:tc>
        <w:tc>
          <w:tcPr>
            <w:tcW w:w="614" w:type="dxa"/>
          </w:tcPr>
          <w:p w14:paraId="6B8B284A" w14:textId="77777777" w:rsidR="009838BE" w:rsidRPr="00050411" w:rsidRDefault="009838BE" w:rsidP="008D4D71">
            <w:pPr>
              <w:jc w:val="center"/>
              <w:rPr>
                <w:rFonts w:cs="Arial"/>
                <w:sz w:val="20"/>
                <w:szCs w:val="20"/>
              </w:rPr>
            </w:pPr>
            <w:r w:rsidRPr="00570F13">
              <w:rPr>
                <w:rFonts w:cs="Arial"/>
                <w:sz w:val="20"/>
                <w:szCs w:val="20"/>
                <w:lang w:eastAsia="en-US"/>
              </w:rPr>
              <w:t>9</w:t>
            </w:r>
          </w:p>
        </w:tc>
        <w:tc>
          <w:tcPr>
            <w:tcW w:w="615" w:type="dxa"/>
          </w:tcPr>
          <w:p w14:paraId="54958FCC" w14:textId="77777777" w:rsidR="009838BE" w:rsidRPr="00050411" w:rsidRDefault="009838BE" w:rsidP="008D4D71">
            <w:pPr>
              <w:jc w:val="center"/>
              <w:rPr>
                <w:rFonts w:cs="Arial"/>
                <w:sz w:val="20"/>
                <w:szCs w:val="20"/>
              </w:rPr>
            </w:pPr>
            <w:r w:rsidRPr="00570F13">
              <w:rPr>
                <w:rFonts w:cs="Arial"/>
                <w:sz w:val="20"/>
                <w:szCs w:val="20"/>
                <w:lang w:eastAsia="en-US"/>
              </w:rPr>
              <w:t>3</w:t>
            </w:r>
          </w:p>
        </w:tc>
        <w:tc>
          <w:tcPr>
            <w:tcW w:w="709" w:type="dxa"/>
          </w:tcPr>
          <w:p w14:paraId="08BA7B20" w14:textId="77777777" w:rsidR="009838BE" w:rsidRPr="00050411" w:rsidRDefault="009838BE" w:rsidP="008D4D71">
            <w:pPr>
              <w:jc w:val="center"/>
              <w:rPr>
                <w:rFonts w:cs="Arial"/>
                <w:sz w:val="18"/>
                <w:szCs w:val="18"/>
              </w:rPr>
            </w:pPr>
            <w:r w:rsidRPr="00570F13">
              <w:rPr>
                <w:rFonts w:cs="Arial"/>
                <w:sz w:val="20"/>
                <w:szCs w:val="20"/>
                <w:lang w:eastAsia="en-US"/>
              </w:rPr>
              <w:t>n/a</w:t>
            </w:r>
          </w:p>
        </w:tc>
        <w:tc>
          <w:tcPr>
            <w:tcW w:w="2705" w:type="dxa"/>
          </w:tcPr>
          <w:p w14:paraId="75123152"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25190C3D" w14:textId="77777777" w:rsidTr="00CD5D7E">
        <w:trPr>
          <w:trHeight w:val="256"/>
        </w:trPr>
        <w:tc>
          <w:tcPr>
            <w:tcW w:w="3956" w:type="dxa"/>
          </w:tcPr>
          <w:p w14:paraId="1BEFA2FA" w14:textId="77777777"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Sk</w:t>
            </w:r>
            <w:r w:rsidRPr="00570F13">
              <w:rPr>
                <w:rFonts w:cs="Arial"/>
                <w:color w:val="000000"/>
                <w:sz w:val="20"/>
                <w:szCs w:val="20"/>
                <w:lang w:eastAsia="en-US"/>
              </w:rPr>
              <w:t xml:space="preserve">  </w:t>
            </w:r>
            <w:r w:rsidRPr="00570F13">
              <w:rPr>
                <w:rFonts w:eastAsia="Times New Roman" w:cs="Arial"/>
                <w:color w:val="000000"/>
                <w:sz w:val="20"/>
                <w:szCs w:val="20"/>
              </w:rPr>
              <w:t>Sunnyside</w:t>
            </w:r>
            <w:proofErr w:type="gramEnd"/>
            <w:r w:rsidRPr="00570F13">
              <w:rPr>
                <w:rFonts w:eastAsia="Times New Roman" w:cs="Arial"/>
                <w:color w:val="000000"/>
                <w:sz w:val="20"/>
                <w:szCs w:val="20"/>
              </w:rPr>
              <w:t xml:space="preserve"> Farm, Blackwell Road, Huthwaite</w:t>
            </w:r>
          </w:p>
          <w:p w14:paraId="1A5DBAAA" w14:textId="3D8E6CC5" w:rsidR="007809E6" w:rsidRPr="00050411" w:rsidRDefault="007809E6" w:rsidP="008D4D71">
            <w:pPr>
              <w:jc w:val="left"/>
              <w:rPr>
                <w:rFonts w:cs="Arial"/>
                <w:sz w:val="20"/>
                <w:szCs w:val="20"/>
              </w:rPr>
            </w:pPr>
          </w:p>
        </w:tc>
        <w:tc>
          <w:tcPr>
            <w:tcW w:w="614" w:type="dxa"/>
          </w:tcPr>
          <w:p w14:paraId="18CECAB3" w14:textId="77777777" w:rsidR="009838BE" w:rsidRPr="00050411" w:rsidRDefault="009838BE" w:rsidP="008D4D71">
            <w:pPr>
              <w:jc w:val="center"/>
              <w:rPr>
                <w:rFonts w:cs="Arial"/>
                <w:sz w:val="20"/>
                <w:szCs w:val="20"/>
              </w:rPr>
            </w:pPr>
            <w:r w:rsidRPr="00570F13">
              <w:rPr>
                <w:rFonts w:cs="Arial"/>
                <w:sz w:val="20"/>
                <w:szCs w:val="20"/>
                <w:lang w:eastAsia="en-US"/>
              </w:rPr>
              <w:t>1</w:t>
            </w:r>
          </w:p>
        </w:tc>
        <w:tc>
          <w:tcPr>
            <w:tcW w:w="614" w:type="dxa"/>
          </w:tcPr>
          <w:p w14:paraId="5042FEAE" w14:textId="77777777" w:rsidR="009838BE" w:rsidRPr="00050411" w:rsidRDefault="009838BE" w:rsidP="008D4D71">
            <w:pPr>
              <w:jc w:val="center"/>
              <w:rPr>
                <w:rFonts w:cs="Arial"/>
                <w:sz w:val="20"/>
                <w:szCs w:val="20"/>
              </w:rPr>
            </w:pPr>
            <w:r w:rsidRPr="00570F13">
              <w:rPr>
                <w:rFonts w:cs="Arial"/>
                <w:sz w:val="20"/>
                <w:szCs w:val="20"/>
                <w:lang w:eastAsia="en-US"/>
              </w:rPr>
              <w:t>14</w:t>
            </w:r>
          </w:p>
        </w:tc>
        <w:tc>
          <w:tcPr>
            <w:tcW w:w="615" w:type="dxa"/>
          </w:tcPr>
          <w:p w14:paraId="35314841" w14:textId="77777777" w:rsidR="009838BE" w:rsidRPr="00050411" w:rsidRDefault="009838BE" w:rsidP="008D4D71">
            <w:pPr>
              <w:jc w:val="center"/>
              <w:rPr>
                <w:rFonts w:cs="Arial"/>
                <w:sz w:val="20"/>
                <w:szCs w:val="20"/>
              </w:rPr>
            </w:pPr>
            <w:r w:rsidRPr="00570F13">
              <w:rPr>
                <w:rFonts w:cs="Arial"/>
                <w:sz w:val="20"/>
                <w:szCs w:val="20"/>
                <w:lang w:eastAsia="en-US"/>
              </w:rPr>
              <w:t>1</w:t>
            </w:r>
          </w:p>
        </w:tc>
        <w:tc>
          <w:tcPr>
            <w:tcW w:w="709" w:type="dxa"/>
          </w:tcPr>
          <w:p w14:paraId="3EADC6CC" w14:textId="77777777" w:rsidR="009838BE" w:rsidRPr="00050411" w:rsidRDefault="009838BE" w:rsidP="008D4D71">
            <w:pPr>
              <w:jc w:val="center"/>
              <w:rPr>
                <w:rFonts w:cs="Arial"/>
                <w:sz w:val="18"/>
                <w:szCs w:val="18"/>
              </w:rPr>
            </w:pPr>
            <w:r w:rsidRPr="00570F13">
              <w:rPr>
                <w:rFonts w:cs="Arial"/>
                <w:sz w:val="20"/>
                <w:szCs w:val="20"/>
                <w:lang w:eastAsia="en-US"/>
              </w:rPr>
              <w:t>n/a</w:t>
            </w:r>
          </w:p>
        </w:tc>
        <w:tc>
          <w:tcPr>
            <w:tcW w:w="2705" w:type="dxa"/>
          </w:tcPr>
          <w:p w14:paraId="2BB04A24"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51C7B6A6" w14:textId="77777777" w:rsidTr="00CD5D7E">
        <w:trPr>
          <w:trHeight w:val="256"/>
        </w:trPr>
        <w:tc>
          <w:tcPr>
            <w:tcW w:w="3956" w:type="dxa"/>
          </w:tcPr>
          <w:p w14:paraId="2711207D" w14:textId="77777777"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Va</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at </w:t>
            </w:r>
            <w:proofErr w:type="spellStart"/>
            <w:r w:rsidRPr="00570F13">
              <w:rPr>
                <w:rFonts w:eastAsia="Times New Roman" w:cs="Arial"/>
                <w:color w:val="000000"/>
                <w:sz w:val="20"/>
                <w:szCs w:val="20"/>
              </w:rPr>
              <w:t>Plainspot</w:t>
            </w:r>
            <w:proofErr w:type="spellEnd"/>
            <w:r w:rsidRPr="00570F13">
              <w:rPr>
                <w:rFonts w:eastAsia="Times New Roman" w:cs="Arial"/>
                <w:color w:val="000000"/>
                <w:sz w:val="20"/>
                <w:szCs w:val="20"/>
              </w:rPr>
              <w:t xml:space="preserve"> Farm, New Brinsley, Underwood</w:t>
            </w:r>
          </w:p>
          <w:p w14:paraId="4CF74CBD" w14:textId="534C0964" w:rsidR="007809E6" w:rsidRPr="00050411" w:rsidRDefault="007809E6" w:rsidP="008D4D71">
            <w:pPr>
              <w:jc w:val="left"/>
              <w:rPr>
                <w:rFonts w:cs="Arial"/>
                <w:sz w:val="20"/>
                <w:szCs w:val="20"/>
              </w:rPr>
            </w:pPr>
          </w:p>
        </w:tc>
        <w:tc>
          <w:tcPr>
            <w:tcW w:w="614" w:type="dxa"/>
          </w:tcPr>
          <w:p w14:paraId="4647BA90" w14:textId="77777777" w:rsidR="009838BE" w:rsidRPr="00050411" w:rsidRDefault="009838BE" w:rsidP="008D4D71">
            <w:pPr>
              <w:jc w:val="center"/>
              <w:rPr>
                <w:rFonts w:cs="Arial"/>
                <w:sz w:val="20"/>
                <w:szCs w:val="20"/>
              </w:rPr>
            </w:pPr>
            <w:r w:rsidRPr="00570F13">
              <w:rPr>
                <w:rFonts w:cs="Arial"/>
                <w:sz w:val="20"/>
                <w:szCs w:val="20"/>
                <w:lang w:eastAsia="en-US"/>
              </w:rPr>
              <w:t>0</w:t>
            </w:r>
          </w:p>
        </w:tc>
        <w:tc>
          <w:tcPr>
            <w:tcW w:w="614" w:type="dxa"/>
          </w:tcPr>
          <w:p w14:paraId="48CD003A" w14:textId="77777777" w:rsidR="009838BE" w:rsidRPr="00050411" w:rsidRDefault="009838BE" w:rsidP="008D4D71">
            <w:pPr>
              <w:jc w:val="center"/>
              <w:rPr>
                <w:rFonts w:cs="Arial"/>
                <w:sz w:val="20"/>
                <w:szCs w:val="20"/>
              </w:rPr>
            </w:pPr>
            <w:r w:rsidRPr="00570F13">
              <w:rPr>
                <w:rFonts w:cs="Arial"/>
                <w:sz w:val="20"/>
                <w:szCs w:val="20"/>
                <w:lang w:eastAsia="en-US"/>
              </w:rPr>
              <w:t>23</w:t>
            </w:r>
          </w:p>
        </w:tc>
        <w:tc>
          <w:tcPr>
            <w:tcW w:w="615" w:type="dxa"/>
          </w:tcPr>
          <w:p w14:paraId="7B8E89B5" w14:textId="77777777" w:rsidR="009838BE" w:rsidRPr="00050411" w:rsidRDefault="009838BE" w:rsidP="008D4D71">
            <w:pPr>
              <w:jc w:val="center"/>
              <w:rPr>
                <w:rFonts w:cs="Arial"/>
                <w:sz w:val="20"/>
                <w:szCs w:val="20"/>
              </w:rPr>
            </w:pPr>
            <w:r w:rsidRPr="00570F13">
              <w:rPr>
                <w:rFonts w:cs="Arial"/>
                <w:sz w:val="20"/>
                <w:szCs w:val="20"/>
                <w:lang w:eastAsia="en-US"/>
              </w:rPr>
              <w:t>2</w:t>
            </w:r>
          </w:p>
        </w:tc>
        <w:tc>
          <w:tcPr>
            <w:tcW w:w="709" w:type="dxa"/>
          </w:tcPr>
          <w:p w14:paraId="2645E063" w14:textId="77777777" w:rsidR="009838BE" w:rsidRPr="00050411" w:rsidRDefault="009838BE" w:rsidP="008D4D71">
            <w:pPr>
              <w:jc w:val="center"/>
              <w:rPr>
                <w:rFonts w:cs="Arial"/>
                <w:sz w:val="18"/>
                <w:szCs w:val="18"/>
              </w:rPr>
            </w:pPr>
            <w:r w:rsidRPr="00570F13">
              <w:rPr>
                <w:rFonts w:cs="Arial"/>
                <w:sz w:val="20"/>
                <w:szCs w:val="20"/>
                <w:lang w:eastAsia="en-US"/>
              </w:rPr>
              <w:t>39</w:t>
            </w:r>
          </w:p>
        </w:tc>
        <w:tc>
          <w:tcPr>
            <w:tcW w:w="2705" w:type="dxa"/>
          </w:tcPr>
          <w:p w14:paraId="61BE04B6" w14:textId="77777777" w:rsidR="009838BE" w:rsidRDefault="009838BE" w:rsidP="008D4D71">
            <w:pPr>
              <w:jc w:val="left"/>
              <w:rPr>
                <w:rFonts w:cs="Arial"/>
                <w:sz w:val="20"/>
                <w:szCs w:val="20"/>
              </w:rPr>
            </w:pPr>
            <w:r w:rsidRPr="00857079">
              <w:rPr>
                <w:rFonts w:cs="Arial"/>
                <w:sz w:val="20"/>
                <w:szCs w:val="20"/>
              </w:rPr>
              <w:t>Housing allocation.</w:t>
            </w:r>
          </w:p>
        </w:tc>
      </w:tr>
    </w:tbl>
    <w:p w14:paraId="576702B7" w14:textId="17419993" w:rsidR="00963F7F" w:rsidRDefault="00963F7F" w:rsidP="00963F7F">
      <w:pPr>
        <w:keepNext/>
        <w:autoSpaceDE w:val="0"/>
        <w:autoSpaceDN w:val="0"/>
        <w:adjustRightInd w:val="0"/>
        <w:spacing w:after="0" w:line="240" w:lineRule="auto"/>
        <w:ind w:left="426"/>
        <w:jc w:val="left"/>
        <w:rPr>
          <w:rFonts w:eastAsia="Times New Roman" w:cs="Arial"/>
          <w:color w:val="000000"/>
          <w:szCs w:val="24"/>
        </w:rPr>
      </w:pPr>
    </w:p>
    <w:p w14:paraId="4AAD53C6" w14:textId="359562A6" w:rsidR="009838BE" w:rsidRPr="009838BE" w:rsidRDefault="009838BE" w:rsidP="00963F7F">
      <w:pPr>
        <w:keepNext/>
        <w:autoSpaceDE w:val="0"/>
        <w:autoSpaceDN w:val="0"/>
        <w:adjustRightInd w:val="0"/>
        <w:spacing w:after="0" w:line="240" w:lineRule="auto"/>
        <w:ind w:left="426"/>
        <w:jc w:val="left"/>
        <w:rPr>
          <w:rFonts w:eastAsia="Times New Roman" w:cs="Arial"/>
          <w:b/>
          <w:bCs/>
          <w:color w:val="000000"/>
          <w:szCs w:val="24"/>
        </w:rPr>
      </w:pPr>
      <w:r w:rsidRPr="009838BE">
        <w:rPr>
          <w:rFonts w:eastAsia="Times New Roman" w:cs="Arial"/>
          <w:b/>
          <w:bCs/>
          <w:color w:val="000000"/>
          <w:szCs w:val="24"/>
        </w:rPr>
        <w:t xml:space="preserve">Table 4; Draft Local Plan Sites receiving more than 10 </w:t>
      </w:r>
      <w:proofErr w:type="gramStart"/>
      <w:r w:rsidRPr="009838BE">
        <w:rPr>
          <w:rFonts w:eastAsia="Times New Roman" w:cs="Arial"/>
          <w:b/>
          <w:bCs/>
          <w:color w:val="000000"/>
          <w:szCs w:val="24"/>
        </w:rPr>
        <w:t>representations</w:t>
      </w:r>
      <w:proofErr w:type="gramEnd"/>
    </w:p>
    <w:p w14:paraId="3EF654AB" w14:textId="02AA2AF8" w:rsidR="009838BE" w:rsidRPr="009838BE" w:rsidRDefault="009838BE" w:rsidP="00963F7F">
      <w:pPr>
        <w:keepNext/>
        <w:autoSpaceDE w:val="0"/>
        <w:autoSpaceDN w:val="0"/>
        <w:adjustRightInd w:val="0"/>
        <w:spacing w:after="0" w:line="240" w:lineRule="auto"/>
        <w:ind w:left="426"/>
        <w:jc w:val="left"/>
        <w:rPr>
          <w:rFonts w:eastAsia="Times New Roman" w:cs="Arial"/>
          <w:color w:val="000000"/>
          <w:sz w:val="20"/>
          <w:szCs w:val="20"/>
        </w:rPr>
      </w:pPr>
      <w:r w:rsidRPr="009838BE">
        <w:rPr>
          <w:rFonts w:eastAsia="Times New Roman" w:cs="Arial"/>
          <w:color w:val="000000"/>
          <w:sz w:val="20"/>
          <w:szCs w:val="20"/>
        </w:rPr>
        <w:t>Source: Ashfield District Council</w:t>
      </w:r>
    </w:p>
    <w:p w14:paraId="13D55443" w14:textId="143AA186" w:rsidR="007F00B0" w:rsidRDefault="007F00B0" w:rsidP="00C32A16">
      <w:pPr>
        <w:autoSpaceDE w:val="0"/>
        <w:autoSpaceDN w:val="0"/>
        <w:adjustRightInd w:val="0"/>
        <w:spacing w:after="0" w:line="240" w:lineRule="auto"/>
        <w:jc w:val="left"/>
        <w:rPr>
          <w:szCs w:val="24"/>
        </w:rPr>
      </w:pPr>
    </w:p>
    <w:p w14:paraId="2A6DBC5A" w14:textId="0D30F0AD" w:rsidR="006B6AF7" w:rsidRPr="008B5A0C" w:rsidRDefault="006B6AF7" w:rsidP="007809E6">
      <w:pPr>
        <w:pStyle w:val="ListParagraph"/>
        <w:numPr>
          <w:ilvl w:val="1"/>
          <w:numId w:val="216"/>
        </w:numPr>
        <w:ind w:left="426" w:hanging="426"/>
        <w:jc w:val="left"/>
      </w:pPr>
      <w:r w:rsidRPr="007809E6">
        <w:rPr>
          <w:szCs w:val="24"/>
        </w:rPr>
        <w:t>In addition to comments on sites</w:t>
      </w:r>
      <w:r w:rsidR="007809E6">
        <w:rPr>
          <w:szCs w:val="24"/>
        </w:rPr>
        <w:t xml:space="preserve"> allocate </w:t>
      </w:r>
      <w:r w:rsidRPr="007809E6">
        <w:rPr>
          <w:szCs w:val="24"/>
        </w:rPr>
        <w:t xml:space="preserve">in the Regulation 18 Consultation, </w:t>
      </w:r>
      <w:proofErr w:type="gramStart"/>
      <w:r w:rsidRPr="007809E6">
        <w:rPr>
          <w:szCs w:val="24"/>
        </w:rPr>
        <w:t>a number of</w:t>
      </w:r>
      <w:proofErr w:type="gramEnd"/>
      <w:r w:rsidRPr="007809E6">
        <w:rPr>
          <w:szCs w:val="24"/>
        </w:rPr>
        <w:t xml:space="preserve"> representations were received proposing additional sites to be</w:t>
      </w:r>
      <w:r w:rsidRPr="007809E6">
        <w:rPr>
          <w:rFonts w:eastAsia="Times New Roman" w:cs="Arial"/>
          <w:color w:val="000000"/>
          <w:szCs w:val="24"/>
        </w:rPr>
        <w:t xml:space="preserve"> </w:t>
      </w:r>
      <w:r w:rsidRPr="007809E6">
        <w:rPr>
          <w:szCs w:val="24"/>
        </w:rPr>
        <w:t>considered as future sites which should be allocated in the emerging Local Plan. Table 5 identifies the sites put forward</w:t>
      </w:r>
      <w:r w:rsidR="00373504">
        <w:rPr>
          <w:szCs w:val="24"/>
        </w:rPr>
        <w:t xml:space="preserve"> with additional information set out in Section 6 Table 19</w:t>
      </w:r>
      <w:r w:rsidRPr="007809E6">
        <w:rPr>
          <w:szCs w:val="24"/>
        </w:rPr>
        <w:t>.</w:t>
      </w:r>
    </w:p>
    <w:p w14:paraId="218B0746" w14:textId="18DB9EF8" w:rsidR="008B5A0C" w:rsidRDefault="008B5A0C" w:rsidP="008B5A0C">
      <w:pPr>
        <w:jc w:val="left"/>
      </w:pPr>
    </w:p>
    <w:tbl>
      <w:tblPr>
        <w:tblStyle w:val="TableGrid"/>
        <w:tblW w:w="0" w:type="auto"/>
        <w:tblLook w:val="04A0" w:firstRow="1" w:lastRow="0" w:firstColumn="1" w:lastColumn="0" w:noHBand="0" w:noVBand="1"/>
      </w:tblPr>
      <w:tblGrid>
        <w:gridCol w:w="2434"/>
        <w:gridCol w:w="1328"/>
        <w:gridCol w:w="1903"/>
        <w:gridCol w:w="4077"/>
      </w:tblGrid>
      <w:tr w:rsidR="008B5A0C" w14:paraId="6FCB75FA" w14:textId="77777777" w:rsidTr="008B5A0C">
        <w:tc>
          <w:tcPr>
            <w:tcW w:w="2434" w:type="dxa"/>
            <w:shd w:val="clear" w:color="auto" w:fill="D9D9D9" w:themeFill="background1" w:themeFillShade="D9"/>
          </w:tcPr>
          <w:p w14:paraId="75F93BC6" w14:textId="282B0DCB" w:rsidR="008B5A0C" w:rsidRDefault="008B5A0C" w:rsidP="008B5A0C">
            <w:pPr>
              <w:jc w:val="left"/>
            </w:pPr>
            <w:r w:rsidRPr="00D8115F">
              <w:rPr>
                <w:b/>
                <w:bCs/>
                <w:sz w:val="20"/>
                <w:szCs w:val="20"/>
              </w:rPr>
              <w:t>Site name</w:t>
            </w:r>
          </w:p>
        </w:tc>
        <w:tc>
          <w:tcPr>
            <w:tcW w:w="1328" w:type="dxa"/>
            <w:shd w:val="clear" w:color="auto" w:fill="D9D9D9" w:themeFill="background1" w:themeFillShade="D9"/>
          </w:tcPr>
          <w:p w14:paraId="75771AC1" w14:textId="16BCE15E" w:rsidR="008B5A0C" w:rsidRDefault="008B5A0C" w:rsidP="008B5A0C">
            <w:pPr>
              <w:jc w:val="left"/>
            </w:pPr>
            <w:r w:rsidRPr="00D8115F">
              <w:rPr>
                <w:b/>
                <w:bCs/>
                <w:sz w:val="20"/>
                <w:szCs w:val="20"/>
              </w:rPr>
              <w:t>Proposed Use</w:t>
            </w:r>
          </w:p>
        </w:tc>
        <w:tc>
          <w:tcPr>
            <w:tcW w:w="1903" w:type="dxa"/>
            <w:shd w:val="clear" w:color="auto" w:fill="D9D9D9" w:themeFill="background1" w:themeFillShade="D9"/>
          </w:tcPr>
          <w:p w14:paraId="754A59D1" w14:textId="671E8499" w:rsidR="008B5A0C" w:rsidRDefault="008B5A0C" w:rsidP="008B5A0C">
            <w:pPr>
              <w:jc w:val="left"/>
            </w:pPr>
            <w:r w:rsidRPr="00D8115F">
              <w:rPr>
                <w:b/>
                <w:bCs/>
                <w:sz w:val="20"/>
                <w:szCs w:val="20"/>
              </w:rPr>
              <w:t xml:space="preserve">SHELAA </w:t>
            </w:r>
            <w:r>
              <w:rPr>
                <w:b/>
                <w:bCs/>
                <w:sz w:val="20"/>
                <w:szCs w:val="20"/>
              </w:rPr>
              <w:t>Ref.</w:t>
            </w:r>
          </w:p>
        </w:tc>
        <w:tc>
          <w:tcPr>
            <w:tcW w:w="4077" w:type="dxa"/>
            <w:shd w:val="clear" w:color="auto" w:fill="D9D9D9" w:themeFill="background1" w:themeFillShade="D9"/>
          </w:tcPr>
          <w:p w14:paraId="4064A2EF" w14:textId="18D1DD4B" w:rsidR="008B5A0C" w:rsidRDefault="008B5A0C" w:rsidP="008B5A0C">
            <w:pPr>
              <w:jc w:val="left"/>
            </w:pPr>
            <w:r w:rsidRPr="00D8115F">
              <w:rPr>
                <w:b/>
                <w:bCs/>
                <w:sz w:val="20"/>
                <w:szCs w:val="20"/>
              </w:rPr>
              <w:t xml:space="preserve">Comment </w:t>
            </w:r>
          </w:p>
        </w:tc>
      </w:tr>
      <w:tr w:rsidR="008B5A0C" w14:paraId="2E526F06" w14:textId="77777777" w:rsidTr="008B5A0C">
        <w:tc>
          <w:tcPr>
            <w:tcW w:w="2434" w:type="dxa"/>
          </w:tcPr>
          <w:p w14:paraId="6B79D8C6" w14:textId="46233573" w:rsidR="008B5A0C" w:rsidRDefault="008B5A0C" w:rsidP="008B5A0C">
            <w:pPr>
              <w:jc w:val="left"/>
            </w:pPr>
            <w:r w:rsidRPr="005822CF">
              <w:rPr>
                <w:rFonts w:eastAsia="Times New Roman" w:cs="Arial"/>
                <w:sz w:val="20"/>
                <w:szCs w:val="20"/>
              </w:rPr>
              <w:t xml:space="preserve">Ashfield House, </w:t>
            </w:r>
            <w:proofErr w:type="spellStart"/>
            <w:r w:rsidRPr="005822CF">
              <w:rPr>
                <w:rFonts w:eastAsia="Times New Roman" w:cs="Arial"/>
                <w:sz w:val="20"/>
                <w:szCs w:val="20"/>
              </w:rPr>
              <w:t>Skegby</w:t>
            </w:r>
            <w:proofErr w:type="spellEnd"/>
            <w:r w:rsidRPr="005822CF">
              <w:rPr>
                <w:rFonts w:eastAsia="Times New Roman" w:cs="Arial"/>
                <w:sz w:val="20"/>
                <w:szCs w:val="20"/>
              </w:rPr>
              <w:t xml:space="preserve">. </w:t>
            </w:r>
          </w:p>
        </w:tc>
        <w:tc>
          <w:tcPr>
            <w:tcW w:w="1328" w:type="dxa"/>
          </w:tcPr>
          <w:p w14:paraId="3C7E25EE" w14:textId="4FC66740" w:rsidR="008B5A0C" w:rsidRDefault="008B5A0C" w:rsidP="008B5A0C">
            <w:pPr>
              <w:jc w:val="left"/>
            </w:pPr>
            <w:r>
              <w:rPr>
                <w:sz w:val="20"/>
                <w:szCs w:val="20"/>
              </w:rPr>
              <w:t xml:space="preserve">Housing </w:t>
            </w:r>
          </w:p>
        </w:tc>
        <w:tc>
          <w:tcPr>
            <w:tcW w:w="1903" w:type="dxa"/>
          </w:tcPr>
          <w:p w14:paraId="4E81FAFE" w14:textId="0973E05D" w:rsidR="008B5A0C" w:rsidRDefault="008B5A0C" w:rsidP="008B5A0C">
            <w:pPr>
              <w:jc w:val="left"/>
            </w:pPr>
            <w:r>
              <w:rPr>
                <w:sz w:val="20"/>
                <w:szCs w:val="20"/>
              </w:rPr>
              <w:t>SA040</w:t>
            </w:r>
          </w:p>
        </w:tc>
        <w:tc>
          <w:tcPr>
            <w:tcW w:w="4077" w:type="dxa"/>
          </w:tcPr>
          <w:p w14:paraId="6B86D2D0" w14:textId="4BC3BD7B"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r>
      <w:tr w:rsidR="008B5A0C" w14:paraId="30145440" w14:textId="77777777" w:rsidTr="008B5A0C">
        <w:tc>
          <w:tcPr>
            <w:tcW w:w="2434" w:type="dxa"/>
          </w:tcPr>
          <w:p w14:paraId="2B79FD97" w14:textId="011FE9B4" w:rsidR="008B5A0C" w:rsidRDefault="008B5A0C" w:rsidP="008B5A0C">
            <w:pPr>
              <w:jc w:val="left"/>
            </w:pPr>
            <w:r w:rsidRPr="005822CF">
              <w:rPr>
                <w:rFonts w:eastAsia="Times New Roman" w:cs="Arial"/>
                <w:sz w:val="20"/>
                <w:szCs w:val="20"/>
              </w:rPr>
              <w:t>Land to the north of Common Lane, Hucknall</w:t>
            </w:r>
          </w:p>
        </w:tc>
        <w:tc>
          <w:tcPr>
            <w:tcW w:w="1328" w:type="dxa"/>
          </w:tcPr>
          <w:p w14:paraId="02025D7B" w14:textId="40555B9B" w:rsidR="008B5A0C" w:rsidRDefault="008B5A0C" w:rsidP="008B5A0C">
            <w:pPr>
              <w:jc w:val="left"/>
            </w:pPr>
            <w:r>
              <w:rPr>
                <w:sz w:val="20"/>
                <w:szCs w:val="20"/>
              </w:rPr>
              <w:t xml:space="preserve">Housing </w:t>
            </w:r>
          </w:p>
        </w:tc>
        <w:tc>
          <w:tcPr>
            <w:tcW w:w="1903" w:type="dxa"/>
          </w:tcPr>
          <w:p w14:paraId="2FC8E012" w14:textId="25A83283" w:rsidR="008B5A0C" w:rsidRDefault="008B5A0C" w:rsidP="008B5A0C">
            <w:pPr>
              <w:jc w:val="left"/>
            </w:pPr>
            <w:r>
              <w:rPr>
                <w:sz w:val="20"/>
                <w:szCs w:val="20"/>
              </w:rPr>
              <w:t>HK047 plus smaller sites HK001 &amp; HK002</w:t>
            </w:r>
          </w:p>
        </w:tc>
        <w:tc>
          <w:tcPr>
            <w:tcW w:w="4077" w:type="dxa"/>
          </w:tcPr>
          <w:p w14:paraId="4848E8B5" w14:textId="1EB97895"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r>
      <w:tr w:rsidR="008B5A0C" w14:paraId="590F626D" w14:textId="77777777" w:rsidTr="008B5A0C">
        <w:tc>
          <w:tcPr>
            <w:tcW w:w="2434" w:type="dxa"/>
          </w:tcPr>
          <w:p w14:paraId="16F0F5B1" w14:textId="503FCB82" w:rsidR="008B5A0C" w:rsidRDefault="008B5A0C" w:rsidP="008B5A0C">
            <w:pPr>
              <w:jc w:val="left"/>
            </w:pPr>
            <w:r>
              <w:rPr>
                <w:sz w:val="20"/>
                <w:szCs w:val="20"/>
              </w:rPr>
              <w:t xml:space="preserve">Land to the east of Becks Lane, </w:t>
            </w:r>
            <w:proofErr w:type="spellStart"/>
            <w:r>
              <w:rPr>
                <w:sz w:val="20"/>
                <w:szCs w:val="20"/>
              </w:rPr>
              <w:t>Skegby</w:t>
            </w:r>
            <w:proofErr w:type="spellEnd"/>
            <w:r>
              <w:rPr>
                <w:sz w:val="20"/>
                <w:szCs w:val="20"/>
              </w:rPr>
              <w:t>.</w:t>
            </w:r>
          </w:p>
        </w:tc>
        <w:tc>
          <w:tcPr>
            <w:tcW w:w="1328" w:type="dxa"/>
          </w:tcPr>
          <w:p w14:paraId="350E43FE" w14:textId="3A6F1E2E" w:rsidR="008B5A0C" w:rsidRDefault="008B5A0C" w:rsidP="008B5A0C">
            <w:pPr>
              <w:jc w:val="left"/>
            </w:pPr>
            <w:r>
              <w:rPr>
                <w:sz w:val="20"/>
                <w:szCs w:val="20"/>
              </w:rPr>
              <w:t>Housing</w:t>
            </w:r>
          </w:p>
        </w:tc>
        <w:tc>
          <w:tcPr>
            <w:tcW w:w="1903" w:type="dxa"/>
          </w:tcPr>
          <w:p w14:paraId="7F53460E" w14:textId="53E5B063" w:rsidR="008B5A0C" w:rsidRDefault="008B5A0C" w:rsidP="008B5A0C">
            <w:pPr>
              <w:jc w:val="left"/>
            </w:pPr>
            <w:r>
              <w:rPr>
                <w:sz w:val="20"/>
                <w:szCs w:val="20"/>
              </w:rPr>
              <w:t>SA011 and SA078</w:t>
            </w:r>
          </w:p>
        </w:tc>
        <w:tc>
          <w:tcPr>
            <w:tcW w:w="4077" w:type="dxa"/>
          </w:tcPr>
          <w:p w14:paraId="38B37EAC" w14:textId="2DACB276" w:rsidR="008B5A0C" w:rsidRDefault="008B5A0C" w:rsidP="008B5A0C">
            <w:pPr>
              <w:jc w:val="left"/>
            </w:pPr>
            <w:r w:rsidRPr="000A302C">
              <w:rPr>
                <w:sz w:val="20"/>
                <w:szCs w:val="20"/>
              </w:rPr>
              <w:t>Consider and n</w:t>
            </w:r>
            <w:r>
              <w:rPr>
                <w:sz w:val="20"/>
                <w:szCs w:val="20"/>
              </w:rPr>
              <w:t>o</w:t>
            </w:r>
            <w:r w:rsidRPr="000A302C">
              <w:rPr>
                <w:sz w:val="20"/>
                <w:szCs w:val="20"/>
              </w:rPr>
              <w:t>t taken forward as part of the Draft Local Plan.</w:t>
            </w:r>
          </w:p>
        </w:tc>
      </w:tr>
      <w:tr w:rsidR="008B5A0C" w14:paraId="0A670CB7" w14:textId="77777777" w:rsidTr="008B5A0C">
        <w:tc>
          <w:tcPr>
            <w:tcW w:w="2434" w:type="dxa"/>
          </w:tcPr>
          <w:p w14:paraId="3E3FD68D" w14:textId="5547334E" w:rsidR="008B5A0C" w:rsidRDefault="008B5A0C" w:rsidP="008B5A0C">
            <w:pPr>
              <w:jc w:val="left"/>
            </w:pPr>
            <w:r w:rsidRPr="00E2302D">
              <w:rPr>
                <w:rFonts w:eastAsia="Times New Roman" w:cs="Arial"/>
                <w:sz w:val="20"/>
                <w:szCs w:val="20"/>
              </w:rPr>
              <w:t>Former Quantum Clothing, North Street, Huthwaite.</w:t>
            </w:r>
          </w:p>
        </w:tc>
        <w:tc>
          <w:tcPr>
            <w:tcW w:w="1328" w:type="dxa"/>
          </w:tcPr>
          <w:p w14:paraId="3216A8BA" w14:textId="27881A65" w:rsidR="008B5A0C" w:rsidRDefault="008B5A0C" w:rsidP="008B5A0C">
            <w:pPr>
              <w:jc w:val="left"/>
            </w:pPr>
            <w:r w:rsidRPr="00E2302D">
              <w:rPr>
                <w:sz w:val="20"/>
                <w:szCs w:val="20"/>
              </w:rPr>
              <w:t>Housing</w:t>
            </w:r>
          </w:p>
        </w:tc>
        <w:tc>
          <w:tcPr>
            <w:tcW w:w="1903" w:type="dxa"/>
          </w:tcPr>
          <w:p w14:paraId="2A53C8AE" w14:textId="77777777" w:rsidR="008B5A0C" w:rsidRDefault="008B5A0C" w:rsidP="008B5A0C">
            <w:pPr>
              <w:jc w:val="left"/>
            </w:pPr>
          </w:p>
        </w:tc>
        <w:tc>
          <w:tcPr>
            <w:tcW w:w="4077" w:type="dxa"/>
          </w:tcPr>
          <w:p w14:paraId="6B467E45" w14:textId="2B694D1D" w:rsidR="008B5A0C" w:rsidRDefault="008B5A0C" w:rsidP="008B5A0C">
            <w:pPr>
              <w:jc w:val="left"/>
            </w:pPr>
            <w:r w:rsidRPr="00E2302D">
              <w:rPr>
                <w:sz w:val="20"/>
                <w:szCs w:val="20"/>
              </w:rPr>
              <w:t>Planning application submitted for residential development.</w:t>
            </w:r>
          </w:p>
        </w:tc>
      </w:tr>
      <w:tr w:rsidR="008B5A0C" w14:paraId="2F30A64D" w14:textId="77777777" w:rsidTr="008B5A0C">
        <w:tc>
          <w:tcPr>
            <w:tcW w:w="2434" w:type="dxa"/>
          </w:tcPr>
          <w:p w14:paraId="2E5F6E78" w14:textId="01C022C3" w:rsidR="008B5A0C" w:rsidRDefault="008B5A0C" w:rsidP="008B5A0C">
            <w:pPr>
              <w:jc w:val="left"/>
            </w:pPr>
            <w:r>
              <w:rPr>
                <w:rFonts w:eastAsia="Times New Roman" w:cs="Arial"/>
                <w:sz w:val="20"/>
                <w:szCs w:val="20"/>
              </w:rPr>
              <w:t xml:space="preserve">Ashland Road West, Sutton in Ashfield </w:t>
            </w:r>
          </w:p>
        </w:tc>
        <w:tc>
          <w:tcPr>
            <w:tcW w:w="1328" w:type="dxa"/>
          </w:tcPr>
          <w:p w14:paraId="1E1DCEF5" w14:textId="4302426B" w:rsidR="008B5A0C" w:rsidRDefault="008B5A0C" w:rsidP="008B5A0C">
            <w:pPr>
              <w:jc w:val="left"/>
            </w:pPr>
            <w:r>
              <w:rPr>
                <w:sz w:val="20"/>
                <w:szCs w:val="20"/>
              </w:rPr>
              <w:t xml:space="preserve">Housing </w:t>
            </w:r>
          </w:p>
        </w:tc>
        <w:tc>
          <w:tcPr>
            <w:tcW w:w="1903" w:type="dxa"/>
          </w:tcPr>
          <w:p w14:paraId="78994CEA" w14:textId="77777777" w:rsidR="008B5A0C" w:rsidRDefault="008B5A0C" w:rsidP="008B5A0C">
            <w:pPr>
              <w:jc w:val="left"/>
            </w:pPr>
          </w:p>
        </w:tc>
        <w:tc>
          <w:tcPr>
            <w:tcW w:w="4077" w:type="dxa"/>
          </w:tcPr>
          <w:p w14:paraId="2C28AAE4" w14:textId="48BAE9D3" w:rsidR="008B5A0C" w:rsidRDefault="008B5A0C" w:rsidP="008B5A0C">
            <w:pPr>
              <w:jc w:val="left"/>
            </w:pPr>
            <w:r>
              <w:rPr>
                <w:sz w:val="20"/>
                <w:szCs w:val="20"/>
              </w:rPr>
              <w:t xml:space="preserve">Planning permission has been granted on appeal </w:t>
            </w:r>
          </w:p>
        </w:tc>
      </w:tr>
      <w:tr w:rsidR="008B5A0C" w14:paraId="1458F7A0" w14:textId="77777777" w:rsidTr="008B5A0C">
        <w:tc>
          <w:tcPr>
            <w:tcW w:w="2434" w:type="dxa"/>
          </w:tcPr>
          <w:p w14:paraId="786897A9" w14:textId="45A92429" w:rsidR="008B5A0C" w:rsidRDefault="008B5A0C" w:rsidP="008B5A0C">
            <w:pPr>
              <w:jc w:val="left"/>
            </w:pPr>
            <w:r w:rsidRPr="005822CF">
              <w:rPr>
                <w:rFonts w:eastAsia="Times New Roman" w:cs="Arial"/>
                <w:sz w:val="20"/>
                <w:szCs w:val="20"/>
              </w:rPr>
              <w:t>Adjacent to proposed site H1Vg Land north of Larch Close, Underwood.</w:t>
            </w:r>
          </w:p>
        </w:tc>
        <w:tc>
          <w:tcPr>
            <w:tcW w:w="1328" w:type="dxa"/>
          </w:tcPr>
          <w:p w14:paraId="5F8F175E" w14:textId="04DD10F0" w:rsidR="008B5A0C" w:rsidRDefault="008B5A0C" w:rsidP="008B5A0C">
            <w:pPr>
              <w:jc w:val="left"/>
            </w:pPr>
            <w:r>
              <w:rPr>
                <w:sz w:val="20"/>
                <w:szCs w:val="20"/>
              </w:rPr>
              <w:t>Housing</w:t>
            </w:r>
          </w:p>
        </w:tc>
        <w:tc>
          <w:tcPr>
            <w:tcW w:w="1903" w:type="dxa"/>
          </w:tcPr>
          <w:p w14:paraId="0F805D6C" w14:textId="2FDF8B13" w:rsidR="008B5A0C" w:rsidRDefault="008B5A0C" w:rsidP="008B5A0C">
            <w:pPr>
              <w:jc w:val="left"/>
            </w:pPr>
            <w:r>
              <w:rPr>
                <w:sz w:val="20"/>
                <w:szCs w:val="20"/>
              </w:rPr>
              <w:t>SJU043</w:t>
            </w:r>
          </w:p>
        </w:tc>
        <w:tc>
          <w:tcPr>
            <w:tcW w:w="4077" w:type="dxa"/>
          </w:tcPr>
          <w:p w14:paraId="4A8CBDC4" w14:textId="2DE7211C" w:rsidR="008B5A0C" w:rsidRDefault="008B5A0C" w:rsidP="008B5A0C">
            <w:pPr>
              <w:jc w:val="left"/>
            </w:pPr>
            <w:r>
              <w:rPr>
                <w:sz w:val="20"/>
                <w:szCs w:val="20"/>
              </w:rPr>
              <w:t>Site submitted to the SHELAA during the Draft Local Plan Consultation</w:t>
            </w:r>
          </w:p>
        </w:tc>
      </w:tr>
      <w:tr w:rsidR="008B5A0C" w14:paraId="5B2A923E" w14:textId="77777777" w:rsidTr="008B5A0C">
        <w:tc>
          <w:tcPr>
            <w:tcW w:w="2434" w:type="dxa"/>
          </w:tcPr>
          <w:p w14:paraId="34206C6C" w14:textId="16EDF469" w:rsidR="008B5A0C" w:rsidRDefault="008B5A0C" w:rsidP="008B5A0C">
            <w:pPr>
              <w:jc w:val="left"/>
            </w:pPr>
            <w:r w:rsidRPr="005822CF">
              <w:rPr>
                <w:rFonts w:eastAsia="Times New Roman" w:cs="Arial"/>
                <w:sz w:val="20"/>
                <w:szCs w:val="20"/>
              </w:rPr>
              <w:t>Land at Leen Valley Golf Course, Wigwam Lane, Hucknall</w:t>
            </w:r>
          </w:p>
        </w:tc>
        <w:tc>
          <w:tcPr>
            <w:tcW w:w="1328" w:type="dxa"/>
          </w:tcPr>
          <w:p w14:paraId="5AEC4705" w14:textId="41C60D54" w:rsidR="008B5A0C" w:rsidRDefault="008B5A0C" w:rsidP="008B5A0C">
            <w:pPr>
              <w:jc w:val="left"/>
            </w:pPr>
            <w:r>
              <w:rPr>
                <w:sz w:val="20"/>
                <w:szCs w:val="20"/>
              </w:rPr>
              <w:t>Housing</w:t>
            </w:r>
          </w:p>
        </w:tc>
        <w:tc>
          <w:tcPr>
            <w:tcW w:w="1903" w:type="dxa"/>
          </w:tcPr>
          <w:p w14:paraId="356D7836" w14:textId="65FA174C" w:rsidR="008B5A0C" w:rsidRDefault="008B5A0C" w:rsidP="008B5A0C">
            <w:pPr>
              <w:jc w:val="left"/>
            </w:pPr>
            <w:r>
              <w:rPr>
                <w:sz w:val="20"/>
                <w:szCs w:val="20"/>
              </w:rPr>
              <w:t>HK045</w:t>
            </w:r>
          </w:p>
        </w:tc>
        <w:tc>
          <w:tcPr>
            <w:tcW w:w="4077" w:type="dxa"/>
          </w:tcPr>
          <w:p w14:paraId="43A990F3" w14:textId="43717D31"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r>
      <w:tr w:rsidR="008B5A0C" w14:paraId="2FAA014E" w14:textId="77777777" w:rsidTr="008B5A0C">
        <w:tc>
          <w:tcPr>
            <w:tcW w:w="2434" w:type="dxa"/>
          </w:tcPr>
          <w:p w14:paraId="07822451" w14:textId="696284AC" w:rsidR="008B5A0C" w:rsidRDefault="008B5A0C" w:rsidP="008B5A0C">
            <w:pPr>
              <w:jc w:val="left"/>
            </w:pPr>
            <w:r w:rsidRPr="005822CF">
              <w:rPr>
                <w:rFonts w:eastAsia="Times New Roman" w:cs="Arial"/>
                <w:sz w:val="20"/>
                <w:szCs w:val="20"/>
              </w:rPr>
              <w:lastRenderedPageBreak/>
              <w:t xml:space="preserve">Land at </w:t>
            </w:r>
            <w:proofErr w:type="spellStart"/>
            <w:r w:rsidRPr="005822CF">
              <w:rPr>
                <w:rFonts w:eastAsia="Times New Roman" w:cs="Arial"/>
                <w:sz w:val="20"/>
                <w:szCs w:val="20"/>
              </w:rPr>
              <w:t>Pleasley</w:t>
            </w:r>
            <w:proofErr w:type="spellEnd"/>
            <w:r w:rsidRPr="005822CF">
              <w:rPr>
                <w:rFonts w:eastAsia="Times New Roman" w:cs="Arial"/>
                <w:sz w:val="20"/>
                <w:szCs w:val="20"/>
              </w:rPr>
              <w:t xml:space="preserve"> Road, adjacent to Station Farm, Teversal.</w:t>
            </w:r>
            <w:r w:rsidRPr="005822CF">
              <w:t xml:space="preserve"> </w:t>
            </w:r>
          </w:p>
        </w:tc>
        <w:tc>
          <w:tcPr>
            <w:tcW w:w="1328" w:type="dxa"/>
          </w:tcPr>
          <w:p w14:paraId="26B7F372" w14:textId="0388A184" w:rsidR="008B5A0C" w:rsidRDefault="008B5A0C" w:rsidP="008B5A0C">
            <w:pPr>
              <w:jc w:val="left"/>
            </w:pPr>
            <w:r>
              <w:rPr>
                <w:sz w:val="20"/>
                <w:szCs w:val="20"/>
              </w:rPr>
              <w:t>Housing</w:t>
            </w:r>
          </w:p>
        </w:tc>
        <w:tc>
          <w:tcPr>
            <w:tcW w:w="1903" w:type="dxa"/>
          </w:tcPr>
          <w:p w14:paraId="7A0322D8" w14:textId="2BA8EF10" w:rsidR="008B5A0C" w:rsidRDefault="008B5A0C" w:rsidP="008B5A0C">
            <w:pPr>
              <w:jc w:val="left"/>
            </w:pPr>
            <w:r>
              <w:rPr>
                <w:sz w:val="20"/>
                <w:szCs w:val="20"/>
              </w:rPr>
              <w:t>SA034</w:t>
            </w:r>
          </w:p>
        </w:tc>
        <w:tc>
          <w:tcPr>
            <w:tcW w:w="4077" w:type="dxa"/>
          </w:tcPr>
          <w:p w14:paraId="655CAEC7" w14:textId="60470AC6"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r w:rsidR="00E21DC2" w:rsidRPr="000A302C">
              <w:rPr>
                <w:sz w:val="20"/>
                <w:szCs w:val="20"/>
              </w:rPr>
              <w:t>.</w:t>
            </w:r>
            <w:r w:rsidR="00E21DC2">
              <w:rPr>
                <w:sz w:val="20"/>
                <w:szCs w:val="20"/>
              </w:rPr>
              <w:t xml:space="preserve"> </w:t>
            </w:r>
            <w:r>
              <w:rPr>
                <w:sz w:val="20"/>
                <w:szCs w:val="20"/>
              </w:rPr>
              <w:t>Planning application submitted on the site.</w:t>
            </w:r>
          </w:p>
        </w:tc>
      </w:tr>
      <w:tr w:rsidR="008B5A0C" w14:paraId="3AFBFF90" w14:textId="77777777" w:rsidTr="008B5A0C">
        <w:tc>
          <w:tcPr>
            <w:tcW w:w="2434" w:type="dxa"/>
          </w:tcPr>
          <w:p w14:paraId="2800CE3A" w14:textId="04991CE9" w:rsidR="008B5A0C" w:rsidRDefault="008B5A0C" w:rsidP="008B5A0C">
            <w:pPr>
              <w:jc w:val="left"/>
            </w:pPr>
            <w:r w:rsidRPr="005822CF">
              <w:rPr>
                <w:rFonts w:eastAsia="Times New Roman" w:cs="Arial"/>
                <w:sz w:val="20"/>
                <w:szCs w:val="20"/>
              </w:rPr>
              <w:t xml:space="preserve">Main Street, </w:t>
            </w:r>
            <w:proofErr w:type="spellStart"/>
            <w:r w:rsidRPr="005822CF">
              <w:rPr>
                <w:rFonts w:eastAsia="Times New Roman" w:cs="Arial"/>
                <w:sz w:val="20"/>
                <w:szCs w:val="20"/>
              </w:rPr>
              <w:t>Nuncargate</w:t>
            </w:r>
            <w:proofErr w:type="spellEnd"/>
            <w:r w:rsidRPr="005822CF">
              <w:rPr>
                <w:rFonts w:eastAsia="Times New Roman" w:cs="Arial"/>
                <w:sz w:val="20"/>
                <w:szCs w:val="20"/>
              </w:rPr>
              <w:t>.</w:t>
            </w:r>
            <w:r w:rsidRPr="005822CF">
              <w:t xml:space="preserve"> </w:t>
            </w:r>
          </w:p>
        </w:tc>
        <w:tc>
          <w:tcPr>
            <w:tcW w:w="1328" w:type="dxa"/>
          </w:tcPr>
          <w:p w14:paraId="41F44616" w14:textId="00F6DC68" w:rsidR="008B5A0C" w:rsidRDefault="008B5A0C" w:rsidP="008B5A0C">
            <w:pPr>
              <w:jc w:val="left"/>
            </w:pPr>
            <w:r>
              <w:rPr>
                <w:sz w:val="20"/>
                <w:szCs w:val="20"/>
              </w:rPr>
              <w:t>Housing</w:t>
            </w:r>
          </w:p>
        </w:tc>
        <w:tc>
          <w:tcPr>
            <w:tcW w:w="1903" w:type="dxa"/>
          </w:tcPr>
          <w:p w14:paraId="53318A9D" w14:textId="19723961" w:rsidR="008B5A0C" w:rsidRDefault="008B5A0C" w:rsidP="008B5A0C">
            <w:pPr>
              <w:jc w:val="left"/>
            </w:pPr>
            <w:r>
              <w:rPr>
                <w:sz w:val="20"/>
                <w:szCs w:val="20"/>
              </w:rPr>
              <w:t>KA039</w:t>
            </w:r>
          </w:p>
        </w:tc>
        <w:tc>
          <w:tcPr>
            <w:tcW w:w="4077" w:type="dxa"/>
          </w:tcPr>
          <w:p w14:paraId="2E9F93F6" w14:textId="726A4325"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r w:rsidR="00E21DC2" w:rsidRPr="000A302C">
              <w:rPr>
                <w:sz w:val="20"/>
                <w:szCs w:val="20"/>
              </w:rPr>
              <w:t>.</w:t>
            </w:r>
            <w:r w:rsidR="00E21DC2">
              <w:rPr>
                <w:sz w:val="20"/>
                <w:szCs w:val="20"/>
              </w:rPr>
              <w:t xml:space="preserve"> </w:t>
            </w:r>
          </w:p>
        </w:tc>
      </w:tr>
      <w:tr w:rsidR="008B5A0C" w14:paraId="7097F356" w14:textId="77777777" w:rsidTr="008B5A0C">
        <w:tc>
          <w:tcPr>
            <w:tcW w:w="2434" w:type="dxa"/>
          </w:tcPr>
          <w:p w14:paraId="7087FDD1" w14:textId="5930E32E" w:rsidR="008B5A0C" w:rsidRDefault="008B5A0C" w:rsidP="008B5A0C">
            <w:pPr>
              <w:jc w:val="left"/>
            </w:pPr>
            <w:r w:rsidRPr="005822CF">
              <w:rPr>
                <w:rFonts w:eastAsia="Times New Roman" w:cs="Arial"/>
                <w:sz w:val="20"/>
                <w:szCs w:val="20"/>
              </w:rPr>
              <w:t>Land to the East of Mill Lane Huthwaite.</w:t>
            </w:r>
          </w:p>
        </w:tc>
        <w:tc>
          <w:tcPr>
            <w:tcW w:w="1328" w:type="dxa"/>
          </w:tcPr>
          <w:p w14:paraId="2C213835" w14:textId="43884D27" w:rsidR="008B5A0C" w:rsidRDefault="008B5A0C" w:rsidP="008B5A0C">
            <w:pPr>
              <w:jc w:val="left"/>
            </w:pPr>
            <w:r>
              <w:rPr>
                <w:sz w:val="20"/>
                <w:szCs w:val="20"/>
              </w:rPr>
              <w:t>Housing</w:t>
            </w:r>
          </w:p>
        </w:tc>
        <w:tc>
          <w:tcPr>
            <w:tcW w:w="1903" w:type="dxa"/>
          </w:tcPr>
          <w:p w14:paraId="117617B5" w14:textId="5F04AB28" w:rsidR="008B5A0C" w:rsidRDefault="008B5A0C" w:rsidP="008B5A0C">
            <w:pPr>
              <w:jc w:val="left"/>
            </w:pPr>
            <w:r>
              <w:rPr>
                <w:sz w:val="20"/>
                <w:szCs w:val="20"/>
              </w:rPr>
              <w:t>SA018</w:t>
            </w:r>
          </w:p>
        </w:tc>
        <w:tc>
          <w:tcPr>
            <w:tcW w:w="4077" w:type="dxa"/>
          </w:tcPr>
          <w:p w14:paraId="7A78350B" w14:textId="6935E8AA" w:rsidR="008B5A0C" w:rsidRDefault="008B5A0C" w:rsidP="008B5A0C">
            <w:pPr>
              <w:jc w:val="left"/>
            </w:pPr>
            <w:r>
              <w:rPr>
                <w:sz w:val="20"/>
                <w:szCs w:val="20"/>
              </w:rPr>
              <w:t>Consider</w:t>
            </w:r>
            <w:r w:rsidR="005E7C4D">
              <w:rPr>
                <w:sz w:val="20"/>
                <w:szCs w:val="20"/>
              </w:rPr>
              <w:t>ed</w:t>
            </w:r>
            <w:r>
              <w:rPr>
                <w:sz w:val="20"/>
                <w:szCs w:val="20"/>
              </w:rPr>
              <w:t xml:space="preserve"> and not taken forward as part of the Draft Local Plan.</w:t>
            </w:r>
          </w:p>
        </w:tc>
      </w:tr>
      <w:tr w:rsidR="008B5A0C" w14:paraId="1A13F1A3" w14:textId="77777777" w:rsidTr="008B5A0C">
        <w:tc>
          <w:tcPr>
            <w:tcW w:w="2434" w:type="dxa"/>
          </w:tcPr>
          <w:p w14:paraId="105F0C54" w14:textId="5FCA1F39" w:rsidR="008B5A0C" w:rsidRDefault="008B5A0C" w:rsidP="008B5A0C">
            <w:pPr>
              <w:jc w:val="left"/>
            </w:pPr>
            <w:r w:rsidRPr="005822CF">
              <w:rPr>
                <w:rFonts w:eastAsia="Times New Roman" w:cs="Arial"/>
                <w:sz w:val="20"/>
                <w:szCs w:val="20"/>
              </w:rPr>
              <w:t xml:space="preserve">Land to the south of Newark Road and east of </w:t>
            </w:r>
            <w:proofErr w:type="spellStart"/>
            <w:r w:rsidRPr="005822CF">
              <w:rPr>
                <w:rFonts w:eastAsia="Times New Roman" w:cs="Arial"/>
                <w:sz w:val="20"/>
                <w:szCs w:val="20"/>
              </w:rPr>
              <w:t>Lowmoor</w:t>
            </w:r>
            <w:proofErr w:type="spellEnd"/>
            <w:r w:rsidRPr="005822CF">
              <w:rPr>
                <w:rFonts w:eastAsia="Times New Roman" w:cs="Arial"/>
                <w:sz w:val="20"/>
                <w:szCs w:val="20"/>
              </w:rPr>
              <w:t xml:space="preserve"> Road, Sutton in Ashfield/</w:t>
            </w:r>
            <w:r>
              <w:rPr>
                <w:rFonts w:eastAsia="Times New Roman" w:cs="Arial"/>
                <w:sz w:val="20"/>
                <w:szCs w:val="20"/>
              </w:rPr>
              <w:t xml:space="preserve"> </w:t>
            </w:r>
            <w:r w:rsidRPr="005822CF">
              <w:rPr>
                <w:rFonts w:eastAsia="Times New Roman" w:cs="Arial"/>
                <w:sz w:val="20"/>
                <w:szCs w:val="20"/>
              </w:rPr>
              <w:t>Kirkby-in-Ashfield.</w:t>
            </w:r>
          </w:p>
        </w:tc>
        <w:tc>
          <w:tcPr>
            <w:tcW w:w="1328" w:type="dxa"/>
          </w:tcPr>
          <w:p w14:paraId="29689D27" w14:textId="681CC30B" w:rsidR="008B5A0C" w:rsidRDefault="008B5A0C" w:rsidP="008B5A0C">
            <w:pPr>
              <w:jc w:val="left"/>
            </w:pPr>
            <w:r>
              <w:rPr>
                <w:sz w:val="20"/>
                <w:szCs w:val="20"/>
              </w:rPr>
              <w:t>Housing</w:t>
            </w:r>
          </w:p>
        </w:tc>
        <w:tc>
          <w:tcPr>
            <w:tcW w:w="1903" w:type="dxa"/>
          </w:tcPr>
          <w:p w14:paraId="2D61A235" w14:textId="32736812" w:rsidR="008B5A0C" w:rsidRDefault="008B5A0C" w:rsidP="008B5A0C">
            <w:pPr>
              <w:jc w:val="left"/>
            </w:pPr>
            <w:r>
              <w:rPr>
                <w:sz w:val="20"/>
                <w:szCs w:val="20"/>
              </w:rPr>
              <w:t>SA001</w:t>
            </w:r>
          </w:p>
        </w:tc>
        <w:tc>
          <w:tcPr>
            <w:tcW w:w="4077" w:type="dxa"/>
          </w:tcPr>
          <w:p w14:paraId="15989835" w14:textId="5FB2E39B" w:rsidR="008B5A0C" w:rsidRDefault="008B5A0C" w:rsidP="008B5A0C">
            <w:pPr>
              <w:jc w:val="left"/>
            </w:pPr>
            <w:r>
              <w:rPr>
                <w:sz w:val="20"/>
                <w:szCs w:val="20"/>
              </w:rPr>
              <w:t>Consider</w:t>
            </w:r>
            <w:r w:rsidR="005E7C4D">
              <w:rPr>
                <w:sz w:val="20"/>
                <w:szCs w:val="20"/>
              </w:rPr>
              <w:t>ed</w:t>
            </w:r>
            <w:r>
              <w:rPr>
                <w:sz w:val="20"/>
                <w:szCs w:val="20"/>
              </w:rPr>
              <w:t xml:space="preserve"> and not taken forward as part of the Draft Local Plan.</w:t>
            </w:r>
          </w:p>
        </w:tc>
      </w:tr>
      <w:tr w:rsidR="008B5A0C" w14:paraId="01686CE6" w14:textId="77777777" w:rsidTr="008B5A0C">
        <w:tc>
          <w:tcPr>
            <w:tcW w:w="2434" w:type="dxa"/>
          </w:tcPr>
          <w:p w14:paraId="0A29BF87" w14:textId="246CDBC0" w:rsidR="008B5A0C" w:rsidRDefault="008B5A0C" w:rsidP="008B5A0C">
            <w:pPr>
              <w:jc w:val="left"/>
            </w:pPr>
            <w:r>
              <w:rPr>
                <w:rFonts w:eastAsia="Times New Roman" w:cs="Arial"/>
                <w:sz w:val="20"/>
                <w:szCs w:val="20"/>
              </w:rPr>
              <w:t xml:space="preserve">Land East of </w:t>
            </w:r>
            <w:proofErr w:type="spellStart"/>
            <w:r>
              <w:rPr>
                <w:rFonts w:eastAsia="Times New Roman" w:cs="Arial"/>
                <w:sz w:val="20"/>
                <w:szCs w:val="20"/>
              </w:rPr>
              <w:t>Lowmoor</w:t>
            </w:r>
            <w:proofErr w:type="spellEnd"/>
            <w:r>
              <w:rPr>
                <w:rFonts w:eastAsia="Times New Roman" w:cs="Arial"/>
                <w:sz w:val="20"/>
                <w:szCs w:val="20"/>
              </w:rPr>
              <w:t xml:space="preserve"> Road, Kirkby-in-</w:t>
            </w:r>
            <w:proofErr w:type="spellStart"/>
            <w:r>
              <w:rPr>
                <w:rFonts w:eastAsia="Times New Roman" w:cs="Arial"/>
                <w:sz w:val="20"/>
                <w:szCs w:val="20"/>
              </w:rPr>
              <w:t>Ashffield</w:t>
            </w:r>
            <w:proofErr w:type="spellEnd"/>
          </w:p>
        </w:tc>
        <w:tc>
          <w:tcPr>
            <w:tcW w:w="1328" w:type="dxa"/>
          </w:tcPr>
          <w:p w14:paraId="7EA55231" w14:textId="7F372C6A" w:rsidR="008B5A0C" w:rsidRDefault="008B5A0C" w:rsidP="008B5A0C">
            <w:pPr>
              <w:jc w:val="left"/>
            </w:pPr>
            <w:r>
              <w:rPr>
                <w:sz w:val="20"/>
                <w:szCs w:val="20"/>
              </w:rPr>
              <w:t>Housing</w:t>
            </w:r>
          </w:p>
        </w:tc>
        <w:tc>
          <w:tcPr>
            <w:tcW w:w="1903" w:type="dxa"/>
          </w:tcPr>
          <w:p w14:paraId="274F0BD3" w14:textId="02AFCC48" w:rsidR="008B5A0C" w:rsidRDefault="008B5A0C" w:rsidP="008B5A0C">
            <w:pPr>
              <w:jc w:val="left"/>
            </w:pPr>
            <w:r>
              <w:rPr>
                <w:sz w:val="20"/>
                <w:szCs w:val="20"/>
              </w:rPr>
              <w:t>KA027</w:t>
            </w:r>
          </w:p>
        </w:tc>
        <w:tc>
          <w:tcPr>
            <w:tcW w:w="4077" w:type="dxa"/>
          </w:tcPr>
          <w:p w14:paraId="1E857865" w14:textId="2D948DDA" w:rsidR="008B5A0C" w:rsidRDefault="008B5A0C" w:rsidP="008B5A0C">
            <w:pPr>
              <w:jc w:val="left"/>
            </w:pPr>
            <w:r w:rsidRPr="002C18C3">
              <w:rPr>
                <w:sz w:val="20"/>
                <w:szCs w:val="20"/>
              </w:rPr>
              <w:t>Consider</w:t>
            </w:r>
            <w:r w:rsidR="005E7C4D">
              <w:rPr>
                <w:sz w:val="20"/>
                <w:szCs w:val="20"/>
              </w:rPr>
              <w:t>ed</w:t>
            </w:r>
            <w:r w:rsidRPr="002C18C3">
              <w:rPr>
                <w:sz w:val="20"/>
                <w:szCs w:val="20"/>
              </w:rPr>
              <w:t xml:space="preserve"> and not taken forward as part of the Draft Local Plan.</w:t>
            </w:r>
          </w:p>
        </w:tc>
      </w:tr>
      <w:tr w:rsidR="008B5A0C" w14:paraId="789B038E" w14:textId="77777777" w:rsidTr="008B5A0C">
        <w:tc>
          <w:tcPr>
            <w:tcW w:w="2434" w:type="dxa"/>
          </w:tcPr>
          <w:p w14:paraId="1E265B7E" w14:textId="0979E68C" w:rsidR="008B5A0C" w:rsidRDefault="008B5A0C" w:rsidP="008B5A0C">
            <w:pPr>
              <w:jc w:val="left"/>
            </w:pPr>
            <w:r w:rsidRPr="00CB2B17">
              <w:rPr>
                <w:rFonts w:eastAsia="Times New Roman" w:cs="Arial"/>
                <w:sz w:val="20"/>
                <w:szCs w:val="20"/>
              </w:rPr>
              <w:t xml:space="preserve">Land West of Moor Road, </w:t>
            </w:r>
            <w:proofErr w:type="spellStart"/>
            <w:r w:rsidRPr="00CB2B17">
              <w:rPr>
                <w:rFonts w:eastAsia="Times New Roman" w:cs="Arial"/>
                <w:sz w:val="20"/>
                <w:szCs w:val="20"/>
              </w:rPr>
              <w:t>Bestwood</w:t>
            </w:r>
            <w:proofErr w:type="spellEnd"/>
            <w:r w:rsidRPr="00CB2B17">
              <w:rPr>
                <w:rFonts w:eastAsia="Times New Roman" w:cs="Arial"/>
                <w:sz w:val="20"/>
                <w:szCs w:val="20"/>
              </w:rPr>
              <w:t xml:space="preserve"> Village</w:t>
            </w:r>
          </w:p>
        </w:tc>
        <w:tc>
          <w:tcPr>
            <w:tcW w:w="1328" w:type="dxa"/>
          </w:tcPr>
          <w:p w14:paraId="4090C37F" w14:textId="248E342C" w:rsidR="008B5A0C" w:rsidRDefault="008B5A0C" w:rsidP="008B5A0C">
            <w:pPr>
              <w:jc w:val="left"/>
            </w:pPr>
            <w:r>
              <w:rPr>
                <w:sz w:val="20"/>
                <w:szCs w:val="20"/>
              </w:rPr>
              <w:t xml:space="preserve">Housing </w:t>
            </w:r>
          </w:p>
        </w:tc>
        <w:tc>
          <w:tcPr>
            <w:tcW w:w="1903" w:type="dxa"/>
          </w:tcPr>
          <w:p w14:paraId="0CA8B27F" w14:textId="7E742F02" w:rsidR="008B5A0C" w:rsidRDefault="008B5A0C" w:rsidP="008B5A0C">
            <w:pPr>
              <w:jc w:val="left"/>
            </w:pPr>
            <w:r w:rsidRPr="00CB2B17">
              <w:rPr>
                <w:sz w:val="20"/>
                <w:szCs w:val="20"/>
              </w:rPr>
              <w:t>HK046</w:t>
            </w:r>
          </w:p>
        </w:tc>
        <w:tc>
          <w:tcPr>
            <w:tcW w:w="4077" w:type="dxa"/>
          </w:tcPr>
          <w:p w14:paraId="3ED47BB7" w14:textId="6225D290" w:rsidR="008B5A0C" w:rsidRDefault="008B5A0C" w:rsidP="008B5A0C">
            <w:pPr>
              <w:jc w:val="left"/>
            </w:pPr>
            <w:r w:rsidRPr="00CB2B17">
              <w:rPr>
                <w:sz w:val="20"/>
                <w:szCs w:val="20"/>
              </w:rPr>
              <w:t>Consider</w:t>
            </w:r>
            <w:r w:rsidR="005E7C4D">
              <w:rPr>
                <w:sz w:val="20"/>
                <w:szCs w:val="20"/>
              </w:rPr>
              <w:t>ed</w:t>
            </w:r>
            <w:r w:rsidRPr="00CB2B17">
              <w:rPr>
                <w:sz w:val="20"/>
                <w:szCs w:val="20"/>
              </w:rPr>
              <w:t xml:space="preserve"> and not taken forward as part of the Draft Local Plan.</w:t>
            </w:r>
          </w:p>
        </w:tc>
      </w:tr>
      <w:tr w:rsidR="008B5A0C" w14:paraId="0AE15C09" w14:textId="77777777" w:rsidTr="008B5A0C">
        <w:tc>
          <w:tcPr>
            <w:tcW w:w="2434" w:type="dxa"/>
          </w:tcPr>
          <w:p w14:paraId="6DE443E3" w14:textId="077B732F" w:rsidR="008B5A0C" w:rsidRDefault="008B5A0C" w:rsidP="008B5A0C">
            <w:pPr>
              <w:jc w:val="left"/>
            </w:pPr>
            <w:proofErr w:type="gramStart"/>
            <w:r w:rsidRPr="005822CF">
              <w:rPr>
                <w:sz w:val="20"/>
                <w:szCs w:val="20"/>
              </w:rPr>
              <w:t>Main  Street</w:t>
            </w:r>
            <w:proofErr w:type="gramEnd"/>
            <w:r w:rsidRPr="005822CF">
              <w:rPr>
                <w:sz w:val="20"/>
                <w:szCs w:val="20"/>
              </w:rPr>
              <w:t xml:space="preserve"> </w:t>
            </w:r>
            <w:proofErr w:type="spellStart"/>
            <w:r w:rsidRPr="005822CF">
              <w:rPr>
                <w:sz w:val="20"/>
                <w:szCs w:val="20"/>
              </w:rPr>
              <w:t>Jacksdale</w:t>
            </w:r>
            <w:proofErr w:type="spellEnd"/>
            <w:r w:rsidRPr="005822CF">
              <w:rPr>
                <w:sz w:val="20"/>
                <w:szCs w:val="20"/>
              </w:rPr>
              <w:t xml:space="preserve">. </w:t>
            </w:r>
          </w:p>
        </w:tc>
        <w:tc>
          <w:tcPr>
            <w:tcW w:w="1328" w:type="dxa"/>
          </w:tcPr>
          <w:p w14:paraId="690D4B7B" w14:textId="25FE77B1" w:rsidR="008B5A0C" w:rsidRDefault="008B5A0C" w:rsidP="008B5A0C">
            <w:pPr>
              <w:jc w:val="left"/>
            </w:pPr>
            <w:r>
              <w:rPr>
                <w:sz w:val="20"/>
                <w:szCs w:val="20"/>
              </w:rPr>
              <w:t xml:space="preserve">Housing </w:t>
            </w:r>
          </w:p>
        </w:tc>
        <w:tc>
          <w:tcPr>
            <w:tcW w:w="1903" w:type="dxa"/>
          </w:tcPr>
          <w:p w14:paraId="3E159CCD" w14:textId="2E427BD2" w:rsidR="008B5A0C" w:rsidRDefault="008B5A0C" w:rsidP="008B5A0C">
            <w:pPr>
              <w:jc w:val="left"/>
            </w:pPr>
            <w:r>
              <w:rPr>
                <w:sz w:val="20"/>
                <w:szCs w:val="20"/>
              </w:rPr>
              <w:t>SJU008</w:t>
            </w:r>
          </w:p>
        </w:tc>
        <w:tc>
          <w:tcPr>
            <w:tcW w:w="4077" w:type="dxa"/>
          </w:tcPr>
          <w:p w14:paraId="5E2D4C9F" w14:textId="41EB850F"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r>
      <w:tr w:rsidR="008B5A0C" w14:paraId="185CF3DC" w14:textId="77777777" w:rsidTr="008B5A0C">
        <w:tc>
          <w:tcPr>
            <w:tcW w:w="2434" w:type="dxa"/>
          </w:tcPr>
          <w:p w14:paraId="02948ACF" w14:textId="679E3A92" w:rsidR="008B5A0C" w:rsidRDefault="008B5A0C" w:rsidP="008B5A0C">
            <w:pPr>
              <w:jc w:val="left"/>
            </w:pPr>
            <w:r w:rsidRPr="00E03322">
              <w:rPr>
                <w:rFonts w:eastAsia="Times New Roman" w:cs="Arial"/>
                <w:sz w:val="20"/>
                <w:szCs w:val="20"/>
              </w:rPr>
              <w:t>Annesley Lane</w:t>
            </w:r>
            <w:r w:rsidR="00E11D13">
              <w:rPr>
                <w:rFonts w:eastAsia="Times New Roman" w:cs="Arial"/>
                <w:sz w:val="20"/>
                <w:szCs w:val="20"/>
              </w:rPr>
              <w:t>,</w:t>
            </w:r>
            <w:r w:rsidRPr="00E03322">
              <w:rPr>
                <w:rFonts w:eastAsia="Times New Roman" w:cs="Arial"/>
                <w:sz w:val="20"/>
                <w:szCs w:val="20"/>
              </w:rPr>
              <w:t xml:space="preserve"> </w:t>
            </w:r>
            <w:proofErr w:type="spellStart"/>
            <w:r w:rsidRPr="00E03322">
              <w:rPr>
                <w:rFonts w:eastAsia="Times New Roman" w:cs="Arial"/>
                <w:sz w:val="20"/>
                <w:szCs w:val="20"/>
              </w:rPr>
              <w:t>Selston</w:t>
            </w:r>
            <w:proofErr w:type="spellEnd"/>
            <w:r w:rsidRPr="00E03322">
              <w:rPr>
                <w:rFonts w:eastAsia="Times New Roman" w:cs="Arial"/>
                <w:sz w:val="20"/>
                <w:szCs w:val="20"/>
              </w:rPr>
              <w:t xml:space="preserve">. </w:t>
            </w:r>
          </w:p>
        </w:tc>
        <w:tc>
          <w:tcPr>
            <w:tcW w:w="1328" w:type="dxa"/>
          </w:tcPr>
          <w:p w14:paraId="179DC9E5" w14:textId="72BF6E8B" w:rsidR="008B5A0C" w:rsidRDefault="008B5A0C" w:rsidP="008B5A0C">
            <w:pPr>
              <w:jc w:val="left"/>
            </w:pPr>
            <w:r w:rsidRPr="003D3A36">
              <w:rPr>
                <w:sz w:val="20"/>
                <w:szCs w:val="20"/>
              </w:rPr>
              <w:t xml:space="preserve">Housing </w:t>
            </w:r>
          </w:p>
        </w:tc>
        <w:tc>
          <w:tcPr>
            <w:tcW w:w="1903" w:type="dxa"/>
          </w:tcPr>
          <w:p w14:paraId="1B570D7E" w14:textId="3500CAD9" w:rsidR="008B5A0C" w:rsidRDefault="008B5A0C" w:rsidP="008B5A0C">
            <w:pPr>
              <w:jc w:val="left"/>
            </w:pPr>
            <w:r>
              <w:rPr>
                <w:sz w:val="20"/>
                <w:szCs w:val="20"/>
              </w:rPr>
              <w:t>SJU040</w:t>
            </w:r>
          </w:p>
        </w:tc>
        <w:tc>
          <w:tcPr>
            <w:tcW w:w="4077" w:type="dxa"/>
          </w:tcPr>
          <w:p w14:paraId="75AD6733" w14:textId="60B2EB23" w:rsidR="008B5A0C" w:rsidRDefault="008B5A0C" w:rsidP="008B5A0C">
            <w:pPr>
              <w:jc w:val="left"/>
            </w:pPr>
            <w:r>
              <w:rPr>
                <w:sz w:val="20"/>
                <w:szCs w:val="20"/>
              </w:rPr>
              <w:t>Consider</w:t>
            </w:r>
            <w:r w:rsidR="005E7C4D">
              <w:rPr>
                <w:sz w:val="20"/>
                <w:szCs w:val="20"/>
              </w:rPr>
              <w:t>ed</w:t>
            </w:r>
            <w:r>
              <w:rPr>
                <w:sz w:val="20"/>
                <w:szCs w:val="20"/>
              </w:rPr>
              <w:t xml:space="preserve"> and not taken forward as part of the Draft Local Plan.</w:t>
            </w:r>
          </w:p>
        </w:tc>
      </w:tr>
      <w:tr w:rsidR="008B5A0C" w14:paraId="6E26CFED" w14:textId="77777777" w:rsidTr="008B5A0C">
        <w:tc>
          <w:tcPr>
            <w:tcW w:w="2434" w:type="dxa"/>
          </w:tcPr>
          <w:p w14:paraId="4132774D" w14:textId="5D141CB5" w:rsidR="008B5A0C" w:rsidRDefault="008B5A0C" w:rsidP="008B5A0C">
            <w:pPr>
              <w:jc w:val="left"/>
            </w:pPr>
            <w:r w:rsidRPr="00CB3F86">
              <w:rPr>
                <w:rFonts w:eastAsia="Times New Roman" w:cs="Arial"/>
                <w:sz w:val="20"/>
                <w:szCs w:val="20"/>
              </w:rPr>
              <w:t>Stone</w:t>
            </w:r>
            <w:r>
              <w:rPr>
                <w:rFonts w:eastAsia="Times New Roman" w:cs="Arial"/>
                <w:sz w:val="20"/>
                <w:szCs w:val="20"/>
              </w:rPr>
              <w:t>y</w:t>
            </w:r>
            <w:r w:rsidRPr="00CB3F86">
              <w:rPr>
                <w:rFonts w:eastAsia="Times New Roman" w:cs="Arial"/>
                <w:sz w:val="20"/>
                <w:szCs w:val="20"/>
              </w:rPr>
              <w:t xml:space="preserve"> </w:t>
            </w:r>
            <w:r>
              <w:rPr>
                <w:rFonts w:eastAsia="Times New Roman" w:cs="Arial"/>
                <w:sz w:val="20"/>
                <w:szCs w:val="20"/>
              </w:rPr>
              <w:t>Lane</w:t>
            </w:r>
            <w:r w:rsidRPr="00CB3F86">
              <w:rPr>
                <w:rFonts w:eastAsia="Times New Roman" w:cs="Arial"/>
                <w:sz w:val="20"/>
                <w:szCs w:val="20"/>
              </w:rPr>
              <w:t xml:space="preserve">, </w:t>
            </w:r>
            <w:proofErr w:type="spellStart"/>
            <w:r w:rsidRPr="00CB3F86">
              <w:rPr>
                <w:rFonts w:eastAsia="Times New Roman" w:cs="Arial"/>
                <w:sz w:val="20"/>
                <w:szCs w:val="20"/>
              </w:rPr>
              <w:t>Selston</w:t>
            </w:r>
            <w:proofErr w:type="spellEnd"/>
          </w:p>
        </w:tc>
        <w:tc>
          <w:tcPr>
            <w:tcW w:w="1328" w:type="dxa"/>
          </w:tcPr>
          <w:p w14:paraId="48178AF5" w14:textId="67F51364" w:rsidR="008B5A0C" w:rsidRDefault="008B5A0C" w:rsidP="008B5A0C">
            <w:pPr>
              <w:jc w:val="left"/>
            </w:pPr>
            <w:r>
              <w:rPr>
                <w:sz w:val="20"/>
                <w:szCs w:val="20"/>
              </w:rPr>
              <w:t>Housing</w:t>
            </w:r>
          </w:p>
        </w:tc>
        <w:tc>
          <w:tcPr>
            <w:tcW w:w="1903" w:type="dxa"/>
          </w:tcPr>
          <w:p w14:paraId="4A3AA581" w14:textId="3FF5CEC7" w:rsidR="008B5A0C" w:rsidRDefault="008B5A0C" w:rsidP="008B5A0C">
            <w:pPr>
              <w:jc w:val="left"/>
            </w:pPr>
            <w:r>
              <w:rPr>
                <w:sz w:val="20"/>
                <w:szCs w:val="20"/>
              </w:rPr>
              <w:t>SJU021</w:t>
            </w:r>
          </w:p>
        </w:tc>
        <w:tc>
          <w:tcPr>
            <w:tcW w:w="4077" w:type="dxa"/>
          </w:tcPr>
          <w:p w14:paraId="46EC3129" w14:textId="7A01CB76" w:rsidR="008B5A0C" w:rsidRDefault="008B5A0C" w:rsidP="008B5A0C">
            <w:pPr>
              <w:jc w:val="left"/>
            </w:pPr>
            <w:r>
              <w:rPr>
                <w:sz w:val="20"/>
                <w:szCs w:val="20"/>
              </w:rPr>
              <w:t>Consider</w:t>
            </w:r>
            <w:r w:rsidR="005E7C4D">
              <w:rPr>
                <w:sz w:val="20"/>
                <w:szCs w:val="20"/>
              </w:rPr>
              <w:t>ed</w:t>
            </w:r>
            <w:r>
              <w:rPr>
                <w:sz w:val="20"/>
                <w:szCs w:val="20"/>
              </w:rPr>
              <w:t xml:space="preserve"> and not taken forward as part of the Draft Local Plan.</w:t>
            </w:r>
          </w:p>
        </w:tc>
      </w:tr>
      <w:tr w:rsidR="008B5A0C" w14:paraId="67A3E537" w14:textId="77777777" w:rsidTr="008B5A0C">
        <w:tc>
          <w:tcPr>
            <w:tcW w:w="2434" w:type="dxa"/>
          </w:tcPr>
          <w:p w14:paraId="6203B5BA" w14:textId="2F2706F1" w:rsidR="008B5A0C" w:rsidRDefault="008B5A0C" w:rsidP="008B5A0C">
            <w:pPr>
              <w:jc w:val="left"/>
            </w:pPr>
            <w:proofErr w:type="spellStart"/>
            <w:r w:rsidRPr="00E03322">
              <w:rPr>
                <w:rFonts w:eastAsia="Times New Roman" w:cs="Arial"/>
                <w:sz w:val="20"/>
                <w:szCs w:val="20"/>
              </w:rPr>
              <w:t>Mowland</w:t>
            </w:r>
            <w:proofErr w:type="spellEnd"/>
            <w:r w:rsidRPr="00E03322">
              <w:rPr>
                <w:rFonts w:eastAsia="Times New Roman" w:cs="Arial"/>
                <w:sz w:val="20"/>
                <w:szCs w:val="20"/>
              </w:rPr>
              <w:t xml:space="preserve">, Kirkby-in- Ashfield. Forms part of </w:t>
            </w:r>
          </w:p>
        </w:tc>
        <w:tc>
          <w:tcPr>
            <w:tcW w:w="1328" w:type="dxa"/>
          </w:tcPr>
          <w:p w14:paraId="435F7983" w14:textId="07422518" w:rsidR="008B5A0C" w:rsidRDefault="008B5A0C" w:rsidP="008B5A0C">
            <w:pPr>
              <w:jc w:val="left"/>
            </w:pPr>
            <w:r w:rsidRPr="003D3A36">
              <w:rPr>
                <w:sz w:val="20"/>
                <w:szCs w:val="20"/>
              </w:rPr>
              <w:t xml:space="preserve">Housing </w:t>
            </w:r>
          </w:p>
        </w:tc>
        <w:tc>
          <w:tcPr>
            <w:tcW w:w="1903" w:type="dxa"/>
          </w:tcPr>
          <w:p w14:paraId="40C5615E" w14:textId="0F95BF85" w:rsidR="008B5A0C" w:rsidRDefault="008B5A0C" w:rsidP="008B5A0C">
            <w:pPr>
              <w:jc w:val="left"/>
            </w:pPr>
            <w:r>
              <w:rPr>
                <w:sz w:val="20"/>
                <w:szCs w:val="20"/>
              </w:rPr>
              <w:t>KA021</w:t>
            </w:r>
          </w:p>
        </w:tc>
        <w:tc>
          <w:tcPr>
            <w:tcW w:w="4077" w:type="dxa"/>
          </w:tcPr>
          <w:p w14:paraId="6F3537A0" w14:textId="14A4CF3D" w:rsidR="008B5A0C" w:rsidRDefault="008B5A0C" w:rsidP="008B5A0C">
            <w:pPr>
              <w:jc w:val="left"/>
            </w:pPr>
            <w:r>
              <w:rPr>
                <w:sz w:val="20"/>
                <w:szCs w:val="20"/>
              </w:rPr>
              <w:t>Consider</w:t>
            </w:r>
            <w:r w:rsidR="005E7C4D">
              <w:rPr>
                <w:sz w:val="20"/>
                <w:szCs w:val="20"/>
              </w:rPr>
              <w:t>ed</w:t>
            </w:r>
            <w:r>
              <w:rPr>
                <w:sz w:val="20"/>
                <w:szCs w:val="20"/>
              </w:rPr>
              <w:t xml:space="preserve"> and not taken forward as part of the Draft Local Plan.</w:t>
            </w:r>
          </w:p>
        </w:tc>
      </w:tr>
      <w:tr w:rsidR="008B5A0C" w14:paraId="7D8592E2" w14:textId="77777777" w:rsidTr="008B5A0C">
        <w:tc>
          <w:tcPr>
            <w:tcW w:w="2434" w:type="dxa"/>
          </w:tcPr>
          <w:p w14:paraId="159D64FF" w14:textId="78583B07" w:rsidR="008B5A0C" w:rsidRDefault="008B5A0C" w:rsidP="008B5A0C">
            <w:pPr>
              <w:jc w:val="left"/>
            </w:pPr>
            <w:r w:rsidRPr="00E03322">
              <w:rPr>
                <w:rFonts w:eastAsia="Times New Roman" w:cs="Arial"/>
                <w:sz w:val="20"/>
                <w:szCs w:val="20"/>
              </w:rPr>
              <w:t xml:space="preserve">Land north of Laverick Road, </w:t>
            </w:r>
            <w:proofErr w:type="spellStart"/>
            <w:r w:rsidRPr="00E03322">
              <w:rPr>
                <w:rFonts w:eastAsia="Times New Roman" w:cs="Arial"/>
                <w:sz w:val="20"/>
                <w:szCs w:val="20"/>
              </w:rPr>
              <w:t>Jacksdale</w:t>
            </w:r>
            <w:proofErr w:type="spellEnd"/>
            <w:r w:rsidR="00E21DC2" w:rsidRPr="00E03322">
              <w:rPr>
                <w:rFonts w:eastAsia="Times New Roman" w:cs="Arial"/>
                <w:sz w:val="20"/>
                <w:szCs w:val="20"/>
              </w:rPr>
              <w:t xml:space="preserve">. </w:t>
            </w:r>
          </w:p>
        </w:tc>
        <w:tc>
          <w:tcPr>
            <w:tcW w:w="1328" w:type="dxa"/>
          </w:tcPr>
          <w:p w14:paraId="52384155" w14:textId="4E5CB3DD" w:rsidR="008B5A0C" w:rsidRDefault="008B5A0C" w:rsidP="008B5A0C">
            <w:pPr>
              <w:jc w:val="left"/>
            </w:pPr>
            <w:r w:rsidRPr="003D3A36">
              <w:rPr>
                <w:sz w:val="20"/>
                <w:szCs w:val="20"/>
              </w:rPr>
              <w:t xml:space="preserve">Housing </w:t>
            </w:r>
          </w:p>
        </w:tc>
        <w:tc>
          <w:tcPr>
            <w:tcW w:w="1903" w:type="dxa"/>
          </w:tcPr>
          <w:p w14:paraId="532F4AA5" w14:textId="556CF6F5" w:rsidR="008B5A0C" w:rsidRDefault="008B5A0C" w:rsidP="008B5A0C">
            <w:pPr>
              <w:jc w:val="left"/>
            </w:pPr>
            <w:r>
              <w:rPr>
                <w:sz w:val="20"/>
                <w:szCs w:val="20"/>
              </w:rPr>
              <w:t>SJU044</w:t>
            </w:r>
          </w:p>
        </w:tc>
        <w:tc>
          <w:tcPr>
            <w:tcW w:w="4077" w:type="dxa"/>
          </w:tcPr>
          <w:p w14:paraId="584F83F1" w14:textId="504AEE65" w:rsidR="008B5A0C" w:rsidRDefault="008B5A0C" w:rsidP="008B5A0C">
            <w:pPr>
              <w:jc w:val="left"/>
            </w:pPr>
            <w:r w:rsidRPr="000376A2">
              <w:rPr>
                <w:sz w:val="20"/>
                <w:szCs w:val="20"/>
              </w:rPr>
              <w:t>Site submitted</w:t>
            </w:r>
            <w:r>
              <w:rPr>
                <w:sz w:val="20"/>
                <w:szCs w:val="20"/>
              </w:rPr>
              <w:t xml:space="preserve"> to the SHELAA after the Draft Local Plan Consultation.</w:t>
            </w:r>
          </w:p>
        </w:tc>
      </w:tr>
      <w:tr w:rsidR="008B5A0C" w14:paraId="511A8673" w14:textId="77777777" w:rsidTr="008B5A0C">
        <w:tc>
          <w:tcPr>
            <w:tcW w:w="2434" w:type="dxa"/>
          </w:tcPr>
          <w:p w14:paraId="0860DC3F" w14:textId="65A866EA" w:rsidR="008B5A0C" w:rsidRDefault="008B5A0C" w:rsidP="008B5A0C">
            <w:pPr>
              <w:jc w:val="left"/>
            </w:pPr>
            <w:r>
              <w:rPr>
                <w:rFonts w:eastAsia="Times New Roman" w:cs="Arial"/>
                <w:sz w:val="20"/>
                <w:szCs w:val="20"/>
              </w:rPr>
              <w:t xml:space="preserve">Land at Mansfield Road, Underwood </w:t>
            </w:r>
          </w:p>
        </w:tc>
        <w:tc>
          <w:tcPr>
            <w:tcW w:w="1328" w:type="dxa"/>
          </w:tcPr>
          <w:p w14:paraId="06EDFEFC" w14:textId="08811121" w:rsidR="008B5A0C" w:rsidRDefault="008B5A0C" w:rsidP="008B5A0C">
            <w:pPr>
              <w:jc w:val="left"/>
            </w:pPr>
            <w:r>
              <w:rPr>
                <w:sz w:val="20"/>
                <w:szCs w:val="20"/>
              </w:rPr>
              <w:t>Housing</w:t>
            </w:r>
          </w:p>
        </w:tc>
        <w:tc>
          <w:tcPr>
            <w:tcW w:w="1903" w:type="dxa"/>
          </w:tcPr>
          <w:p w14:paraId="735BAF75" w14:textId="5A7AC49A" w:rsidR="008B5A0C" w:rsidRDefault="008B5A0C" w:rsidP="008B5A0C">
            <w:pPr>
              <w:jc w:val="left"/>
            </w:pPr>
            <w:r>
              <w:rPr>
                <w:sz w:val="20"/>
                <w:szCs w:val="20"/>
              </w:rPr>
              <w:t>SJU029</w:t>
            </w:r>
          </w:p>
        </w:tc>
        <w:tc>
          <w:tcPr>
            <w:tcW w:w="4077" w:type="dxa"/>
          </w:tcPr>
          <w:p w14:paraId="1F671843" w14:textId="06821AFF" w:rsidR="008B5A0C" w:rsidRDefault="008B5A0C" w:rsidP="008B5A0C">
            <w:pPr>
              <w:jc w:val="left"/>
            </w:pPr>
            <w:r w:rsidRPr="005C68CC">
              <w:rPr>
                <w:sz w:val="20"/>
                <w:szCs w:val="20"/>
              </w:rPr>
              <w:t>Consider</w:t>
            </w:r>
            <w:r w:rsidR="005E7C4D">
              <w:rPr>
                <w:sz w:val="20"/>
                <w:szCs w:val="20"/>
              </w:rPr>
              <w:t>ed</w:t>
            </w:r>
            <w:r w:rsidRPr="005C68CC">
              <w:rPr>
                <w:sz w:val="20"/>
                <w:szCs w:val="20"/>
              </w:rPr>
              <w:t xml:space="preserve"> and not taken forward as part of the Draft Local Plan.</w:t>
            </w:r>
          </w:p>
        </w:tc>
      </w:tr>
      <w:tr w:rsidR="008B5A0C" w14:paraId="50D5C4E8" w14:textId="77777777" w:rsidTr="008B5A0C">
        <w:tc>
          <w:tcPr>
            <w:tcW w:w="2434" w:type="dxa"/>
          </w:tcPr>
          <w:p w14:paraId="01A4C7E4" w14:textId="368C2189" w:rsidR="008B5A0C" w:rsidRDefault="008B5A0C" w:rsidP="008B5A0C">
            <w:pPr>
              <w:jc w:val="left"/>
            </w:pPr>
            <w:r w:rsidRPr="00E03322">
              <w:rPr>
                <w:rFonts w:eastAsia="Times New Roman" w:cs="Arial"/>
                <w:sz w:val="20"/>
                <w:szCs w:val="20"/>
              </w:rPr>
              <w:t xml:space="preserve">West of Beck Lane. </w:t>
            </w:r>
          </w:p>
        </w:tc>
        <w:tc>
          <w:tcPr>
            <w:tcW w:w="1328" w:type="dxa"/>
          </w:tcPr>
          <w:p w14:paraId="29952EB3" w14:textId="38EF5A6A" w:rsidR="008B5A0C" w:rsidRDefault="008B5A0C" w:rsidP="008B5A0C">
            <w:pPr>
              <w:jc w:val="left"/>
            </w:pPr>
            <w:r w:rsidRPr="003D3A36">
              <w:rPr>
                <w:sz w:val="20"/>
                <w:szCs w:val="20"/>
              </w:rPr>
              <w:t xml:space="preserve">Housing </w:t>
            </w:r>
          </w:p>
        </w:tc>
        <w:tc>
          <w:tcPr>
            <w:tcW w:w="1903" w:type="dxa"/>
          </w:tcPr>
          <w:p w14:paraId="5B2D5DB2" w14:textId="516C5F96" w:rsidR="008B5A0C" w:rsidRDefault="008B5A0C" w:rsidP="008B5A0C">
            <w:pPr>
              <w:jc w:val="left"/>
            </w:pPr>
            <w:r>
              <w:rPr>
                <w:sz w:val="20"/>
                <w:szCs w:val="20"/>
              </w:rPr>
              <w:t>SA008</w:t>
            </w:r>
          </w:p>
        </w:tc>
        <w:tc>
          <w:tcPr>
            <w:tcW w:w="4077" w:type="dxa"/>
          </w:tcPr>
          <w:p w14:paraId="767064BE" w14:textId="1D989432"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r>
      <w:tr w:rsidR="008B5A0C" w14:paraId="09168917" w14:textId="77777777" w:rsidTr="008B5A0C">
        <w:tc>
          <w:tcPr>
            <w:tcW w:w="2434" w:type="dxa"/>
          </w:tcPr>
          <w:p w14:paraId="33EFEA19" w14:textId="06A6694C" w:rsidR="008B5A0C" w:rsidRDefault="008B5A0C" w:rsidP="008B5A0C">
            <w:pPr>
              <w:jc w:val="left"/>
            </w:pPr>
            <w:r w:rsidRPr="00DB63B4">
              <w:rPr>
                <w:rFonts w:cs="Arial"/>
                <w:sz w:val="20"/>
                <w:szCs w:val="20"/>
              </w:rPr>
              <w:t>Land to the</w:t>
            </w:r>
            <w:r>
              <w:rPr>
                <w:rFonts w:cs="Arial"/>
                <w:sz w:val="20"/>
                <w:szCs w:val="20"/>
              </w:rPr>
              <w:t xml:space="preserve"> south of Sherwood Business Park &amp; </w:t>
            </w:r>
            <w:r w:rsidRPr="00DB63B4">
              <w:rPr>
                <w:rFonts w:cs="Arial"/>
                <w:sz w:val="20"/>
                <w:szCs w:val="20"/>
              </w:rPr>
              <w:t>north of Mansfield Road Annesley</w:t>
            </w:r>
          </w:p>
        </w:tc>
        <w:tc>
          <w:tcPr>
            <w:tcW w:w="1328" w:type="dxa"/>
          </w:tcPr>
          <w:p w14:paraId="15F4978D" w14:textId="39223365" w:rsidR="008B5A0C" w:rsidRDefault="008B5A0C" w:rsidP="008B5A0C">
            <w:pPr>
              <w:jc w:val="left"/>
            </w:pPr>
            <w:r>
              <w:rPr>
                <w:sz w:val="20"/>
                <w:szCs w:val="20"/>
              </w:rPr>
              <w:t>Employment</w:t>
            </w:r>
          </w:p>
        </w:tc>
        <w:tc>
          <w:tcPr>
            <w:tcW w:w="1903" w:type="dxa"/>
          </w:tcPr>
          <w:p w14:paraId="6366C739" w14:textId="701A78AA" w:rsidR="008B5A0C" w:rsidRDefault="008B5A0C" w:rsidP="008B5A0C">
            <w:pPr>
              <w:jc w:val="left"/>
            </w:pPr>
            <w:r>
              <w:rPr>
                <w:sz w:val="20"/>
                <w:szCs w:val="20"/>
              </w:rPr>
              <w:t>KA054</w:t>
            </w:r>
          </w:p>
        </w:tc>
        <w:tc>
          <w:tcPr>
            <w:tcW w:w="4077" w:type="dxa"/>
          </w:tcPr>
          <w:p w14:paraId="78F5CF16" w14:textId="4293FCD5" w:rsidR="008B5A0C" w:rsidRDefault="008B5A0C" w:rsidP="008B5A0C">
            <w:pPr>
              <w:jc w:val="left"/>
            </w:pPr>
            <w:r w:rsidRPr="000376A2">
              <w:rPr>
                <w:sz w:val="20"/>
                <w:szCs w:val="20"/>
              </w:rPr>
              <w:t>Site submitted after the draft Local Plan had been finalised for consultation</w:t>
            </w:r>
            <w:r>
              <w:rPr>
                <w:sz w:val="20"/>
                <w:szCs w:val="20"/>
              </w:rPr>
              <w:t>.</w:t>
            </w:r>
          </w:p>
        </w:tc>
      </w:tr>
      <w:tr w:rsidR="008B5A0C" w14:paraId="4DEFC550" w14:textId="77777777" w:rsidTr="008B5A0C">
        <w:tc>
          <w:tcPr>
            <w:tcW w:w="2434" w:type="dxa"/>
          </w:tcPr>
          <w:p w14:paraId="4095E1D7" w14:textId="0A6546B1" w:rsidR="008B5A0C" w:rsidRDefault="008B5A0C" w:rsidP="008B5A0C">
            <w:pPr>
              <w:jc w:val="left"/>
            </w:pPr>
            <w:r w:rsidRPr="00DB63B4">
              <w:rPr>
                <w:rFonts w:cs="Arial"/>
                <w:sz w:val="20"/>
                <w:szCs w:val="20"/>
              </w:rPr>
              <w:t xml:space="preserve">Land to the east </w:t>
            </w:r>
            <w:proofErr w:type="gramStart"/>
            <w:r w:rsidRPr="00DB63B4">
              <w:rPr>
                <w:rFonts w:cs="Arial"/>
                <w:sz w:val="20"/>
                <w:szCs w:val="20"/>
              </w:rPr>
              <w:t xml:space="preserve">of </w:t>
            </w:r>
            <w:r>
              <w:rPr>
                <w:rFonts w:cs="Arial"/>
                <w:sz w:val="20"/>
                <w:szCs w:val="20"/>
              </w:rPr>
              <w:t xml:space="preserve"> Sherwood</w:t>
            </w:r>
            <w:proofErr w:type="gramEnd"/>
            <w:r>
              <w:rPr>
                <w:rFonts w:cs="Arial"/>
                <w:sz w:val="20"/>
                <w:szCs w:val="20"/>
              </w:rPr>
              <w:t xml:space="preserve"> Business Park </w:t>
            </w:r>
            <w:r w:rsidRPr="00DB63B4">
              <w:rPr>
                <w:rFonts w:cs="Arial"/>
                <w:sz w:val="20"/>
                <w:szCs w:val="20"/>
              </w:rPr>
              <w:t>A611</w:t>
            </w:r>
            <w:r>
              <w:rPr>
                <w:rFonts w:cs="Arial"/>
                <w:sz w:val="20"/>
                <w:szCs w:val="20"/>
              </w:rPr>
              <w:t>,</w:t>
            </w:r>
            <w:r w:rsidRPr="00DB63B4">
              <w:rPr>
                <w:rFonts w:cs="Arial"/>
                <w:sz w:val="20"/>
                <w:szCs w:val="20"/>
              </w:rPr>
              <w:t xml:space="preserve"> Annesley</w:t>
            </w:r>
          </w:p>
        </w:tc>
        <w:tc>
          <w:tcPr>
            <w:tcW w:w="1328" w:type="dxa"/>
          </w:tcPr>
          <w:p w14:paraId="5105CE92" w14:textId="6A55AEF8" w:rsidR="008B5A0C" w:rsidRDefault="008B5A0C" w:rsidP="008B5A0C">
            <w:pPr>
              <w:jc w:val="left"/>
            </w:pPr>
            <w:r>
              <w:rPr>
                <w:sz w:val="20"/>
                <w:szCs w:val="20"/>
              </w:rPr>
              <w:t>Employment</w:t>
            </w:r>
          </w:p>
        </w:tc>
        <w:tc>
          <w:tcPr>
            <w:tcW w:w="1903" w:type="dxa"/>
          </w:tcPr>
          <w:p w14:paraId="66D28C3B" w14:textId="7426428C" w:rsidR="008B5A0C" w:rsidRDefault="008B5A0C" w:rsidP="008B5A0C">
            <w:pPr>
              <w:jc w:val="left"/>
            </w:pPr>
            <w:r>
              <w:rPr>
                <w:sz w:val="20"/>
                <w:szCs w:val="20"/>
              </w:rPr>
              <w:t>KA053</w:t>
            </w:r>
          </w:p>
        </w:tc>
        <w:tc>
          <w:tcPr>
            <w:tcW w:w="4077" w:type="dxa"/>
          </w:tcPr>
          <w:p w14:paraId="365AA16E" w14:textId="7AD3E89F" w:rsidR="008B5A0C" w:rsidRDefault="008B5A0C" w:rsidP="008B5A0C">
            <w:pPr>
              <w:jc w:val="left"/>
            </w:pPr>
            <w:r w:rsidRPr="000376A2">
              <w:rPr>
                <w:sz w:val="20"/>
                <w:szCs w:val="20"/>
              </w:rPr>
              <w:t>Site submitted after the draft Local Plan had been finalised for consultation</w:t>
            </w:r>
            <w:r>
              <w:rPr>
                <w:sz w:val="20"/>
                <w:szCs w:val="20"/>
              </w:rPr>
              <w:t>.</w:t>
            </w:r>
          </w:p>
        </w:tc>
      </w:tr>
      <w:tr w:rsidR="008B5A0C" w14:paraId="131215EE" w14:textId="77777777" w:rsidTr="008B5A0C">
        <w:tc>
          <w:tcPr>
            <w:tcW w:w="2434" w:type="dxa"/>
          </w:tcPr>
          <w:p w14:paraId="02716B6D" w14:textId="2E900E07" w:rsidR="008B5A0C" w:rsidRDefault="008B5A0C" w:rsidP="008B5A0C">
            <w:pPr>
              <w:jc w:val="left"/>
            </w:pPr>
            <w:r w:rsidRPr="00DB63B4">
              <w:rPr>
                <w:rFonts w:cs="Arial"/>
                <w:sz w:val="20"/>
                <w:szCs w:val="20"/>
              </w:rPr>
              <w:t xml:space="preserve">38ha of land to the East of </w:t>
            </w:r>
            <w:proofErr w:type="spellStart"/>
            <w:r w:rsidRPr="00DB63B4">
              <w:rPr>
                <w:rFonts w:cs="Arial"/>
                <w:sz w:val="20"/>
                <w:szCs w:val="20"/>
              </w:rPr>
              <w:t>Pinxton</w:t>
            </w:r>
            <w:proofErr w:type="spellEnd"/>
            <w:r w:rsidRPr="00DB63B4">
              <w:rPr>
                <w:rFonts w:cs="Arial"/>
                <w:sz w:val="20"/>
                <w:szCs w:val="20"/>
              </w:rPr>
              <w:t xml:space="preserve"> Lane and South of the A38, Sutton in Ashfield</w:t>
            </w:r>
          </w:p>
        </w:tc>
        <w:tc>
          <w:tcPr>
            <w:tcW w:w="1328" w:type="dxa"/>
          </w:tcPr>
          <w:p w14:paraId="5432F483" w14:textId="6776FC88" w:rsidR="008B5A0C" w:rsidRDefault="008B5A0C" w:rsidP="008B5A0C">
            <w:pPr>
              <w:jc w:val="left"/>
            </w:pPr>
            <w:r>
              <w:rPr>
                <w:sz w:val="20"/>
                <w:szCs w:val="20"/>
              </w:rPr>
              <w:t>Employment</w:t>
            </w:r>
          </w:p>
        </w:tc>
        <w:tc>
          <w:tcPr>
            <w:tcW w:w="1903" w:type="dxa"/>
          </w:tcPr>
          <w:p w14:paraId="41DB1D1C" w14:textId="5AC2CD03" w:rsidR="008B5A0C" w:rsidRDefault="008B5A0C" w:rsidP="008B5A0C">
            <w:pPr>
              <w:jc w:val="left"/>
            </w:pPr>
            <w:r>
              <w:rPr>
                <w:sz w:val="20"/>
                <w:szCs w:val="20"/>
              </w:rPr>
              <w:t>SA086</w:t>
            </w:r>
          </w:p>
        </w:tc>
        <w:tc>
          <w:tcPr>
            <w:tcW w:w="4077" w:type="dxa"/>
          </w:tcPr>
          <w:p w14:paraId="0DF88BA6" w14:textId="7E3FE399" w:rsidR="008B5A0C" w:rsidRDefault="008B5A0C" w:rsidP="008B5A0C">
            <w:pPr>
              <w:jc w:val="left"/>
            </w:pPr>
            <w:r>
              <w:rPr>
                <w:sz w:val="20"/>
                <w:szCs w:val="20"/>
              </w:rPr>
              <w:t>Site submitted after the draft Local Plan had been finalised for consultation.</w:t>
            </w:r>
          </w:p>
        </w:tc>
      </w:tr>
    </w:tbl>
    <w:p w14:paraId="1C573E35" w14:textId="77777777" w:rsidR="00817C36" w:rsidRDefault="00817C36" w:rsidP="00817C36">
      <w:pPr>
        <w:keepNext/>
        <w:autoSpaceDE w:val="0"/>
        <w:autoSpaceDN w:val="0"/>
        <w:adjustRightInd w:val="0"/>
        <w:spacing w:after="0" w:line="240" w:lineRule="auto"/>
        <w:jc w:val="left"/>
        <w:rPr>
          <w:rFonts w:eastAsia="Times New Roman" w:cs="Arial"/>
          <w:b/>
          <w:bCs/>
          <w:color w:val="000000"/>
          <w:szCs w:val="24"/>
        </w:rPr>
      </w:pPr>
    </w:p>
    <w:p w14:paraId="5B099A18" w14:textId="226C1504" w:rsidR="00817C36" w:rsidRDefault="00041AB1" w:rsidP="00041AB1">
      <w:pPr>
        <w:keepNext/>
        <w:autoSpaceDE w:val="0"/>
        <w:autoSpaceDN w:val="0"/>
        <w:adjustRightInd w:val="0"/>
        <w:spacing w:after="0" w:line="240" w:lineRule="auto"/>
        <w:jc w:val="left"/>
        <w:rPr>
          <w:rFonts w:eastAsia="Times New Roman" w:cs="Arial"/>
          <w:b/>
          <w:bCs/>
          <w:color w:val="000000"/>
          <w:szCs w:val="24"/>
        </w:rPr>
      </w:pPr>
      <w:r>
        <w:rPr>
          <w:rFonts w:eastAsia="Times New Roman" w:cs="Arial"/>
          <w:b/>
          <w:bCs/>
          <w:color w:val="000000"/>
          <w:szCs w:val="24"/>
        </w:rPr>
        <w:t>Table 5: Draft Local Plan Sites Promoted through the Consultation but not allocated.</w:t>
      </w:r>
    </w:p>
    <w:p w14:paraId="276F0ED3" w14:textId="3932AD37" w:rsidR="00041AB1" w:rsidRPr="00041AB1" w:rsidRDefault="00041AB1" w:rsidP="00041AB1">
      <w:pPr>
        <w:keepNext/>
        <w:autoSpaceDE w:val="0"/>
        <w:autoSpaceDN w:val="0"/>
        <w:adjustRightInd w:val="0"/>
        <w:spacing w:after="0" w:line="240" w:lineRule="auto"/>
        <w:jc w:val="left"/>
        <w:rPr>
          <w:rFonts w:eastAsia="Times New Roman" w:cs="Arial"/>
          <w:color w:val="000000"/>
          <w:sz w:val="20"/>
          <w:szCs w:val="20"/>
        </w:rPr>
      </w:pPr>
      <w:r w:rsidRPr="00041AB1">
        <w:rPr>
          <w:rFonts w:eastAsia="Times New Roman" w:cs="Arial"/>
          <w:color w:val="000000"/>
          <w:sz w:val="20"/>
          <w:szCs w:val="20"/>
        </w:rPr>
        <w:t>Source: Ashfield District Council</w:t>
      </w:r>
    </w:p>
    <w:p w14:paraId="75641892" w14:textId="77777777" w:rsidR="00817C36" w:rsidRPr="00817C36" w:rsidRDefault="00817C36" w:rsidP="00041AB1">
      <w:pPr>
        <w:keepNext/>
        <w:autoSpaceDE w:val="0"/>
        <w:autoSpaceDN w:val="0"/>
        <w:adjustRightInd w:val="0"/>
        <w:spacing w:after="0" w:line="240" w:lineRule="auto"/>
        <w:ind w:left="426"/>
        <w:jc w:val="left"/>
        <w:rPr>
          <w:rFonts w:eastAsia="Times New Roman" w:cs="Arial"/>
          <w:b/>
          <w:bCs/>
          <w:color w:val="000000"/>
          <w:szCs w:val="24"/>
        </w:rPr>
      </w:pPr>
    </w:p>
    <w:p w14:paraId="13A236C3" w14:textId="511B95C7" w:rsidR="00817C36" w:rsidRDefault="006B6AF7" w:rsidP="00041AB1">
      <w:pPr>
        <w:keepNext/>
        <w:numPr>
          <w:ilvl w:val="1"/>
          <w:numId w:val="216"/>
        </w:numPr>
        <w:autoSpaceDE w:val="0"/>
        <w:autoSpaceDN w:val="0"/>
        <w:adjustRightInd w:val="0"/>
        <w:spacing w:after="0" w:line="240" w:lineRule="auto"/>
        <w:ind w:left="426" w:hanging="426"/>
        <w:jc w:val="left"/>
        <w:rPr>
          <w:szCs w:val="24"/>
        </w:rPr>
      </w:pPr>
      <w:r>
        <w:rPr>
          <w:szCs w:val="24"/>
        </w:rPr>
        <w:t xml:space="preserve">Section </w:t>
      </w:r>
      <w:r w:rsidR="00817C36">
        <w:rPr>
          <w:szCs w:val="24"/>
        </w:rPr>
        <w:t>6</w:t>
      </w:r>
      <w:r>
        <w:rPr>
          <w:szCs w:val="24"/>
        </w:rPr>
        <w:t xml:space="preserve"> set out a series of Table</w:t>
      </w:r>
      <w:r w:rsidR="00817C36">
        <w:rPr>
          <w:szCs w:val="24"/>
        </w:rPr>
        <w:t>s,</w:t>
      </w:r>
      <w:r>
        <w:rPr>
          <w:szCs w:val="24"/>
        </w:rPr>
        <w:t xml:space="preserve"> which </w:t>
      </w:r>
      <w:r w:rsidR="00817C36">
        <w:rPr>
          <w:szCs w:val="24"/>
        </w:rPr>
        <w:t>s</w:t>
      </w:r>
      <w:r w:rsidRPr="006B6AF7">
        <w:rPr>
          <w:szCs w:val="24"/>
        </w:rPr>
        <w:t>ummar</w:t>
      </w:r>
      <w:r w:rsidR="00817C36">
        <w:rPr>
          <w:szCs w:val="24"/>
        </w:rPr>
        <w:t xml:space="preserve">ies the </w:t>
      </w:r>
      <w:r w:rsidRPr="006B6AF7">
        <w:rPr>
          <w:szCs w:val="24"/>
        </w:rPr>
        <w:t>main issues raised through consultation</w:t>
      </w:r>
      <w:r w:rsidR="00817C36">
        <w:rPr>
          <w:szCs w:val="24"/>
        </w:rPr>
        <w:t xml:space="preserve"> together with proposed actions by the Council is relation to the policies set out in the Draft Local Plan.  </w:t>
      </w:r>
    </w:p>
    <w:p w14:paraId="2A4DE350" w14:textId="77777777" w:rsidR="00817C36" w:rsidRDefault="00817C36" w:rsidP="00041AB1">
      <w:pPr>
        <w:keepNext/>
        <w:autoSpaceDE w:val="0"/>
        <w:autoSpaceDN w:val="0"/>
        <w:adjustRightInd w:val="0"/>
        <w:spacing w:after="0" w:line="240" w:lineRule="auto"/>
        <w:ind w:left="426"/>
        <w:jc w:val="left"/>
        <w:rPr>
          <w:szCs w:val="24"/>
        </w:rPr>
      </w:pPr>
    </w:p>
    <w:p w14:paraId="77ECE87F" w14:textId="0090AFD1" w:rsidR="00843DE9" w:rsidRDefault="00817C36" w:rsidP="00041AB1">
      <w:pPr>
        <w:keepNext/>
        <w:numPr>
          <w:ilvl w:val="1"/>
          <w:numId w:val="216"/>
        </w:numPr>
        <w:autoSpaceDE w:val="0"/>
        <w:autoSpaceDN w:val="0"/>
        <w:adjustRightInd w:val="0"/>
        <w:spacing w:after="0" w:line="240" w:lineRule="auto"/>
        <w:ind w:left="426" w:hanging="426"/>
        <w:jc w:val="left"/>
        <w:rPr>
          <w:szCs w:val="24"/>
        </w:rPr>
      </w:pPr>
      <w:r>
        <w:rPr>
          <w:szCs w:val="24"/>
        </w:rPr>
        <w:t xml:space="preserve">In relation to the responses to the existing housing and employment allocations including the strategic site allocations, Members will need to </w:t>
      </w:r>
      <w:r w:rsidRPr="00817C36">
        <w:rPr>
          <w:szCs w:val="24"/>
        </w:rPr>
        <w:t xml:space="preserve">review the </w:t>
      </w:r>
      <w:r>
        <w:rPr>
          <w:szCs w:val="24"/>
        </w:rPr>
        <w:t xml:space="preserve">comments </w:t>
      </w:r>
      <w:r>
        <w:rPr>
          <w:szCs w:val="24"/>
        </w:rPr>
        <w:lastRenderedPageBreak/>
        <w:t>received and determine the approach to be taken to the proposed strategic and site allocations in moving the Local Plan forward.</w:t>
      </w:r>
    </w:p>
    <w:p w14:paraId="49B5836C" w14:textId="2E527C74" w:rsidR="00041AB1" w:rsidRDefault="00041AB1" w:rsidP="00041AB1">
      <w:pPr>
        <w:keepNext/>
        <w:autoSpaceDE w:val="0"/>
        <w:autoSpaceDN w:val="0"/>
        <w:adjustRightInd w:val="0"/>
        <w:spacing w:after="0" w:line="240" w:lineRule="auto"/>
        <w:jc w:val="left"/>
        <w:rPr>
          <w:szCs w:val="24"/>
        </w:rPr>
      </w:pPr>
    </w:p>
    <w:bookmarkEnd w:id="23"/>
    <w:p w14:paraId="2D7D370C" w14:textId="68B9F7D1" w:rsidR="009E0226" w:rsidRPr="009E0226" w:rsidRDefault="009E0226" w:rsidP="00041AB1">
      <w:pPr>
        <w:keepNext/>
        <w:autoSpaceDE w:val="0"/>
        <w:autoSpaceDN w:val="0"/>
        <w:adjustRightInd w:val="0"/>
        <w:spacing w:after="0" w:line="240" w:lineRule="auto"/>
        <w:jc w:val="left"/>
        <w:rPr>
          <w:b/>
          <w:bCs/>
          <w:szCs w:val="24"/>
        </w:rPr>
      </w:pPr>
      <w:r w:rsidRPr="009E0226">
        <w:rPr>
          <w:b/>
          <w:bCs/>
          <w:szCs w:val="24"/>
        </w:rPr>
        <w:t>Next Steps</w:t>
      </w:r>
    </w:p>
    <w:p w14:paraId="4164FD52" w14:textId="77777777" w:rsidR="009E0226" w:rsidRDefault="009E0226" w:rsidP="00041AB1">
      <w:pPr>
        <w:keepNext/>
        <w:autoSpaceDE w:val="0"/>
        <w:autoSpaceDN w:val="0"/>
        <w:adjustRightInd w:val="0"/>
        <w:spacing w:after="0" w:line="240" w:lineRule="auto"/>
        <w:jc w:val="left"/>
        <w:rPr>
          <w:szCs w:val="24"/>
        </w:rPr>
      </w:pPr>
    </w:p>
    <w:p w14:paraId="28D83B97" w14:textId="27A54562" w:rsidR="00843DE9" w:rsidRDefault="00843DE9" w:rsidP="00041AB1">
      <w:pPr>
        <w:keepNext/>
        <w:numPr>
          <w:ilvl w:val="1"/>
          <w:numId w:val="216"/>
        </w:numPr>
        <w:autoSpaceDE w:val="0"/>
        <w:autoSpaceDN w:val="0"/>
        <w:adjustRightInd w:val="0"/>
        <w:spacing w:after="0" w:line="240" w:lineRule="auto"/>
        <w:ind w:left="567" w:hanging="567"/>
        <w:jc w:val="left"/>
        <w:rPr>
          <w:szCs w:val="24"/>
        </w:rPr>
      </w:pPr>
      <w:r w:rsidRPr="00843DE9">
        <w:rPr>
          <w:szCs w:val="24"/>
        </w:rPr>
        <w:t>The Council will continue preparing the new Local Plan in anticipation of finalising a Publication (pre-Submission) Regulation 19 Local Plan</w:t>
      </w:r>
      <w:r w:rsidR="00E21DC2" w:rsidRPr="00843DE9">
        <w:rPr>
          <w:szCs w:val="24"/>
        </w:rPr>
        <w:t xml:space="preserve">. </w:t>
      </w:r>
      <w:r w:rsidRPr="00843DE9">
        <w:rPr>
          <w:szCs w:val="24"/>
        </w:rPr>
        <w:t>A new timetable of work will be set out in a revised Local Development Scheme. Key</w:t>
      </w:r>
      <w:r>
        <w:rPr>
          <w:szCs w:val="24"/>
        </w:rPr>
        <w:t xml:space="preserve"> stages of work before the Local Plan Publications goes out to consultation is anticipated to include:</w:t>
      </w:r>
    </w:p>
    <w:p w14:paraId="1088DE76" w14:textId="4098616C" w:rsidR="006B6AF7" w:rsidRDefault="006B6AF7" w:rsidP="00041AB1">
      <w:pPr>
        <w:keepNext/>
        <w:autoSpaceDE w:val="0"/>
        <w:autoSpaceDN w:val="0"/>
        <w:adjustRightInd w:val="0"/>
        <w:spacing w:after="0" w:line="240" w:lineRule="auto"/>
        <w:jc w:val="left"/>
        <w:rPr>
          <w:szCs w:val="24"/>
        </w:rPr>
      </w:pPr>
    </w:p>
    <w:p w14:paraId="30DE3AC3" w14:textId="0CCDC7B5" w:rsidR="00843DE9" w:rsidRDefault="00843DE9" w:rsidP="0069731A">
      <w:pPr>
        <w:pStyle w:val="ListParagraph"/>
        <w:keepNext/>
        <w:numPr>
          <w:ilvl w:val="0"/>
          <w:numId w:val="217"/>
        </w:numPr>
        <w:autoSpaceDE w:val="0"/>
        <w:autoSpaceDN w:val="0"/>
        <w:adjustRightInd w:val="0"/>
        <w:spacing w:after="0" w:line="240" w:lineRule="auto"/>
        <w:jc w:val="left"/>
        <w:rPr>
          <w:szCs w:val="24"/>
        </w:rPr>
      </w:pPr>
      <w:r w:rsidRPr="00843DE9">
        <w:rPr>
          <w:szCs w:val="24"/>
        </w:rPr>
        <w:t xml:space="preserve">Completing the actions set out in the Council’s responses to </w:t>
      </w:r>
      <w:r>
        <w:rPr>
          <w:szCs w:val="24"/>
        </w:rPr>
        <w:t xml:space="preserve">Regulation 18 </w:t>
      </w:r>
      <w:r w:rsidRPr="00843DE9">
        <w:rPr>
          <w:szCs w:val="24"/>
        </w:rPr>
        <w:t>representations</w:t>
      </w:r>
      <w:r>
        <w:rPr>
          <w:szCs w:val="24"/>
        </w:rPr>
        <w:t>.</w:t>
      </w:r>
    </w:p>
    <w:p w14:paraId="4D732EB7" w14:textId="43422386" w:rsidR="00843DE9" w:rsidRDefault="00843DE9" w:rsidP="0069731A">
      <w:pPr>
        <w:pStyle w:val="ListParagraph"/>
        <w:keepNext/>
        <w:numPr>
          <w:ilvl w:val="0"/>
          <w:numId w:val="217"/>
        </w:numPr>
        <w:autoSpaceDE w:val="0"/>
        <w:autoSpaceDN w:val="0"/>
        <w:adjustRightInd w:val="0"/>
        <w:spacing w:after="0" w:line="240" w:lineRule="auto"/>
        <w:jc w:val="left"/>
        <w:rPr>
          <w:szCs w:val="24"/>
        </w:rPr>
      </w:pPr>
      <w:r w:rsidRPr="00843DE9">
        <w:rPr>
          <w:szCs w:val="24"/>
        </w:rPr>
        <w:t xml:space="preserve">Completing outstanding evidence base work </w:t>
      </w:r>
      <w:r>
        <w:rPr>
          <w:szCs w:val="24"/>
        </w:rPr>
        <w:t>a</w:t>
      </w:r>
      <w:r w:rsidRPr="00843DE9">
        <w:rPr>
          <w:szCs w:val="24"/>
        </w:rPr>
        <w:t>nd any further evidence base requirements</w:t>
      </w:r>
      <w:r>
        <w:rPr>
          <w:szCs w:val="24"/>
        </w:rPr>
        <w:t xml:space="preserve"> </w:t>
      </w:r>
      <w:r w:rsidRPr="00843DE9">
        <w:rPr>
          <w:szCs w:val="24"/>
        </w:rPr>
        <w:t xml:space="preserve">identified during the </w:t>
      </w:r>
      <w:r>
        <w:rPr>
          <w:szCs w:val="24"/>
        </w:rPr>
        <w:t xml:space="preserve">Draft Local Plan </w:t>
      </w:r>
      <w:r w:rsidRPr="00843DE9">
        <w:rPr>
          <w:szCs w:val="24"/>
        </w:rPr>
        <w:t>consultation process</w:t>
      </w:r>
      <w:r>
        <w:rPr>
          <w:szCs w:val="24"/>
        </w:rPr>
        <w:t>.</w:t>
      </w:r>
    </w:p>
    <w:p w14:paraId="5B59A9B7" w14:textId="67ADF4DA" w:rsidR="00843DE9" w:rsidRDefault="00843DE9" w:rsidP="0069731A">
      <w:pPr>
        <w:pStyle w:val="ListParagraph"/>
        <w:keepNext/>
        <w:numPr>
          <w:ilvl w:val="0"/>
          <w:numId w:val="217"/>
        </w:numPr>
        <w:autoSpaceDE w:val="0"/>
        <w:autoSpaceDN w:val="0"/>
        <w:adjustRightInd w:val="0"/>
        <w:spacing w:after="0" w:line="240" w:lineRule="auto"/>
        <w:jc w:val="left"/>
        <w:rPr>
          <w:szCs w:val="24"/>
        </w:rPr>
      </w:pPr>
      <w:r w:rsidRPr="00843DE9">
        <w:rPr>
          <w:szCs w:val="24"/>
        </w:rPr>
        <w:t>Continue the Duty to Co-operate work with neighbouring local authorities and Infrastructure providers and where appropriated agreeing a Statement of Common</w:t>
      </w:r>
      <w:r>
        <w:rPr>
          <w:szCs w:val="24"/>
        </w:rPr>
        <w:t xml:space="preserve"> </w:t>
      </w:r>
      <w:r w:rsidRPr="00843DE9">
        <w:rPr>
          <w:szCs w:val="24"/>
        </w:rPr>
        <w:t>Ground.</w:t>
      </w:r>
    </w:p>
    <w:p w14:paraId="49AC06A5" w14:textId="1DF12E0E" w:rsidR="00041AB1" w:rsidRDefault="00843DE9" w:rsidP="0069731A">
      <w:pPr>
        <w:pStyle w:val="ListParagraph"/>
        <w:keepNext/>
        <w:numPr>
          <w:ilvl w:val="0"/>
          <w:numId w:val="217"/>
        </w:numPr>
        <w:autoSpaceDE w:val="0"/>
        <w:autoSpaceDN w:val="0"/>
        <w:adjustRightInd w:val="0"/>
        <w:spacing w:after="0" w:line="240" w:lineRule="auto"/>
        <w:jc w:val="left"/>
        <w:rPr>
          <w:szCs w:val="24"/>
        </w:rPr>
      </w:pPr>
      <w:r>
        <w:rPr>
          <w:szCs w:val="24"/>
        </w:rPr>
        <w:t xml:space="preserve">Consider any proposed changes to the Plan through the </w:t>
      </w:r>
      <w:r w:rsidRPr="00843DE9">
        <w:rPr>
          <w:szCs w:val="24"/>
        </w:rPr>
        <w:t xml:space="preserve">Sustainability Appraisal </w:t>
      </w:r>
      <w:r>
        <w:rPr>
          <w:szCs w:val="24"/>
        </w:rPr>
        <w:t xml:space="preserve">and </w:t>
      </w:r>
      <w:proofErr w:type="gramStart"/>
      <w:r>
        <w:rPr>
          <w:szCs w:val="24"/>
        </w:rPr>
        <w:t>take into account</w:t>
      </w:r>
      <w:proofErr w:type="gramEnd"/>
      <w:r>
        <w:rPr>
          <w:szCs w:val="24"/>
        </w:rPr>
        <w:t xml:space="preserve"> the findings of the Sustainability Appra</w:t>
      </w:r>
      <w:r w:rsidR="00041AB1">
        <w:rPr>
          <w:szCs w:val="24"/>
        </w:rPr>
        <w:t>i</w:t>
      </w:r>
      <w:r>
        <w:rPr>
          <w:szCs w:val="24"/>
        </w:rPr>
        <w:t xml:space="preserve">sal before </w:t>
      </w:r>
      <w:r w:rsidR="009E6823">
        <w:rPr>
          <w:szCs w:val="24"/>
        </w:rPr>
        <w:t>determining</w:t>
      </w:r>
      <w:r>
        <w:rPr>
          <w:szCs w:val="24"/>
        </w:rPr>
        <w:t xml:space="preserve"> the Local Plan Publication</w:t>
      </w:r>
      <w:r w:rsidR="00041AB1">
        <w:rPr>
          <w:szCs w:val="24"/>
        </w:rPr>
        <w:t>.</w:t>
      </w:r>
    </w:p>
    <w:p w14:paraId="179747FC" w14:textId="7E64EACD" w:rsidR="00843DE9" w:rsidRPr="00041AB1" w:rsidRDefault="00041AB1" w:rsidP="0069731A">
      <w:pPr>
        <w:pStyle w:val="ListParagraph"/>
        <w:keepNext/>
        <w:numPr>
          <w:ilvl w:val="0"/>
          <w:numId w:val="217"/>
        </w:numPr>
        <w:autoSpaceDE w:val="0"/>
        <w:autoSpaceDN w:val="0"/>
        <w:adjustRightInd w:val="0"/>
        <w:spacing w:after="0" w:line="240" w:lineRule="auto"/>
        <w:jc w:val="left"/>
        <w:rPr>
          <w:szCs w:val="24"/>
        </w:rPr>
      </w:pPr>
      <w:r w:rsidRPr="00041AB1">
        <w:rPr>
          <w:szCs w:val="24"/>
        </w:rPr>
        <w:t xml:space="preserve">Undertake </w:t>
      </w:r>
      <w:r w:rsidR="00843DE9" w:rsidRPr="00041AB1">
        <w:rPr>
          <w:szCs w:val="24"/>
        </w:rPr>
        <w:t>Appropriate Assessment on policies</w:t>
      </w:r>
      <w:r w:rsidRPr="00041AB1">
        <w:rPr>
          <w:szCs w:val="24"/>
        </w:rPr>
        <w:t xml:space="preserve"> </w:t>
      </w:r>
      <w:r w:rsidR="00843DE9" w:rsidRPr="00041AB1">
        <w:rPr>
          <w:szCs w:val="24"/>
        </w:rPr>
        <w:t xml:space="preserve">and sites to </w:t>
      </w:r>
      <w:r>
        <w:rPr>
          <w:szCs w:val="24"/>
        </w:rPr>
        <w:t xml:space="preserve">meet the requirements of the relevant legislation </w:t>
      </w:r>
      <w:proofErr w:type="gramStart"/>
      <w:r>
        <w:rPr>
          <w:szCs w:val="24"/>
        </w:rPr>
        <w:t>taking into account</w:t>
      </w:r>
      <w:proofErr w:type="gramEnd"/>
      <w:r>
        <w:rPr>
          <w:szCs w:val="24"/>
        </w:rPr>
        <w:t xml:space="preserve"> their finding in the Local Plan Publication. </w:t>
      </w:r>
    </w:p>
    <w:p w14:paraId="7F51C354" w14:textId="77777777" w:rsidR="00843DE9" w:rsidRDefault="00843DE9" w:rsidP="00041AB1">
      <w:pPr>
        <w:pStyle w:val="ListParagraph"/>
        <w:keepNext/>
        <w:autoSpaceDE w:val="0"/>
        <w:autoSpaceDN w:val="0"/>
        <w:adjustRightInd w:val="0"/>
        <w:spacing w:after="0" w:line="240" w:lineRule="auto"/>
        <w:ind w:left="927"/>
        <w:jc w:val="left"/>
        <w:rPr>
          <w:szCs w:val="24"/>
        </w:rPr>
      </w:pPr>
    </w:p>
    <w:p w14:paraId="2F28720A" w14:textId="77777777" w:rsidR="00843DE9" w:rsidRPr="00843DE9" w:rsidRDefault="00843DE9" w:rsidP="00041AB1">
      <w:pPr>
        <w:pStyle w:val="ListParagraph"/>
        <w:keepNext/>
        <w:autoSpaceDE w:val="0"/>
        <w:autoSpaceDN w:val="0"/>
        <w:adjustRightInd w:val="0"/>
        <w:spacing w:after="0" w:line="240" w:lineRule="auto"/>
        <w:ind w:left="927"/>
        <w:jc w:val="left"/>
        <w:rPr>
          <w:szCs w:val="24"/>
        </w:rPr>
      </w:pPr>
    </w:p>
    <w:p w14:paraId="21E93FAF" w14:textId="77777777" w:rsidR="006B6AF7" w:rsidRPr="006B6AF7" w:rsidRDefault="006B6AF7" w:rsidP="00041AB1">
      <w:pPr>
        <w:keepNext/>
        <w:autoSpaceDE w:val="0"/>
        <w:autoSpaceDN w:val="0"/>
        <w:adjustRightInd w:val="0"/>
        <w:spacing w:after="0" w:line="240" w:lineRule="auto"/>
        <w:jc w:val="left"/>
        <w:rPr>
          <w:szCs w:val="24"/>
        </w:rPr>
      </w:pPr>
    </w:p>
    <w:p w14:paraId="508566EE" w14:textId="1BC51C11" w:rsidR="006B6AF7" w:rsidRDefault="006B6AF7" w:rsidP="00041AB1">
      <w:pPr>
        <w:autoSpaceDE w:val="0"/>
        <w:autoSpaceDN w:val="0"/>
        <w:adjustRightInd w:val="0"/>
        <w:spacing w:after="0" w:line="240" w:lineRule="auto"/>
        <w:jc w:val="left"/>
        <w:rPr>
          <w:szCs w:val="24"/>
        </w:rPr>
      </w:pPr>
    </w:p>
    <w:p w14:paraId="28581F57" w14:textId="1AB5EE58" w:rsidR="006B6AF7" w:rsidRDefault="006B6AF7" w:rsidP="006B6AF7">
      <w:pPr>
        <w:autoSpaceDE w:val="0"/>
        <w:autoSpaceDN w:val="0"/>
        <w:adjustRightInd w:val="0"/>
        <w:spacing w:after="0" w:line="240" w:lineRule="auto"/>
        <w:jc w:val="left"/>
        <w:rPr>
          <w:szCs w:val="24"/>
        </w:rPr>
        <w:sectPr w:rsidR="006B6AF7" w:rsidSect="00BB74D8">
          <w:footerReference w:type="default" r:id="rId23"/>
          <w:pgSz w:w="11906" w:h="16838"/>
          <w:pgMar w:top="1440" w:right="1077" w:bottom="1440" w:left="1077" w:header="709" w:footer="709" w:gutter="0"/>
          <w:pgNumType w:start="1"/>
          <w:cols w:space="708"/>
          <w:docGrid w:linePitch="360"/>
        </w:sectPr>
      </w:pPr>
    </w:p>
    <w:p w14:paraId="73BEB3F9" w14:textId="57439BCF" w:rsidR="00070ED8" w:rsidRPr="0038484F" w:rsidRDefault="006B6AF7" w:rsidP="00070ED8">
      <w:pPr>
        <w:keepNext/>
        <w:spacing w:before="240" w:after="60" w:line="240" w:lineRule="auto"/>
        <w:jc w:val="left"/>
        <w:outlineLvl w:val="0"/>
        <w:rPr>
          <w:rFonts w:eastAsia="Times New Roman" w:cs="Times New Roman"/>
          <w:b/>
          <w:strike/>
          <w:color w:val="FF0000"/>
          <w:kern w:val="28"/>
          <w:sz w:val="28"/>
          <w:szCs w:val="28"/>
          <w:lang w:eastAsia="en-US"/>
        </w:rPr>
      </w:pPr>
      <w:r w:rsidRPr="0038484F">
        <w:rPr>
          <w:rFonts w:eastAsia="Times New Roman" w:cs="Times New Roman"/>
          <w:b/>
          <w:kern w:val="28"/>
          <w:sz w:val="28"/>
          <w:szCs w:val="28"/>
          <w:lang w:eastAsia="en-US"/>
        </w:rPr>
        <w:lastRenderedPageBreak/>
        <w:t xml:space="preserve">6.0 </w:t>
      </w:r>
      <w:bookmarkStart w:id="25" w:name="_Hlk117865452"/>
      <w:r w:rsidR="00A220D0" w:rsidRPr="0038484F">
        <w:rPr>
          <w:rFonts w:eastAsia="Times New Roman" w:cs="Times New Roman"/>
          <w:b/>
          <w:kern w:val="28"/>
          <w:sz w:val="28"/>
          <w:szCs w:val="28"/>
          <w:lang w:eastAsia="en-US"/>
        </w:rPr>
        <w:t xml:space="preserve">Summary of main issues raised through </w:t>
      </w:r>
      <w:proofErr w:type="gramStart"/>
      <w:r w:rsidR="00A220D0" w:rsidRPr="0038484F">
        <w:rPr>
          <w:rFonts w:eastAsia="Times New Roman" w:cs="Times New Roman"/>
          <w:b/>
          <w:kern w:val="28"/>
          <w:sz w:val="28"/>
          <w:szCs w:val="28"/>
          <w:lang w:eastAsia="en-US"/>
        </w:rPr>
        <w:t>consultation</w:t>
      </w:r>
      <w:bookmarkEnd w:id="25"/>
      <w:proofErr w:type="gramEnd"/>
    </w:p>
    <w:p w14:paraId="2730125F" w14:textId="77777777" w:rsidR="00454EB9" w:rsidRDefault="00454EB9" w:rsidP="00454EB9">
      <w:pPr>
        <w:autoSpaceDE w:val="0"/>
        <w:autoSpaceDN w:val="0"/>
        <w:adjustRightInd w:val="0"/>
        <w:spacing w:after="0" w:line="240" w:lineRule="auto"/>
        <w:jc w:val="left"/>
        <w:rPr>
          <w:b/>
          <w:bCs/>
          <w:szCs w:val="24"/>
        </w:rPr>
      </w:pPr>
    </w:p>
    <w:p w14:paraId="5029E645" w14:textId="71ECDEE6" w:rsidR="00454EB9" w:rsidRPr="00786B63" w:rsidRDefault="00454EB9" w:rsidP="00454EB9">
      <w:pPr>
        <w:autoSpaceDE w:val="0"/>
        <w:autoSpaceDN w:val="0"/>
        <w:adjustRightInd w:val="0"/>
        <w:spacing w:after="0" w:line="240" w:lineRule="auto"/>
        <w:jc w:val="left"/>
        <w:rPr>
          <w:b/>
          <w:bCs/>
          <w:szCs w:val="24"/>
          <w:u w:val="single"/>
        </w:rPr>
      </w:pPr>
      <w:r w:rsidRPr="00786B63">
        <w:rPr>
          <w:b/>
          <w:bCs/>
          <w:szCs w:val="24"/>
          <w:u w:val="single"/>
        </w:rPr>
        <w:t xml:space="preserve">Chapter One </w:t>
      </w:r>
      <w:proofErr w:type="gramStart"/>
      <w:r w:rsidRPr="00786B63">
        <w:rPr>
          <w:b/>
          <w:bCs/>
          <w:szCs w:val="24"/>
          <w:u w:val="single"/>
        </w:rPr>
        <w:t>-  Where</w:t>
      </w:r>
      <w:proofErr w:type="gramEnd"/>
      <w:r w:rsidRPr="00786B63">
        <w:rPr>
          <w:b/>
          <w:bCs/>
          <w:szCs w:val="24"/>
          <w:u w:val="single"/>
        </w:rPr>
        <w:t xml:space="preserve"> are we now?</w:t>
      </w:r>
    </w:p>
    <w:p w14:paraId="760B4DC4" w14:textId="77777777" w:rsidR="00070ED8" w:rsidRPr="00EA2673" w:rsidRDefault="00070ED8" w:rsidP="00070ED8">
      <w:pPr>
        <w:spacing w:after="0" w:line="240" w:lineRule="auto"/>
        <w:jc w:val="left"/>
        <w:rPr>
          <w:rFonts w:eastAsia="Times New Roman" w:cs="Arial"/>
          <w:szCs w:val="24"/>
        </w:rPr>
      </w:pPr>
    </w:p>
    <w:p w14:paraId="4B930535" w14:textId="48A25C8A" w:rsidR="00041AB1" w:rsidRPr="00041AB1" w:rsidRDefault="00070ED8"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041AB1">
        <w:rPr>
          <w:rFonts w:eastAsia="Times New Roman" w:cs="Arial"/>
          <w:szCs w:val="24"/>
        </w:rPr>
        <w:t xml:space="preserve">Table </w:t>
      </w:r>
      <w:r w:rsidR="00041AB1" w:rsidRPr="00041AB1">
        <w:rPr>
          <w:rFonts w:eastAsia="Times New Roman" w:cs="Arial"/>
          <w:szCs w:val="24"/>
        </w:rPr>
        <w:t>6</w:t>
      </w:r>
      <w:r w:rsidR="00786B63" w:rsidRPr="00041AB1">
        <w:rPr>
          <w:rFonts w:eastAsia="Times New Roman" w:cs="Arial"/>
          <w:szCs w:val="24"/>
        </w:rPr>
        <w:t xml:space="preserve"> </w:t>
      </w:r>
      <w:r w:rsidRPr="00041AB1">
        <w:rPr>
          <w:rFonts w:eastAsia="Times New Roman" w:cs="Arial"/>
          <w:szCs w:val="24"/>
        </w:rPr>
        <w:t xml:space="preserve">below sets out the main aspects identified by the respondents from the consultation. </w:t>
      </w:r>
      <w:r w:rsidR="00454EB9" w:rsidRPr="00041AB1">
        <w:rPr>
          <w:rFonts w:eastAsia="Times New Roman" w:cs="Arial"/>
          <w:szCs w:val="24"/>
        </w:rPr>
        <w:t xml:space="preserve">Further details regarding individual representations </w:t>
      </w:r>
      <w:r w:rsidR="00102F3F" w:rsidRPr="00041AB1">
        <w:rPr>
          <w:rFonts w:eastAsia="Times New Roman" w:cs="Arial"/>
          <w:szCs w:val="24"/>
        </w:rPr>
        <w:t xml:space="preserve">and the Council’s response </w:t>
      </w:r>
      <w:r w:rsidR="00454EB9" w:rsidRPr="00041AB1">
        <w:rPr>
          <w:rFonts w:eastAsia="Times New Roman" w:cs="Arial"/>
          <w:szCs w:val="24"/>
        </w:rPr>
        <w:t xml:space="preserve">can be </w:t>
      </w:r>
      <w:r w:rsidR="00454EB9" w:rsidRPr="00D9568C">
        <w:rPr>
          <w:rFonts w:eastAsia="Times New Roman" w:cs="Arial"/>
          <w:szCs w:val="24"/>
        </w:rPr>
        <w:t>found in Appendix 1.</w:t>
      </w:r>
      <w:r w:rsidRPr="00D9568C">
        <w:rPr>
          <w:rFonts w:eastAsia="Times New Roman" w:cs="Arial"/>
          <w:szCs w:val="24"/>
        </w:rPr>
        <w:t xml:space="preserve"> </w:t>
      </w:r>
      <w:bookmarkStart w:id="26" w:name="_Hlk117664180"/>
    </w:p>
    <w:p w14:paraId="288DC69C" w14:textId="3584D24C" w:rsidR="00EB28CD" w:rsidRDefault="00EB28CD" w:rsidP="00C32A16">
      <w:pPr>
        <w:autoSpaceDE w:val="0"/>
        <w:autoSpaceDN w:val="0"/>
        <w:adjustRightInd w:val="0"/>
        <w:spacing w:after="0" w:line="240" w:lineRule="auto"/>
        <w:jc w:val="left"/>
        <w:rPr>
          <w:szCs w:val="24"/>
        </w:rPr>
      </w:pPr>
    </w:p>
    <w:bookmarkEnd w:id="26"/>
    <w:p w14:paraId="438482E1" w14:textId="1361E384" w:rsidR="00487230" w:rsidRPr="00487230" w:rsidRDefault="00487230" w:rsidP="00C32A16">
      <w:pPr>
        <w:autoSpaceDE w:val="0"/>
        <w:autoSpaceDN w:val="0"/>
        <w:adjustRightInd w:val="0"/>
        <w:spacing w:after="0" w:line="240" w:lineRule="auto"/>
        <w:jc w:val="left"/>
        <w:rPr>
          <w:b/>
          <w:bCs/>
          <w:szCs w:val="24"/>
        </w:rPr>
      </w:pPr>
      <w:r w:rsidRPr="00487230">
        <w:rPr>
          <w:b/>
          <w:bCs/>
          <w:szCs w:val="24"/>
        </w:rPr>
        <w:t xml:space="preserve">Table </w:t>
      </w:r>
      <w:r w:rsidR="00041AB1">
        <w:rPr>
          <w:b/>
          <w:bCs/>
          <w:szCs w:val="24"/>
        </w:rPr>
        <w:t>6</w:t>
      </w:r>
    </w:p>
    <w:p w14:paraId="5EA005C4" w14:textId="77777777" w:rsidR="00487230" w:rsidRDefault="00487230" w:rsidP="00C32A16">
      <w:pPr>
        <w:autoSpaceDE w:val="0"/>
        <w:autoSpaceDN w:val="0"/>
        <w:adjustRightInd w:val="0"/>
        <w:spacing w:after="0" w:line="240" w:lineRule="auto"/>
        <w:jc w:val="left"/>
        <w:rPr>
          <w:szCs w:val="24"/>
        </w:rPr>
      </w:pPr>
    </w:p>
    <w:tbl>
      <w:tblPr>
        <w:tblStyle w:val="TableGrid"/>
        <w:tblW w:w="14312" w:type="dxa"/>
        <w:tblLayout w:type="fixed"/>
        <w:tblLook w:val="04A0" w:firstRow="1" w:lastRow="0" w:firstColumn="1" w:lastColumn="0" w:noHBand="0" w:noVBand="1"/>
      </w:tblPr>
      <w:tblGrid>
        <w:gridCol w:w="2263"/>
        <w:gridCol w:w="472"/>
        <w:gridCol w:w="473"/>
        <w:gridCol w:w="473"/>
        <w:gridCol w:w="709"/>
        <w:gridCol w:w="6237"/>
        <w:gridCol w:w="3685"/>
      </w:tblGrid>
      <w:tr w:rsidR="00454EB9" w:rsidRPr="007B00DF" w14:paraId="5EF9F97D" w14:textId="33B863C6" w:rsidTr="00844023">
        <w:trPr>
          <w:cantSplit/>
          <w:trHeight w:val="1415"/>
          <w:tblHeader/>
        </w:trPr>
        <w:tc>
          <w:tcPr>
            <w:tcW w:w="2263" w:type="dxa"/>
          </w:tcPr>
          <w:p w14:paraId="103D9C03" w14:textId="77777777" w:rsidR="00454EB9" w:rsidRPr="00FC79EE" w:rsidRDefault="00454EB9" w:rsidP="00AE6D69">
            <w:pPr>
              <w:rPr>
                <w:rFonts w:cs="Arial"/>
                <w:b/>
                <w:bCs/>
                <w:sz w:val="20"/>
                <w:szCs w:val="20"/>
              </w:rPr>
            </w:pPr>
          </w:p>
        </w:tc>
        <w:tc>
          <w:tcPr>
            <w:tcW w:w="472" w:type="dxa"/>
            <w:textDirection w:val="btLr"/>
            <w:vAlign w:val="center"/>
          </w:tcPr>
          <w:p w14:paraId="2696C754" w14:textId="77777777" w:rsidR="00454EB9" w:rsidRPr="00FC79EE" w:rsidRDefault="00454EB9" w:rsidP="00AE6D69">
            <w:pPr>
              <w:ind w:left="113" w:right="113"/>
              <w:jc w:val="left"/>
              <w:rPr>
                <w:rFonts w:cs="Arial"/>
                <w:b/>
                <w:bCs/>
                <w:sz w:val="20"/>
                <w:szCs w:val="20"/>
              </w:rPr>
            </w:pPr>
            <w:r w:rsidRPr="00FC79EE">
              <w:rPr>
                <w:rFonts w:cs="Arial"/>
                <w:b/>
                <w:bCs/>
                <w:sz w:val="20"/>
                <w:szCs w:val="20"/>
              </w:rPr>
              <w:t>Support</w:t>
            </w:r>
          </w:p>
        </w:tc>
        <w:tc>
          <w:tcPr>
            <w:tcW w:w="473" w:type="dxa"/>
            <w:textDirection w:val="btLr"/>
            <w:vAlign w:val="center"/>
          </w:tcPr>
          <w:p w14:paraId="0169A9C0" w14:textId="77777777" w:rsidR="00454EB9" w:rsidRPr="00FC79EE" w:rsidRDefault="00454EB9" w:rsidP="00AE6D69">
            <w:pPr>
              <w:ind w:left="113" w:right="113"/>
              <w:jc w:val="left"/>
              <w:rPr>
                <w:rFonts w:cs="Arial"/>
                <w:b/>
                <w:bCs/>
                <w:sz w:val="20"/>
                <w:szCs w:val="20"/>
              </w:rPr>
            </w:pPr>
            <w:r w:rsidRPr="00FC79EE">
              <w:rPr>
                <w:rFonts w:cs="Arial"/>
                <w:b/>
                <w:bCs/>
                <w:sz w:val="20"/>
                <w:szCs w:val="20"/>
              </w:rPr>
              <w:t>Objection</w:t>
            </w:r>
          </w:p>
        </w:tc>
        <w:tc>
          <w:tcPr>
            <w:tcW w:w="473" w:type="dxa"/>
            <w:textDirection w:val="btLr"/>
            <w:vAlign w:val="center"/>
          </w:tcPr>
          <w:p w14:paraId="4DA1E21F" w14:textId="77777777" w:rsidR="00454EB9" w:rsidRPr="00FC79EE" w:rsidRDefault="00454EB9" w:rsidP="00AE6D69">
            <w:pPr>
              <w:ind w:left="113" w:right="113"/>
              <w:jc w:val="left"/>
              <w:rPr>
                <w:rFonts w:cs="Arial"/>
                <w:b/>
                <w:bCs/>
                <w:sz w:val="20"/>
                <w:szCs w:val="20"/>
              </w:rPr>
            </w:pPr>
            <w:r w:rsidRPr="00FC79EE">
              <w:rPr>
                <w:rFonts w:cs="Arial"/>
                <w:b/>
                <w:bCs/>
                <w:sz w:val="20"/>
                <w:szCs w:val="20"/>
              </w:rPr>
              <w:t>Comment</w:t>
            </w:r>
          </w:p>
        </w:tc>
        <w:tc>
          <w:tcPr>
            <w:tcW w:w="709" w:type="dxa"/>
            <w:textDirection w:val="btLr"/>
            <w:vAlign w:val="center"/>
          </w:tcPr>
          <w:p w14:paraId="566CA204" w14:textId="6C9BC3B5" w:rsidR="00454EB9" w:rsidRPr="002344BD" w:rsidRDefault="00454EB9" w:rsidP="00AE6D69">
            <w:pPr>
              <w:ind w:left="113" w:right="113"/>
              <w:jc w:val="left"/>
              <w:rPr>
                <w:rFonts w:cs="Arial"/>
                <w:b/>
                <w:bCs/>
                <w:sz w:val="16"/>
                <w:szCs w:val="16"/>
              </w:rPr>
            </w:pPr>
            <w:r w:rsidRPr="002344BD">
              <w:rPr>
                <w:rFonts w:cs="Arial"/>
                <w:b/>
                <w:bCs/>
                <w:sz w:val="16"/>
                <w:szCs w:val="16"/>
              </w:rPr>
              <w:t>Petition signatures</w:t>
            </w:r>
          </w:p>
        </w:tc>
        <w:tc>
          <w:tcPr>
            <w:tcW w:w="6237" w:type="dxa"/>
            <w:vAlign w:val="center"/>
          </w:tcPr>
          <w:p w14:paraId="20906832" w14:textId="77777777" w:rsidR="00454EB9" w:rsidRPr="00FC79EE" w:rsidRDefault="00454EB9" w:rsidP="00AE6D69">
            <w:pPr>
              <w:jc w:val="left"/>
              <w:rPr>
                <w:rFonts w:cs="Arial"/>
                <w:b/>
                <w:bCs/>
                <w:sz w:val="20"/>
                <w:szCs w:val="20"/>
              </w:rPr>
            </w:pPr>
            <w:r w:rsidRPr="00FC79EE">
              <w:rPr>
                <w:rFonts w:cs="Arial"/>
                <w:b/>
                <w:bCs/>
                <w:sz w:val="20"/>
                <w:szCs w:val="20"/>
              </w:rPr>
              <w:t>Main Aspects</w:t>
            </w:r>
          </w:p>
        </w:tc>
        <w:tc>
          <w:tcPr>
            <w:tcW w:w="3685" w:type="dxa"/>
          </w:tcPr>
          <w:p w14:paraId="1BE4318B" w14:textId="77777777" w:rsidR="00454EB9" w:rsidRPr="00FC79EE" w:rsidRDefault="00454EB9" w:rsidP="00F45A21">
            <w:pPr>
              <w:jc w:val="left"/>
              <w:rPr>
                <w:rFonts w:cs="Arial"/>
                <w:b/>
                <w:bCs/>
                <w:sz w:val="20"/>
                <w:szCs w:val="20"/>
              </w:rPr>
            </w:pPr>
          </w:p>
          <w:p w14:paraId="6228736E" w14:textId="77777777" w:rsidR="00454EB9" w:rsidRPr="00FC79EE" w:rsidRDefault="00454EB9" w:rsidP="00F45A21">
            <w:pPr>
              <w:jc w:val="left"/>
              <w:rPr>
                <w:rFonts w:cs="Arial"/>
                <w:b/>
                <w:bCs/>
                <w:sz w:val="20"/>
                <w:szCs w:val="20"/>
              </w:rPr>
            </w:pPr>
          </w:p>
          <w:p w14:paraId="43D88277" w14:textId="0EDA422C" w:rsidR="00454EB9" w:rsidRPr="00FC79EE" w:rsidRDefault="00454EB9" w:rsidP="00454EB9">
            <w:pPr>
              <w:jc w:val="left"/>
              <w:rPr>
                <w:rFonts w:cs="Arial"/>
                <w:b/>
                <w:bCs/>
                <w:sz w:val="20"/>
                <w:szCs w:val="20"/>
              </w:rPr>
            </w:pPr>
            <w:r w:rsidRPr="00FC79EE">
              <w:rPr>
                <w:rFonts w:cs="Arial"/>
                <w:b/>
                <w:bCs/>
                <w:sz w:val="20"/>
                <w:szCs w:val="20"/>
              </w:rPr>
              <w:t>Proposed Changes</w:t>
            </w:r>
          </w:p>
        </w:tc>
      </w:tr>
      <w:tr w:rsidR="00454EB9" w:rsidRPr="00613E97" w14:paraId="092D591F" w14:textId="6411D968" w:rsidTr="00844023">
        <w:trPr>
          <w:trHeight w:val="652"/>
        </w:trPr>
        <w:tc>
          <w:tcPr>
            <w:tcW w:w="2263" w:type="dxa"/>
          </w:tcPr>
          <w:p w14:paraId="36E51A82" w14:textId="5856BBAC" w:rsidR="00454EB9" w:rsidRPr="00FC79EE" w:rsidRDefault="00454EB9" w:rsidP="00AE6D69">
            <w:pPr>
              <w:jc w:val="left"/>
              <w:rPr>
                <w:rFonts w:cs="Arial"/>
                <w:sz w:val="20"/>
                <w:szCs w:val="20"/>
              </w:rPr>
            </w:pPr>
            <w:r w:rsidRPr="00FC79EE">
              <w:rPr>
                <w:rFonts w:cs="Arial"/>
                <w:sz w:val="20"/>
                <w:szCs w:val="20"/>
              </w:rPr>
              <w:t xml:space="preserve">Chapter One </w:t>
            </w:r>
            <w:proofErr w:type="gramStart"/>
            <w:r w:rsidRPr="00FC79EE">
              <w:rPr>
                <w:rFonts w:cs="Arial"/>
                <w:sz w:val="20"/>
                <w:szCs w:val="20"/>
              </w:rPr>
              <w:t>-  Where</w:t>
            </w:r>
            <w:proofErr w:type="gramEnd"/>
            <w:r w:rsidRPr="00FC79EE">
              <w:rPr>
                <w:rFonts w:cs="Arial"/>
                <w:sz w:val="20"/>
                <w:szCs w:val="20"/>
              </w:rPr>
              <w:t xml:space="preserve"> are we now?</w:t>
            </w:r>
          </w:p>
        </w:tc>
        <w:tc>
          <w:tcPr>
            <w:tcW w:w="472" w:type="dxa"/>
          </w:tcPr>
          <w:p w14:paraId="0E36CEDD" w14:textId="1631444C" w:rsidR="00454EB9" w:rsidRPr="00FC79EE" w:rsidRDefault="00454EB9" w:rsidP="00AE6D69">
            <w:pPr>
              <w:jc w:val="center"/>
              <w:rPr>
                <w:rFonts w:cs="Arial"/>
                <w:sz w:val="20"/>
                <w:szCs w:val="20"/>
              </w:rPr>
            </w:pPr>
            <w:r w:rsidRPr="00FC79EE">
              <w:rPr>
                <w:rFonts w:cs="Arial"/>
                <w:sz w:val="20"/>
                <w:szCs w:val="20"/>
              </w:rPr>
              <w:t>2</w:t>
            </w:r>
          </w:p>
        </w:tc>
        <w:tc>
          <w:tcPr>
            <w:tcW w:w="473" w:type="dxa"/>
          </w:tcPr>
          <w:p w14:paraId="67AA9B65" w14:textId="7B15D559" w:rsidR="00454EB9" w:rsidRPr="00FC79EE" w:rsidRDefault="00454EB9" w:rsidP="00AE6D69">
            <w:pPr>
              <w:jc w:val="center"/>
              <w:rPr>
                <w:rFonts w:cs="Arial"/>
                <w:sz w:val="20"/>
                <w:szCs w:val="20"/>
              </w:rPr>
            </w:pPr>
            <w:r w:rsidRPr="00FC79EE">
              <w:rPr>
                <w:rFonts w:cs="Arial"/>
                <w:sz w:val="20"/>
                <w:szCs w:val="20"/>
              </w:rPr>
              <w:t>7</w:t>
            </w:r>
          </w:p>
        </w:tc>
        <w:tc>
          <w:tcPr>
            <w:tcW w:w="473" w:type="dxa"/>
          </w:tcPr>
          <w:p w14:paraId="17186ADA" w14:textId="0FA6AAF3" w:rsidR="00454EB9" w:rsidRPr="00FC79EE" w:rsidRDefault="00454EB9" w:rsidP="00AE6D69">
            <w:pPr>
              <w:jc w:val="center"/>
              <w:rPr>
                <w:rFonts w:cs="Arial"/>
                <w:sz w:val="20"/>
                <w:szCs w:val="20"/>
              </w:rPr>
            </w:pPr>
            <w:r w:rsidRPr="00FC79EE">
              <w:rPr>
                <w:rFonts w:cs="Arial"/>
                <w:sz w:val="20"/>
                <w:szCs w:val="20"/>
              </w:rPr>
              <w:t>3</w:t>
            </w:r>
          </w:p>
        </w:tc>
        <w:tc>
          <w:tcPr>
            <w:tcW w:w="709" w:type="dxa"/>
          </w:tcPr>
          <w:p w14:paraId="1EC7FC06" w14:textId="77777777" w:rsidR="00454EB9" w:rsidRPr="00FC79EE" w:rsidRDefault="00454EB9" w:rsidP="00AE6D69">
            <w:pPr>
              <w:rPr>
                <w:rFonts w:cs="Arial"/>
                <w:sz w:val="20"/>
                <w:szCs w:val="20"/>
              </w:rPr>
            </w:pPr>
            <w:r w:rsidRPr="00FC79EE">
              <w:rPr>
                <w:rFonts w:cs="Arial"/>
                <w:sz w:val="20"/>
                <w:szCs w:val="20"/>
              </w:rPr>
              <w:t>N/A</w:t>
            </w:r>
          </w:p>
        </w:tc>
        <w:tc>
          <w:tcPr>
            <w:tcW w:w="6237" w:type="dxa"/>
          </w:tcPr>
          <w:p w14:paraId="66B939A2" w14:textId="231C8F6A" w:rsidR="00454EB9" w:rsidRPr="00FC79EE" w:rsidRDefault="00454EB9" w:rsidP="008500E6">
            <w:pPr>
              <w:pStyle w:val="ListParagraph"/>
              <w:numPr>
                <w:ilvl w:val="0"/>
                <w:numId w:val="18"/>
              </w:numPr>
              <w:jc w:val="left"/>
              <w:rPr>
                <w:rFonts w:cs="Arial"/>
                <w:sz w:val="20"/>
                <w:szCs w:val="20"/>
              </w:rPr>
            </w:pPr>
            <w:r w:rsidRPr="00FC79EE">
              <w:rPr>
                <w:rFonts w:cs="Arial"/>
                <w:sz w:val="20"/>
                <w:szCs w:val="20"/>
              </w:rPr>
              <w:t xml:space="preserve">Reference to </w:t>
            </w:r>
            <w:r w:rsidR="004C417E" w:rsidRPr="00FC79EE">
              <w:rPr>
                <w:rFonts w:cs="Arial"/>
                <w:sz w:val="20"/>
                <w:szCs w:val="20"/>
              </w:rPr>
              <w:t>promoters to work together in bringing forward larger sites.</w:t>
            </w:r>
          </w:p>
          <w:p w14:paraId="27D16D64" w14:textId="509B446A" w:rsidR="004C417E" w:rsidRPr="00FC79EE" w:rsidRDefault="004C417E" w:rsidP="008500E6">
            <w:pPr>
              <w:pStyle w:val="ListParagraph"/>
              <w:numPr>
                <w:ilvl w:val="0"/>
                <w:numId w:val="18"/>
              </w:numPr>
              <w:jc w:val="left"/>
              <w:rPr>
                <w:rFonts w:cs="Arial"/>
                <w:sz w:val="20"/>
                <w:szCs w:val="20"/>
              </w:rPr>
            </w:pPr>
            <w:r w:rsidRPr="00FC79EE">
              <w:rPr>
                <w:rFonts w:cs="Arial"/>
                <w:sz w:val="20"/>
                <w:szCs w:val="20"/>
              </w:rPr>
              <w:t xml:space="preserve">Reference to </w:t>
            </w:r>
            <w:r w:rsidRPr="00FC79EE">
              <w:rPr>
                <w:rFonts w:cs="Arial"/>
                <w:color w:val="000000"/>
                <w:sz w:val="20"/>
                <w:szCs w:val="20"/>
              </w:rPr>
              <w:t>National Bus Strategy</w:t>
            </w:r>
          </w:p>
          <w:p w14:paraId="0CBF38BE" w14:textId="21787850" w:rsidR="004C417E" w:rsidRPr="00FC79EE" w:rsidRDefault="003228C9" w:rsidP="008500E6">
            <w:pPr>
              <w:pStyle w:val="ListParagraph"/>
              <w:numPr>
                <w:ilvl w:val="0"/>
                <w:numId w:val="18"/>
              </w:numPr>
              <w:jc w:val="left"/>
              <w:rPr>
                <w:rFonts w:cs="Arial"/>
                <w:sz w:val="20"/>
                <w:szCs w:val="20"/>
              </w:rPr>
            </w:pPr>
            <w:r w:rsidRPr="00FC79EE">
              <w:rPr>
                <w:rFonts w:cs="Arial"/>
                <w:sz w:val="20"/>
                <w:szCs w:val="20"/>
              </w:rPr>
              <w:t xml:space="preserve">Information regarding the </w:t>
            </w:r>
            <w:r w:rsidR="00B2328B" w:rsidRPr="00FC79EE">
              <w:rPr>
                <w:rFonts w:cs="Arial"/>
                <w:sz w:val="20"/>
                <w:szCs w:val="20"/>
              </w:rPr>
              <w:t>withdrawal</w:t>
            </w:r>
            <w:r w:rsidRPr="00FC79EE">
              <w:rPr>
                <w:rFonts w:cs="Arial"/>
                <w:sz w:val="20"/>
                <w:szCs w:val="20"/>
              </w:rPr>
              <w:t xml:space="preserve"> of an earlier version of the emerging Local Plan</w:t>
            </w:r>
          </w:p>
          <w:p w14:paraId="3CE68BEF" w14:textId="6F9C8972" w:rsidR="003228C9" w:rsidRPr="00FC79EE" w:rsidRDefault="00B22F61" w:rsidP="008500E6">
            <w:pPr>
              <w:pStyle w:val="ListParagraph"/>
              <w:numPr>
                <w:ilvl w:val="0"/>
                <w:numId w:val="18"/>
              </w:numPr>
              <w:jc w:val="left"/>
              <w:rPr>
                <w:rFonts w:cs="Arial"/>
                <w:sz w:val="20"/>
                <w:szCs w:val="20"/>
              </w:rPr>
            </w:pPr>
            <w:r w:rsidRPr="00FC79EE">
              <w:rPr>
                <w:rFonts w:cs="Arial"/>
                <w:color w:val="000000"/>
                <w:sz w:val="20"/>
                <w:szCs w:val="20"/>
              </w:rPr>
              <w:t>Reference to the Greater Nottingham Planning Partnership</w:t>
            </w:r>
            <w:r w:rsidR="00923AE1">
              <w:rPr>
                <w:rFonts w:cs="Arial"/>
                <w:color w:val="000000"/>
                <w:sz w:val="20"/>
                <w:szCs w:val="20"/>
              </w:rPr>
              <w:t>.</w:t>
            </w:r>
          </w:p>
          <w:p w14:paraId="485BEA03" w14:textId="6351CCAE" w:rsidR="005954E0" w:rsidRPr="00923AE1" w:rsidRDefault="005954E0" w:rsidP="008500E6">
            <w:pPr>
              <w:pStyle w:val="ListParagraph"/>
              <w:numPr>
                <w:ilvl w:val="0"/>
                <w:numId w:val="18"/>
              </w:numPr>
              <w:jc w:val="left"/>
              <w:rPr>
                <w:rFonts w:cs="Arial"/>
                <w:sz w:val="20"/>
                <w:szCs w:val="20"/>
              </w:rPr>
            </w:pPr>
            <w:r w:rsidRPr="00FC79EE">
              <w:rPr>
                <w:rFonts w:cs="Arial"/>
                <w:color w:val="000000"/>
                <w:sz w:val="20"/>
                <w:szCs w:val="20"/>
              </w:rPr>
              <w:t>Various minor omissions/amendments</w:t>
            </w:r>
            <w:r w:rsidR="00923AE1">
              <w:rPr>
                <w:rFonts w:cs="Arial"/>
                <w:color w:val="000000"/>
                <w:sz w:val="20"/>
                <w:szCs w:val="20"/>
              </w:rPr>
              <w:t>.</w:t>
            </w:r>
          </w:p>
        </w:tc>
        <w:tc>
          <w:tcPr>
            <w:tcW w:w="3685" w:type="dxa"/>
          </w:tcPr>
          <w:p w14:paraId="1BCE643E" w14:textId="4E062EF8" w:rsidR="00454EB9" w:rsidRPr="00FC79EE" w:rsidRDefault="00454EB9" w:rsidP="00454EB9">
            <w:pPr>
              <w:jc w:val="left"/>
              <w:rPr>
                <w:rFonts w:cs="Arial"/>
                <w:sz w:val="20"/>
                <w:szCs w:val="20"/>
              </w:rPr>
            </w:pPr>
            <w:proofErr w:type="gramStart"/>
            <w:r w:rsidRPr="00FC79EE">
              <w:rPr>
                <w:rFonts w:cs="Arial"/>
                <w:sz w:val="20"/>
                <w:szCs w:val="20"/>
              </w:rPr>
              <w:t>A number of</w:t>
            </w:r>
            <w:proofErr w:type="gramEnd"/>
            <w:r w:rsidRPr="00FC79EE">
              <w:rPr>
                <w:rFonts w:cs="Arial"/>
                <w:sz w:val="20"/>
                <w:szCs w:val="20"/>
              </w:rPr>
              <w:t xml:space="preserve"> minor amendments to text are proposed to </w:t>
            </w:r>
            <w:r w:rsidR="005954E0" w:rsidRPr="00FC79EE">
              <w:rPr>
                <w:rFonts w:cs="Arial"/>
                <w:sz w:val="20"/>
                <w:szCs w:val="20"/>
              </w:rPr>
              <w:t>address</w:t>
            </w:r>
            <w:r w:rsidRPr="00FC79EE">
              <w:rPr>
                <w:rFonts w:cs="Arial"/>
                <w:sz w:val="20"/>
                <w:szCs w:val="20"/>
              </w:rPr>
              <w:t xml:space="preserve"> errors</w:t>
            </w:r>
            <w:r w:rsidR="00597146" w:rsidRPr="00FC79EE">
              <w:rPr>
                <w:rFonts w:cs="Arial"/>
                <w:sz w:val="20"/>
                <w:szCs w:val="20"/>
              </w:rPr>
              <w:t>/omissions</w:t>
            </w:r>
            <w:r w:rsidRPr="00FC79EE">
              <w:rPr>
                <w:rFonts w:cs="Arial"/>
                <w:sz w:val="20"/>
                <w:szCs w:val="20"/>
              </w:rPr>
              <w:t xml:space="preserve"> and assist with clarification.</w:t>
            </w:r>
          </w:p>
        </w:tc>
      </w:tr>
    </w:tbl>
    <w:p w14:paraId="14725A9E" w14:textId="77777777" w:rsidR="00EB28CD" w:rsidRDefault="00EB28CD" w:rsidP="00C32A16">
      <w:pPr>
        <w:autoSpaceDE w:val="0"/>
        <w:autoSpaceDN w:val="0"/>
        <w:adjustRightInd w:val="0"/>
        <w:spacing w:after="0" w:line="240" w:lineRule="auto"/>
        <w:jc w:val="left"/>
        <w:rPr>
          <w:szCs w:val="24"/>
        </w:rPr>
      </w:pPr>
    </w:p>
    <w:p w14:paraId="21D2D56E" w14:textId="77777777" w:rsidR="00EB28CD" w:rsidRDefault="00EB28CD" w:rsidP="00C32A16">
      <w:pPr>
        <w:autoSpaceDE w:val="0"/>
        <w:autoSpaceDN w:val="0"/>
        <w:adjustRightInd w:val="0"/>
        <w:spacing w:after="0" w:line="240" w:lineRule="auto"/>
        <w:jc w:val="left"/>
        <w:rPr>
          <w:szCs w:val="24"/>
        </w:rPr>
      </w:pPr>
    </w:p>
    <w:p w14:paraId="6B3BC9BE" w14:textId="77777777" w:rsidR="00EB28CD" w:rsidRDefault="00EB28CD" w:rsidP="00C32A16">
      <w:pPr>
        <w:autoSpaceDE w:val="0"/>
        <w:autoSpaceDN w:val="0"/>
        <w:adjustRightInd w:val="0"/>
        <w:spacing w:after="0" w:line="240" w:lineRule="auto"/>
        <w:jc w:val="left"/>
        <w:rPr>
          <w:szCs w:val="24"/>
        </w:rPr>
      </w:pPr>
    </w:p>
    <w:p w14:paraId="6CA911DE" w14:textId="77777777" w:rsidR="00EB28CD" w:rsidRDefault="00EB28CD" w:rsidP="00C32A16">
      <w:pPr>
        <w:autoSpaceDE w:val="0"/>
        <w:autoSpaceDN w:val="0"/>
        <w:adjustRightInd w:val="0"/>
        <w:spacing w:after="0" w:line="240" w:lineRule="auto"/>
        <w:jc w:val="left"/>
        <w:rPr>
          <w:szCs w:val="24"/>
        </w:rPr>
      </w:pPr>
    </w:p>
    <w:p w14:paraId="1EC66830" w14:textId="77777777" w:rsidR="00EB28CD" w:rsidRDefault="00EB28CD" w:rsidP="00C32A16">
      <w:pPr>
        <w:autoSpaceDE w:val="0"/>
        <w:autoSpaceDN w:val="0"/>
        <w:adjustRightInd w:val="0"/>
        <w:spacing w:after="0" w:line="240" w:lineRule="auto"/>
        <w:jc w:val="left"/>
        <w:rPr>
          <w:szCs w:val="24"/>
        </w:rPr>
      </w:pPr>
      <w:r>
        <w:rPr>
          <w:szCs w:val="24"/>
        </w:rPr>
        <w:br w:type="page"/>
      </w:r>
    </w:p>
    <w:p w14:paraId="26CF4629" w14:textId="2466CC15" w:rsidR="00EB28CD" w:rsidRPr="00F45A21" w:rsidRDefault="005231A5" w:rsidP="00C32A16">
      <w:pPr>
        <w:autoSpaceDE w:val="0"/>
        <w:autoSpaceDN w:val="0"/>
        <w:adjustRightInd w:val="0"/>
        <w:spacing w:after="0" w:line="240" w:lineRule="auto"/>
        <w:jc w:val="left"/>
        <w:rPr>
          <w:b/>
          <w:bCs/>
          <w:szCs w:val="24"/>
          <w:u w:val="single"/>
        </w:rPr>
      </w:pPr>
      <w:r w:rsidRPr="00786B63">
        <w:rPr>
          <w:b/>
          <w:bCs/>
          <w:szCs w:val="24"/>
          <w:u w:val="single"/>
        </w:rPr>
        <w:lastRenderedPageBreak/>
        <w:t xml:space="preserve">Chapter Two - </w:t>
      </w:r>
      <w:r w:rsidR="00EB28CD" w:rsidRPr="00F45A21">
        <w:rPr>
          <w:b/>
          <w:bCs/>
          <w:szCs w:val="24"/>
          <w:u w:val="single"/>
        </w:rPr>
        <w:t>Vis</w:t>
      </w:r>
      <w:r w:rsidRPr="00F45A21">
        <w:rPr>
          <w:b/>
          <w:bCs/>
          <w:szCs w:val="24"/>
          <w:u w:val="single"/>
        </w:rPr>
        <w:t>i</w:t>
      </w:r>
      <w:r w:rsidR="00EB28CD" w:rsidRPr="00F45A21">
        <w:rPr>
          <w:b/>
          <w:bCs/>
          <w:szCs w:val="24"/>
          <w:u w:val="single"/>
        </w:rPr>
        <w:t>on &amp; Strategic Objectives</w:t>
      </w:r>
    </w:p>
    <w:p w14:paraId="7766B10F" w14:textId="174991A1" w:rsidR="00EB28CD" w:rsidRDefault="00EB28CD" w:rsidP="00C32A16">
      <w:pPr>
        <w:autoSpaceDE w:val="0"/>
        <w:autoSpaceDN w:val="0"/>
        <w:adjustRightInd w:val="0"/>
        <w:spacing w:after="0" w:line="240" w:lineRule="auto"/>
        <w:jc w:val="left"/>
        <w:rPr>
          <w:szCs w:val="24"/>
        </w:rPr>
      </w:pPr>
    </w:p>
    <w:p w14:paraId="1EF3C53F" w14:textId="2509EDB2" w:rsidR="005231A5" w:rsidRPr="00041AB1" w:rsidRDefault="00C80A8C"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r w:rsidRPr="00041AB1">
        <w:rPr>
          <w:rFonts w:eastAsia="Times New Roman" w:cs="Arial"/>
          <w:szCs w:val="24"/>
        </w:rPr>
        <w:t>Table</w:t>
      </w:r>
      <w:r w:rsidR="00041AB1">
        <w:rPr>
          <w:rFonts w:eastAsia="Times New Roman" w:cs="Arial"/>
          <w:szCs w:val="24"/>
        </w:rPr>
        <w:t xml:space="preserve"> 7</w:t>
      </w:r>
      <w:r w:rsidR="00786B63" w:rsidRPr="00041AB1">
        <w:rPr>
          <w:rFonts w:eastAsia="Times New Roman" w:cs="Arial"/>
          <w:szCs w:val="24"/>
        </w:rPr>
        <w:t xml:space="preserve"> </w:t>
      </w:r>
      <w:r w:rsidRPr="00041AB1">
        <w:rPr>
          <w:rFonts w:eastAsia="Times New Roman" w:cs="Arial"/>
          <w:szCs w:val="24"/>
        </w:rPr>
        <w:t xml:space="preserve">below sets out the main aspects identified by the </w:t>
      </w:r>
      <w:r w:rsidRPr="00D9568C">
        <w:rPr>
          <w:rFonts w:eastAsia="Times New Roman" w:cs="Arial"/>
          <w:szCs w:val="24"/>
        </w:rPr>
        <w:t>respondents from the consultation</w:t>
      </w:r>
      <w:r w:rsidR="00E21DC2" w:rsidRPr="00D9568C">
        <w:rPr>
          <w:rFonts w:eastAsia="Times New Roman" w:cs="Arial"/>
          <w:szCs w:val="24"/>
        </w:rPr>
        <w:t xml:space="preserve">. </w:t>
      </w:r>
      <w:r w:rsidR="005231A5" w:rsidRPr="00D9568C">
        <w:rPr>
          <w:rFonts w:eastAsia="Times New Roman" w:cs="Arial"/>
          <w:szCs w:val="24"/>
        </w:rPr>
        <w:t xml:space="preserve">Further details regarding individual representations and the Council’s response can be found in Appendix 2. </w:t>
      </w:r>
    </w:p>
    <w:p w14:paraId="7B213A6A" w14:textId="36B801AC" w:rsidR="00C80A8C" w:rsidRDefault="00C80A8C" w:rsidP="00C80A8C">
      <w:pPr>
        <w:spacing w:after="0" w:line="240" w:lineRule="auto"/>
        <w:jc w:val="left"/>
        <w:rPr>
          <w:rFonts w:eastAsia="Times New Roman" w:cs="Arial"/>
          <w:szCs w:val="24"/>
        </w:rPr>
      </w:pPr>
    </w:p>
    <w:p w14:paraId="4C24E1E7" w14:textId="29D3B729" w:rsidR="00487230" w:rsidRPr="00487230" w:rsidRDefault="00487230" w:rsidP="00C80A8C">
      <w:pPr>
        <w:spacing w:after="0" w:line="240" w:lineRule="auto"/>
        <w:jc w:val="left"/>
        <w:rPr>
          <w:rFonts w:eastAsia="Times New Roman" w:cs="Arial"/>
          <w:b/>
          <w:bCs/>
          <w:szCs w:val="24"/>
        </w:rPr>
      </w:pPr>
      <w:r w:rsidRPr="00487230">
        <w:rPr>
          <w:rFonts w:eastAsia="Times New Roman" w:cs="Arial"/>
          <w:b/>
          <w:bCs/>
          <w:szCs w:val="24"/>
        </w:rPr>
        <w:t>Table</w:t>
      </w:r>
      <w:r w:rsidR="00041AB1">
        <w:rPr>
          <w:rFonts w:eastAsia="Times New Roman" w:cs="Arial"/>
          <w:b/>
          <w:bCs/>
          <w:szCs w:val="24"/>
        </w:rPr>
        <w:t xml:space="preserve"> 7</w:t>
      </w:r>
      <w:r w:rsidRPr="00487230">
        <w:rPr>
          <w:rFonts w:eastAsia="Times New Roman" w:cs="Arial"/>
          <w:b/>
          <w:bCs/>
          <w:szCs w:val="24"/>
        </w:rPr>
        <w:t xml:space="preserve"> </w:t>
      </w:r>
    </w:p>
    <w:p w14:paraId="7C649DBC" w14:textId="77777777" w:rsidR="00C80A8C" w:rsidRDefault="00C80A8C" w:rsidP="00C32A16">
      <w:pPr>
        <w:autoSpaceDE w:val="0"/>
        <w:autoSpaceDN w:val="0"/>
        <w:adjustRightInd w:val="0"/>
        <w:spacing w:after="0" w:line="240" w:lineRule="auto"/>
        <w:jc w:val="left"/>
        <w:rPr>
          <w:szCs w:val="24"/>
        </w:rPr>
      </w:pPr>
    </w:p>
    <w:tbl>
      <w:tblPr>
        <w:tblStyle w:val="TableGrid"/>
        <w:tblW w:w="14312" w:type="dxa"/>
        <w:tblLayout w:type="fixed"/>
        <w:tblLook w:val="04A0" w:firstRow="1" w:lastRow="0" w:firstColumn="1" w:lastColumn="0" w:noHBand="0" w:noVBand="1"/>
      </w:tblPr>
      <w:tblGrid>
        <w:gridCol w:w="2263"/>
        <w:gridCol w:w="567"/>
        <w:gridCol w:w="567"/>
        <w:gridCol w:w="567"/>
        <w:gridCol w:w="567"/>
        <w:gridCol w:w="6096"/>
        <w:gridCol w:w="3685"/>
      </w:tblGrid>
      <w:tr w:rsidR="00FA269C" w:rsidRPr="00613E97" w14:paraId="328B16A5" w14:textId="77777777" w:rsidTr="00844023">
        <w:trPr>
          <w:cantSplit/>
          <w:trHeight w:val="1463"/>
          <w:tblHeader/>
        </w:trPr>
        <w:tc>
          <w:tcPr>
            <w:tcW w:w="2263" w:type="dxa"/>
          </w:tcPr>
          <w:p w14:paraId="2F59CE0E" w14:textId="77777777" w:rsidR="00FA269C" w:rsidRPr="007B00DF" w:rsidRDefault="00FA269C" w:rsidP="00FA269C">
            <w:pPr>
              <w:rPr>
                <w:rFonts w:cs="Arial"/>
                <w:b/>
                <w:bCs/>
                <w:sz w:val="20"/>
                <w:szCs w:val="20"/>
              </w:rPr>
            </w:pPr>
            <w:bookmarkStart w:id="27" w:name="_Hlk110942814"/>
          </w:p>
        </w:tc>
        <w:tc>
          <w:tcPr>
            <w:tcW w:w="567" w:type="dxa"/>
            <w:textDirection w:val="btLr"/>
            <w:vAlign w:val="center"/>
          </w:tcPr>
          <w:p w14:paraId="2342B90B" w14:textId="77777777" w:rsidR="00FA269C" w:rsidRPr="007B00DF" w:rsidRDefault="00FA269C" w:rsidP="00FA269C">
            <w:pPr>
              <w:ind w:left="113" w:right="113"/>
              <w:jc w:val="left"/>
              <w:rPr>
                <w:rFonts w:cs="Arial"/>
                <w:b/>
                <w:bCs/>
                <w:sz w:val="20"/>
                <w:szCs w:val="20"/>
              </w:rPr>
            </w:pPr>
            <w:r w:rsidRPr="007B00DF">
              <w:rPr>
                <w:rFonts w:cs="Arial"/>
                <w:b/>
                <w:bCs/>
                <w:sz w:val="20"/>
                <w:szCs w:val="20"/>
              </w:rPr>
              <w:t>Support</w:t>
            </w:r>
          </w:p>
        </w:tc>
        <w:tc>
          <w:tcPr>
            <w:tcW w:w="567" w:type="dxa"/>
            <w:textDirection w:val="btLr"/>
            <w:vAlign w:val="center"/>
          </w:tcPr>
          <w:p w14:paraId="51C19930" w14:textId="77777777" w:rsidR="00FA269C" w:rsidRPr="007B00DF" w:rsidRDefault="00FA269C" w:rsidP="00FA269C">
            <w:pPr>
              <w:ind w:left="113" w:right="113"/>
              <w:jc w:val="left"/>
              <w:rPr>
                <w:rFonts w:cs="Arial"/>
                <w:b/>
                <w:bCs/>
                <w:sz w:val="20"/>
                <w:szCs w:val="20"/>
              </w:rPr>
            </w:pPr>
            <w:r w:rsidRPr="007B00DF">
              <w:rPr>
                <w:rFonts w:cs="Arial"/>
                <w:b/>
                <w:bCs/>
                <w:sz w:val="20"/>
                <w:szCs w:val="20"/>
              </w:rPr>
              <w:t>Objection</w:t>
            </w:r>
          </w:p>
        </w:tc>
        <w:tc>
          <w:tcPr>
            <w:tcW w:w="567" w:type="dxa"/>
            <w:textDirection w:val="btLr"/>
            <w:vAlign w:val="center"/>
          </w:tcPr>
          <w:p w14:paraId="0B1E9724" w14:textId="77777777" w:rsidR="00FA269C" w:rsidRPr="007B00DF" w:rsidRDefault="00FA269C" w:rsidP="00FA269C">
            <w:pPr>
              <w:ind w:left="113" w:right="113"/>
              <w:jc w:val="left"/>
              <w:rPr>
                <w:rFonts w:cs="Arial"/>
                <w:b/>
                <w:bCs/>
                <w:sz w:val="20"/>
                <w:szCs w:val="20"/>
              </w:rPr>
            </w:pPr>
            <w:r w:rsidRPr="007B00DF">
              <w:rPr>
                <w:rFonts w:cs="Arial"/>
                <w:b/>
                <w:bCs/>
                <w:sz w:val="20"/>
                <w:szCs w:val="20"/>
              </w:rPr>
              <w:t>Comment</w:t>
            </w:r>
          </w:p>
        </w:tc>
        <w:tc>
          <w:tcPr>
            <w:tcW w:w="567" w:type="dxa"/>
            <w:textDirection w:val="btLr"/>
            <w:vAlign w:val="center"/>
          </w:tcPr>
          <w:p w14:paraId="2F98E53E" w14:textId="7ABDA2E3" w:rsidR="00FA269C" w:rsidRPr="002344BD" w:rsidRDefault="00FA269C" w:rsidP="00FA269C">
            <w:pPr>
              <w:ind w:left="113" w:right="113"/>
              <w:jc w:val="left"/>
              <w:rPr>
                <w:rFonts w:cs="Arial"/>
                <w:b/>
                <w:bCs/>
                <w:sz w:val="16"/>
                <w:szCs w:val="16"/>
              </w:rPr>
            </w:pPr>
            <w:r w:rsidRPr="002344BD">
              <w:rPr>
                <w:rFonts w:cs="Arial"/>
                <w:b/>
                <w:bCs/>
                <w:sz w:val="16"/>
                <w:szCs w:val="16"/>
              </w:rPr>
              <w:t>Petition signatures</w:t>
            </w:r>
          </w:p>
        </w:tc>
        <w:tc>
          <w:tcPr>
            <w:tcW w:w="6096" w:type="dxa"/>
            <w:vAlign w:val="center"/>
          </w:tcPr>
          <w:p w14:paraId="179F58F6" w14:textId="77777777" w:rsidR="00FA269C" w:rsidRPr="007B00DF" w:rsidRDefault="00FA269C" w:rsidP="00FA269C">
            <w:pPr>
              <w:jc w:val="left"/>
              <w:rPr>
                <w:rFonts w:cs="Arial"/>
                <w:b/>
                <w:bCs/>
                <w:sz w:val="20"/>
                <w:szCs w:val="20"/>
              </w:rPr>
            </w:pPr>
            <w:r w:rsidRPr="007B00DF">
              <w:rPr>
                <w:rFonts w:cs="Arial"/>
                <w:b/>
                <w:bCs/>
                <w:sz w:val="20"/>
                <w:szCs w:val="20"/>
              </w:rPr>
              <w:t>Main Aspects</w:t>
            </w:r>
          </w:p>
        </w:tc>
        <w:tc>
          <w:tcPr>
            <w:tcW w:w="3685" w:type="dxa"/>
          </w:tcPr>
          <w:p w14:paraId="2D6629C3" w14:textId="77777777" w:rsidR="00FA269C" w:rsidRPr="005231A5" w:rsidRDefault="00FA269C" w:rsidP="00FA269C">
            <w:pPr>
              <w:jc w:val="left"/>
              <w:rPr>
                <w:rFonts w:cs="Arial"/>
                <w:b/>
                <w:bCs/>
                <w:sz w:val="20"/>
                <w:szCs w:val="20"/>
              </w:rPr>
            </w:pPr>
          </w:p>
          <w:p w14:paraId="435CE40C" w14:textId="77777777" w:rsidR="00FA269C" w:rsidRPr="005231A5" w:rsidRDefault="00FA269C" w:rsidP="00FA269C">
            <w:pPr>
              <w:jc w:val="left"/>
              <w:rPr>
                <w:rFonts w:cs="Arial"/>
                <w:b/>
                <w:bCs/>
                <w:sz w:val="20"/>
                <w:szCs w:val="20"/>
              </w:rPr>
            </w:pPr>
          </w:p>
          <w:p w14:paraId="57249C40" w14:textId="3C7AA79C" w:rsidR="00FA269C" w:rsidRPr="00613E97" w:rsidRDefault="00246E65" w:rsidP="00FA269C">
            <w:pPr>
              <w:rPr>
                <w:rFonts w:cs="Arial"/>
                <w:sz w:val="20"/>
                <w:szCs w:val="20"/>
              </w:rPr>
            </w:pPr>
            <w:r>
              <w:rPr>
                <w:rFonts w:cs="Arial"/>
                <w:b/>
                <w:bCs/>
                <w:sz w:val="20"/>
                <w:szCs w:val="20"/>
              </w:rPr>
              <w:t>Response</w:t>
            </w:r>
          </w:p>
        </w:tc>
      </w:tr>
      <w:tr w:rsidR="00FA269C" w:rsidRPr="00613E97" w14:paraId="23A4A798" w14:textId="77777777" w:rsidTr="00844023">
        <w:trPr>
          <w:trHeight w:val="256"/>
        </w:trPr>
        <w:tc>
          <w:tcPr>
            <w:tcW w:w="2263" w:type="dxa"/>
          </w:tcPr>
          <w:p w14:paraId="1CF09827" w14:textId="77777777" w:rsidR="00FA269C" w:rsidRPr="00613E97" w:rsidRDefault="00FA269C" w:rsidP="00FA269C">
            <w:pPr>
              <w:jc w:val="left"/>
              <w:rPr>
                <w:rFonts w:cs="Arial"/>
                <w:sz w:val="20"/>
                <w:szCs w:val="20"/>
              </w:rPr>
            </w:pPr>
            <w:r w:rsidRPr="00613E97">
              <w:rPr>
                <w:rFonts w:cs="Arial"/>
                <w:sz w:val="20"/>
                <w:szCs w:val="20"/>
              </w:rPr>
              <w:t>Vision</w:t>
            </w:r>
          </w:p>
        </w:tc>
        <w:tc>
          <w:tcPr>
            <w:tcW w:w="567" w:type="dxa"/>
          </w:tcPr>
          <w:p w14:paraId="5509CC56" w14:textId="77777777" w:rsidR="00FA269C" w:rsidRPr="00613E97" w:rsidRDefault="00FA269C" w:rsidP="00FA269C">
            <w:pPr>
              <w:jc w:val="center"/>
              <w:rPr>
                <w:rFonts w:cs="Arial"/>
                <w:sz w:val="20"/>
                <w:szCs w:val="20"/>
              </w:rPr>
            </w:pPr>
            <w:r>
              <w:rPr>
                <w:rFonts w:cs="Arial"/>
                <w:sz w:val="20"/>
                <w:szCs w:val="20"/>
              </w:rPr>
              <w:t>5</w:t>
            </w:r>
          </w:p>
        </w:tc>
        <w:tc>
          <w:tcPr>
            <w:tcW w:w="567" w:type="dxa"/>
          </w:tcPr>
          <w:p w14:paraId="73F0D39C" w14:textId="77777777" w:rsidR="00FA269C" w:rsidRPr="00613E97" w:rsidRDefault="00FA269C" w:rsidP="00FA269C">
            <w:pPr>
              <w:jc w:val="center"/>
              <w:rPr>
                <w:rFonts w:cs="Arial"/>
                <w:sz w:val="20"/>
                <w:szCs w:val="20"/>
              </w:rPr>
            </w:pPr>
            <w:r>
              <w:rPr>
                <w:rFonts w:cs="Arial"/>
                <w:sz w:val="20"/>
                <w:szCs w:val="20"/>
              </w:rPr>
              <w:t>2</w:t>
            </w:r>
          </w:p>
        </w:tc>
        <w:tc>
          <w:tcPr>
            <w:tcW w:w="567" w:type="dxa"/>
          </w:tcPr>
          <w:p w14:paraId="78F2F5BD" w14:textId="77777777" w:rsidR="00FA269C" w:rsidRPr="00613E97" w:rsidRDefault="00FA269C" w:rsidP="00FA269C">
            <w:pPr>
              <w:jc w:val="center"/>
              <w:rPr>
                <w:rFonts w:cs="Arial"/>
                <w:sz w:val="20"/>
                <w:szCs w:val="20"/>
              </w:rPr>
            </w:pPr>
            <w:r>
              <w:rPr>
                <w:rFonts w:cs="Arial"/>
                <w:sz w:val="20"/>
                <w:szCs w:val="20"/>
              </w:rPr>
              <w:t>3</w:t>
            </w:r>
          </w:p>
        </w:tc>
        <w:tc>
          <w:tcPr>
            <w:tcW w:w="567" w:type="dxa"/>
          </w:tcPr>
          <w:p w14:paraId="1BCA4D6C" w14:textId="77777777" w:rsidR="00FA269C" w:rsidRPr="00613E97" w:rsidRDefault="00FA269C" w:rsidP="00FA269C">
            <w:pPr>
              <w:rPr>
                <w:rFonts w:cs="Arial"/>
                <w:sz w:val="20"/>
                <w:szCs w:val="20"/>
              </w:rPr>
            </w:pPr>
            <w:r>
              <w:rPr>
                <w:rFonts w:cs="Arial"/>
                <w:sz w:val="20"/>
                <w:szCs w:val="20"/>
              </w:rPr>
              <w:t>N/A</w:t>
            </w:r>
          </w:p>
        </w:tc>
        <w:tc>
          <w:tcPr>
            <w:tcW w:w="6096" w:type="dxa"/>
          </w:tcPr>
          <w:p w14:paraId="5ED8DBAA" w14:textId="11FBAB59" w:rsidR="00FA269C" w:rsidRPr="00613E97" w:rsidRDefault="00FA269C" w:rsidP="00FA269C">
            <w:pPr>
              <w:jc w:val="left"/>
              <w:rPr>
                <w:rFonts w:cs="Arial"/>
                <w:sz w:val="20"/>
                <w:szCs w:val="20"/>
              </w:rPr>
            </w:pPr>
            <w:r w:rsidRPr="001F42C5">
              <w:rPr>
                <w:rFonts w:cs="Arial"/>
                <w:sz w:val="20"/>
                <w:szCs w:val="20"/>
              </w:rPr>
              <w:t>Objections from planning agents</w:t>
            </w:r>
            <w:r>
              <w:rPr>
                <w:rFonts w:cs="Arial"/>
                <w:sz w:val="20"/>
                <w:szCs w:val="20"/>
              </w:rPr>
              <w:t>, th</w:t>
            </w:r>
            <w:r w:rsidRPr="001F42C5">
              <w:rPr>
                <w:rFonts w:cs="Arial"/>
                <w:sz w:val="20"/>
                <w:szCs w:val="20"/>
              </w:rPr>
              <w:t xml:space="preserve">e vision does not comply with </w:t>
            </w:r>
            <w:r>
              <w:rPr>
                <w:rFonts w:cs="Arial"/>
                <w:sz w:val="20"/>
                <w:szCs w:val="20"/>
              </w:rPr>
              <w:t xml:space="preserve">NPPF </w:t>
            </w:r>
            <w:r w:rsidRPr="001F42C5">
              <w:rPr>
                <w:rFonts w:cs="Arial"/>
                <w:sz w:val="20"/>
                <w:szCs w:val="20"/>
              </w:rPr>
              <w:t>para 22</w:t>
            </w:r>
            <w:r w:rsidR="00E21DC2">
              <w:rPr>
                <w:rFonts w:cs="Arial"/>
                <w:sz w:val="20"/>
                <w:szCs w:val="20"/>
              </w:rPr>
              <w:t xml:space="preserve">. </w:t>
            </w:r>
            <w:r>
              <w:rPr>
                <w:rFonts w:cs="Arial"/>
                <w:sz w:val="20"/>
                <w:szCs w:val="20"/>
              </w:rPr>
              <w:t>Plan with large scale development such as new settlements require the vision to look over at least 30 years.</w:t>
            </w:r>
          </w:p>
        </w:tc>
        <w:tc>
          <w:tcPr>
            <w:tcW w:w="3685" w:type="dxa"/>
            <w:shd w:val="clear" w:color="auto" w:fill="auto"/>
          </w:tcPr>
          <w:p w14:paraId="73B2C9C8" w14:textId="5B3C5155" w:rsidR="00FA269C" w:rsidRPr="00246E65" w:rsidRDefault="00246E65" w:rsidP="00246E65">
            <w:pPr>
              <w:jc w:val="left"/>
              <w:rPr>
                <w:rFonts w:cs="Arial"/>
                <w:sz w:val="20"/>
                <w:szCs w:val="20"/>
              </w:rPr>
            </w:pPr>
            <w:r w:rsidRPr="00246E65">
              <w:rPr>
                <w:rFonts w:cs="Arial"/>
                <w:sz w:val="20"/>
                <w:szCs w:val="20"/>
              </w:rPr>
              <w:t>The Vision may need to be amended dependent on the approach adopted by the Council in taking the Local Plan forward.</w:t>
            </w:r>
          </w:p>
          <w:p w14:paraId="406FFF5F" w14:textId="6B6FD608" w:rsidR="00246E65" w:rsidRPr="00246E65" w:rsidRDefault="00246E65" w:rsidP="00246E65">
            <w:pPr>
              <w:jc w:val="left"/>
              <w:rPr>
                <w:rFonts w:cs="Arial"/>
                <w:sz w:val="20"/>
                <w:szCs w:val="20"/>
              </w:rPr>
            </w:pPr>
          </w:p>
        </w:tc>
      </w:tr>
      <w:bookmarkEnd w:id="27"/>
      <w:tr w:rsidR="00FA269C" w:rsidRPr="00613E97" w14:paraId="4CC2F6AB" w14:textId="77777777" w:rsidTr="00844023">
        <w:trPr>
          <w:trHeight w:val="475"/>
        </w:trPr>
        <w:tc>
          <w:tcPr>
            <w:tcW w:w="2263" w:type="dxa"/>
          </w:tcPr>
          <w:p w14:paraId="7EBE4204" w14:textId="77777777" w:rsidR="00FA269C" w:rsidRPr="00613E97" w:rsidRDefault="00FA269C" w:rsidP="00FA269C">
            <w:pPr>
              <w:jc w:val="left"/>
              <w:rPr>
                <w:rFonts w:cs="Arial"/>
                <w:sz w:val="20"/>
                <w:szCs w:val="20"/>
              </w:rPr>
            </w:pPr>
            <w:r w:rsidRPr="00613E97">
              <w:rPr>
                <w:rFonts w:cs="Arial"/>
                <w:sz w:val="20"/>
                <w:szCs w:val="20"/>
              </w:rPr>
              <w:t>Strategic Objectives</w:t>
            </w:r>
          </w:p>
        </w:tc>
        <w:tc>
          <w:tcPr>
            <w:tcW w:w="567" w:type="dxa"/>
          </w:tcPr>
          <w:p w14:paraId="63F77E73" w14:textId="77777777" w:rsidR="00FA269C" w:rsidRPr="00613E97" w:rsidRDefault="00FA269C" w:rsidP="00FA269C">
            <w:pPr>
              <w:jc w:val="center"/>
              <w:rPr>
                <w:rFonts w:cs="Arial"/>
                <w:sz w:val="20"/>
                <w:szCs w:val="20"/>
              </w:rPr>
            </w:pPr>
            <w:r>
              <w:rPr>
                <w:rFonts w:cs="Arial"/>
                <w:sz w:val="20"/>
                <w:szCs w:val="20"/>
              </w:rPr>
              <w:t>26</w:t>
            </w:r>
          </w:p>
        </w:tc>
        <w:tc>
          <w:tcPr>
            <w:tcW w:w="567" w:type="dxa"/>
          </w:tcPr>
          <w:p w14:paraId="28BAEA4E" w14:textId="77777777" w:rsidR="00FA269C" w:rsidRPr="00613E97" w:rsidRDefault="00FA269C" w:rsidP="00FA269C">
            <w:pPr>
              <w:jc w:val="center"/>
              <w:rPr>
                <w:rFonts w:cs="Arial"/>
                <w:sz w:val="20"/>
                <w:szCs w:val="20"/>
              </w:rPr>
            </w:pPr>
            <w:r>
              <w:rPr>
                <w:rFonts w:cs="Arial"/>
                <w:sz w:val="20"/>
                <w:szCs w:val="20"/>
              </w:rPr>
              <w:t>2</w:t>
            </w:r>
          </w:p>
        </w:tc>
        <w:tc>
          <w:tcPr>
            <w:tcW w:w="567" w:type="dxa"/>
          </w:tcPr>
          <w:p w14:paraId="25BB74B9" w14:textId="77777777" w:rsidR="00FA269C" w:rsidRPr="00613E97" w:rsidRDefault="00FA269C" w:rsidP="00FA269C">
            <w:pPr>
              <w:jc w:val="center"/>
              <w:rPr>
                <w:rFonts w:cs="Arial"/>
                <w:sz w:val="20"/>
                <w:szCs w:val="20"/>
              </w:rPr>
            </w:pPr>
            <w:r>
              <w:rPr>
                <w:rFonts w:cs="Arial"/>
                <w:sz w:val="20"/>
                <w:szCs w:val="20"/>
              </w:rPr>
              <w:t>15</w:t>
            </w:r>
          </w:p>
        </w:tc>
        <w:tc>
          <w:tcPr>
            <w:tcW w:w="567" w:type="dxa"/>
          </w:tcPr>
          <w:p w14:paraId="2379B480" w14:textId="77777777" w:rsidR="00FA269C" w:rsidRPr="00613E97" w:rsidRDefault="00FA269C" w:rsidP="00FA269C">
            <w:pPr>
              <w:rPr>
                <w:rFonts w:cs="Arial"/>
                <w:sz w:val="20"/>
                <w:szCs w:val="20"/>
              </w:rPr>
            </w:pPr>
            <w:r>
              <w:rPr>
                <w:rFonts w:cs="Arial"/>
                <w:sz w:val="20"/>
                <w:szCs w:val="20"/>
              </w:rPr>
              <w:t>N/A</w:t>
            </w:r>
          </w:p>
        </w:tc>
        <w:tc>
          <w:tcPr>
            <w:tcW w:w="6096" w:type="dxa"/>
          </w:tcPr>
          <w:p w14:paraId="0F0E5D6E" w14:textId="2787FA4B" w:rsidR="00FA269C" w:rsidRPr="001F42C5" w:rsidRDefault="00FA269C" w:rsidP="008500E6">
            <w:pPr>
              <w:pStyle w:val="ListParagraph"/>
              <w:numPr>
                <w:ilvl w:val="0"/>
                <w:numId w:val="19"/>
              </w:numPr>
              <w:ind w:left="180" w:hanging="180"/>
              <w:jc w:val="left"/>
              <w:rPr>
                <w:rFonts w:cs="Arial"/>
                <w:sz w:val="20"/>
                <w:szCs w:val="20"/>
              </w:rPr>
            </w:pPr>
            <w:r w:rsidRPr="001F42C5">
              <w:rPr>
                <w:rFonts w:cs="Arial"/>
                <w:sz w:val="20"/>
                <w:szCs w:val="20"/>
              </w:rPr>
              <w:t xml:space="preserve">Majority support for the objectives in the </w:t>
            </w:r>
            <w:r>
              <w:rPr>
                <w:rFonts w:cs="Arial"/>
                <w:sz w:val="20"/>
                <w:szCs w:val="20"/>
              </w:rPr>
              <w:t>P</w:t>
            </w:r>
            <w:r w:rsidRPr="001F42C5">
              <w:rPr>
                <w:rFonts w:cs="Arial"/>
                <w:sz w:val="20"/>
                <w:szCs w:val="20"/>
              </w:rPr>
              <w:t>lan</w:t>
            </w:r>
            <w:r>
              <w:rPr>
                <w:rFonts w:cs="Arial"/>
                <w:sz w:val="20"/>
                <w:szCs w:val="20"/>
              </w:rPr>
              <w:t>.</w:t>
            </w:r>
          </w:p>
          <w:p w14:paraId="35231104" w14:textId="77777777" w:rsidR="00FA269C" w:rsidRPr="001F42C5" w:rsidRDefault="00FA269C" w:rsidP="008500E6">
            <w:pPr>
              <w:pStyle w:val="ListParagraph"/>
              <w:numPr>
                <w:ilvl w:val="0"/>
                <w:numId w:val="19"/>
              </w:numPr>
              <w:ind w:left="180" w:hanging="180"/>
              <w:jc w:val="left"/>
              <w:rPr>
                <w:rFonts w:cs="Arial"/>
                <w:sz w:val="20"/>
                <w:szCs w:val="20"/>
              </w:rPr>
            </w:pPr>
            <w:r w:rsidRPr="001F42C5">
              <w:rPr>
                <w:rFonts w:cs="Arial"/>
                <w:sz w:val="20"/>
                <w:szCs w:val="20"/>
              </w:rPr>
              <w:t>Objections relate to:</w:t>
            </w:r>
          </w:p>
          <w:p w14:paraId="1D5087F1" w14:textId="77777777" w:rsidR="00FA269C" w:rsidRDefault="00FA269C" w:rsidP="008500E6">
            <w:pPr>
              <w:pStyle w:val="ListParagraph"/>
              <w:numPr>
                <w:ilvl w:val="0"/>
                <w:numId w:val="20"/>
              </w:numPr>
              <w:ind w:left="463" w:hanging="283"/>
              <w:jc w:val="left"/>
              <w:rPr>
                <w:rFonts w:cs="Arial"/>
                <w:sz w:val="20"/>
                <w:szCs w:val="20"/>
              </w:rPr>
            </w:pPr>
            <w:r w:rsidRPr="001F42C5">
              <w:rPr>
                <w:rFonts w:cs="Arial"/>
                <w:sz w:val="20"/>
                <w:szCs w:val="20"/>
              </w:rPr>
              <w:t>457 dwellings should be a minimum housing requirement</w:t>
            </w:r>
            <w:r>
              <w:rPr>
                <w:rFonts w:cs="Arial"/>
                <w:sz w:val="20"/>
                <w:szCs w:val="20"/>
              </w:rPr>
              <w:t>.</w:t>
            </w:r>
          </w:p>
          <w:p w14:paraId="357BF8F3" w14:textId="77777777" w:rsidR="00FA269C" w:rsidRDefault="00FA269C" w:rsidP="008500E6">
            <w:pPr>
              <w:pStyle w:val="ListParagraph"/>
              <w:numPr>
                <w:ilvl w:val="0"/>
                <w:numId w:val="20"/>
              </w:numPr>
              <w:ind w:left="463" w:hanging="283"/>
              <w:jc w:val="left"/>
              <w:rPr>
                <w:rFonts w:cs="Arial"/>
                <w:sz w:val="20"/>
                <w:szCs w:val="20"/>
              </w:rPr>
            </w:pPr>
            <w:r w:rsidRPr="001F42C5">
              <w:rPr>
                <w:rFonts w:cs="Arial"/>
                <w:sz w:val="20"/>
                <w:szCs w:val="20"/>
              </w:rPr>
              <w:t xml:space="preserve">The </w:t>
            </w:r>
            <w:r>
              <w:rPr>
                <w:rFonts w:cs="Arial"/>
                <w:sz w:val="20"/>
                <w:szCs w:val="20"/>
              </w:rPr>
              <w:t>P</w:t>
            </w:r>
            <w:r w:rsidRPr="001F42C5">
              <w:rPr>
                <w:rFonts w:cs="Arial"/>
                <w:sz w:val="20"/>
                <w:szCs w:val="20"/>
              </w:rPr>
              <w:t>lan period should cover up to 2040</w:t>
            </w:r>
            <w:r>
              <w:rPr>
                <w:rFonts w:cs="Arial"/>
                <w:sz w:val="20"/>
                <w:szCs w:val="20"/>
              </w:rPr>
              <w:t>.</w:t>
            </w:r>
          </w:p>
          <w:p w14:paraId="700A584B" w14:textId="6BCFA4A1" w:rsidR="00FA269C" w:rsidRDefault="00FA269C" w:rsidP="008500E6">
            <w:pPr>
              <w:pStyle w:val="ListParagraph"/>
              <w:numPr>
                <w:ilvl w:val="0"/>
                <w:numId w:val="20"/>
              </w:numPr>
              <w:ind w:left="463" w:hanging="283"/>
              <w:jc w:val="left"/>
              <w:rPr>
                <w:rFonts w:cs="Arial"/>
                <w:sz w:val="20"/>
                <w:szCs w:val="20"/>
              </w:rPr>
            </w:pPr>
            <w:proofErr w:type="spellStart"/>
            <w:r w:rsidRPr="001F42C5">
              <w:rPr>
                <w:rFonts w:cs="Arial"/>
                <w:sz w:val="20"/>
                <w:szCs w:val="20"/>
              </w:rPr>
              <w:t>Bestwood</w:t>
            </w:r>
            <w:proofErr w:type="spellEnd"/>
            <w:r w:rsidRPr="001F42C5">
              <w:rPr>
                <w:rFonts w:cs="Arial"/>
                <w:sz w:val="20"/>
                <w:szCs w:val="20"/>
              </w:rPr>
              <w:t xml:space="preserve"> Village should be included in the Huck</w:t>
            </w:r>
            <w:r>
              <w:rPr>
                <w:rFonts w:cs="Arial"/>
                <w:sz w:val="20"/>
                <w:szCs w:val="20"/>
              </w:rPr>
              <w:t>na</w:t>
            </w:r>
            <w:r w:rsidRPr="001F42C5">
              <w:rPr>
                <w:rFonts w:cs="Arial"/>
                <w:sz w:val="20"/>
                <w:szCs w:val="20"/>
              </w:rPr>
              <w:t>ll Sub area</w:t>
            </w:r>
            <w:r>
              <w:rPr>
                <w:rFonts w:cs="Arial"/>
                <w:sz w:val="20"/>
                <w:szCs w:val="20"/>
              </w:rPr>
              <w:t>.</w:t>
            </w:r>
          </w:p>
          <w:p w14:paraId="57EA232A" w14:textId="77777777" w:rsidR="00FA269C" w:rsidRDefault="00FA269C" w:rsidP="008500E6">
            <w:pPr>
              <w:pStyle w:val="ListParagraph"/>
              <w:numPr>
                <w:ilvl w:val="0"/>
                <w:numId w:val="20"/>
              </w:numPr>
              <w:ind w:left="463" w:hanging="283"/>
              <w:jc w:val="left"/>
              <w:rPr>
                <w:rFonts w:cs="Arial"/>
                <w:sz w:val="20"/>
                <w:szCs w:val="20"/>
              </w:rPr>
            </w:pPr>
            <w:r w:rsidRPr="001F42C5">
              <w:rPr>
                <w:rFonts w:cs="Arial"/>
                <w:sz w:val="20"/>
                <w:szCs w:val="20"/>
              </w:rPr>
              <w:t>Questions about why some heritage assets are included on the key diagram but not others (i.e. Scheduled Ancient Monuments and Historic Parks and Gardens)</w:t>
            </w:r>
            <w:r>
              <w:rPr>
                <w:rFonts w:cs="Arial"/>
                <w:sz w:val="20"/>
                <w:szCs w:val="20"/>
              </w:rPr>
              <w:t>.</w:t>
            </w:r>
          </w:p>
          <w:p w14:paraId="42D51743" w14:textId="452B744F" w:rsidR="00FA269C" w:rsidRPr="00523E09" w:rsidRDefault="00FA269C" w:rsidP="008500E6">
            <w:pPr>
              <w:pStyle w:val="ListParagraph"/>
              <w:numPr>
                <w:ilvl w:val="0"/>
                <w:numId w:val="20"/>
              </w:numPr>
              <w:ind w:left="463" w:hanging="283"/>
              <w:jc w:val="left"/>
              <w:rPr>
                <w:rFonts w:cs="Arial"/>
                <w:sz w:val="20"/>
                <w:szCs w:val="20"/>
              </w:rPr>
            </w:pPr>
            <w:r w:rsidRPr="001F42C5">
              <w:rPr>
                <w:rFonts w:cs="Arial"/>
                <w:sz w:val="20"/>
                <w:szCs w:val="20"/>
              </w:rPr>
              <w:t>Strategy for new settlements, should be sustainable urban extensions on the edge of existing settlements first and the new settlements are not viable or deliverable</w:t>
            </w:r>
            <w:r>
              <w:rPr>
                <w:rFonts w:cs="Arial"/>
                <w:sz w:val="20"/>
                <w:szCs w:val="20"/>
              </w:rPr>
              <w:t>.</w:t>
            </w:r>
          </w:p>
        </w:tc>
        <w:tc>
          <w:tcPr>
            <w:tcW w:w="3685" w:type="dxa"/>
            <w:shd w:val="clear" w:color="auto" w:fill="auto"/>
          </w:tcPr>
          <w:p w14:paraId="17954058" w14:textId="77777777" w:rsidR="00246E65" w:rsidRPr="00246E65" w:rsidRDefault="00246E65" w:rsidP="00246E65">
            <w:pPr>
              <w:jc w:val="left"/>
              <w:rPr>
                <w:rFonts w:cs="Arial"/>
                <w:sz w:val="20"/>
                <w:szCs w:val="20"/>
              </w:rPr>
            </w:pPr>
            <w:r w:rsidRPr="00246E65">
              <w:rPr>
                <w:rFonts w:cs="Arial"/>
                <w:sz w:val="20"/>
                <w:szCs w:val="20"/>
              </w:rPr>
              <w:t xml:space="preserve">Slight change in the wording of SO11 and SO13 to identify </w:t>
            </w:r>
            <w:proofErr w:type="gramStart"/>
            <w:r w:rsidRPr="00246E65">
              <w:rPr>
                <w:rFonts w:cs="Arial"/>
                <w:sz w:val="20"/>
                <w:szCs w:val="20"/>
              </w:rPr>
              <w:t>nature based</w:t>
            </w:r>
            <w:proofErr w:type="gramEnd"/>
            <w:r w:rsidRPr="00246E65">
              <w:rPr>
                <w:rFonts w:cs="Arial"/>
                <w:sz w:val="20"/>
                <w:szCs w:val="20"/>
              </w:rPr>
              <w:t xml:space="preserve"> solutions. </w:t>
            </w:r>
          </w:p>
          <w:p w14:paraId="03EA40C2" w14:textId="53D23653" w:rsidR="00FA269C" w:rsidRPr="00246E65" w:rsidRDefault="00FA269C" w:rsidP="00246E65">
            <w:pPr>
              <w:jc w:val="left"/>
              <w:rPr>
                <w:rFonts w:cs="Arial"/>
                <w:sz w:val="20"/>
                <w:szCs w:val="20"/>
              </w:rPr>
            </w:pPr>
          </w:p>
        </w:tc>
      </w:tr>
    </w:tbl>
    <w:p w14:paraId="2E4E3E89" w14:textId="165CD79D" w:rsidR="00EA2673" w:rsidRDefault="00EB28CD" w:rsidP="00C32A16">
      <w:pPr>
        <w:autoSpaceDE w:val="0"/>
        <w:autoSpaceDN w:val="0"/>
        <w:adjustRightInd w:val="0"/>
        <w:spacing w:after="0" w:line="240" w:lineRule="auto"/>
        <w:jc w:val="left"/>
        <w:rPr>
          <w:szCs w:val="24"/>
        </w:rPr>
      </w:pPr>
      <w:r>
        <w:rPr>
          <w:szCs w:val="24"/>
        </w:rPr>
        <w:t xml:space="preserve"> </w:t>
      </w:r>
      <w:r w:rsidR="00EA2673">
        <w:rPr>
          <w:szCs w:val="24"/>
        </w:rPr>
        <w:br w:type="page"/>
      </w:r>
    </w:p>
    <w:p w14:paraId="10604FCD" w14:textId="7F582C2B" w:rsidR="00C32A16" w:rsidRPr="00F45A21" w:rsidRDefault="00FA269C" w:rsidP="00C32A16">
      <w:pPr>
        <w:autoSpaceDE w:val="0"/>
        <w:autoSpaceDN w:val="0"/>
        <w:adjustRightInd w:val="0"/>
        <w:spacing w:after="0" w:line="240" w:lineRule="auto"/>
        <w:jc w:val="left"/>
        <w:rPr>
          <w:b/>
          <w:bCs/>
          <w:szCs w:val="24"/>
          <w:u w:val="single"/>
        </w:rPr>
      </w:pPr>
      <w:bookmarkStart w:id="28" w:name="_Hlk110937505"/>
      <w:r w:rsidRPr="00786B63">
        <w:rPr>
          <w:b/>
          <w:bCs/>
          <w:szCs w:val="24"/>
          <w:u w:val="single"/>
        </w:rPr>
        <w:lastRenderedPageBreak/>
        <w:t xml:space="preserve">Chapter Three – Spatial Strategy and </w:t>
      </w:r>
      <w:r w:rsidR="00EB28CD" w:rsidRPr="00F45A21">
        <w:rPr>
          <w:b/>
          <w:bCs/>
          <w:szCs w:val="24"/>
          <w:u w:val="single"/>
        </w:rPr>
        <w:t xml:space="preserve">Strategic Policies </w:t>
      </w:r>
    </w:p>
    <w:p w14:paraId="77210072" w14:textId="74A8472A" w:rsidR="00093045" w:rsidRDefault="00093045" w:rsidP="00C32A16">
      <w:pPr>
        <w:autoSpaceDE w:val="0"/>
        <w:autoSpaceDN w:val="0"/>
        <w:adjustRightInd w:val="0"/>
        <w:spacing w:after="0" w:line="240" w:lineRule="auto"/>
        <w:jc w:val="left"/>
        <w:rPr>
          <w:b/>
          <w:bCs/>
          <w:szCs w:val="24"/>
        </w:rPr>
      </w:pPr>
    </w:p>
    <w:p w14:paraId="10E9E894" w14:textId="54A3BE48" w:rsidR="00FA269C" w:rsidRPr="00D9568C" w:rsidRDefault="00FA269C"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r w:rsidRPr="004C3387">
        <w:rPr>
          <w:rFonts w:eastAsia="Times New Roman" w:cs="Arial"/>
          <w:szCs w:val="24"/>
        </w:rPr>
        <w:t>Table</w:t>
      </w:r>
      <w:r w:rsidR="00487230" w:rsidRPr="004C3387">
        <w:rPr>
          <w:rFonts w:eastAsia="Times New Roman" w:cs="Arial"/>
          <w:szCs w:val="24"/>
        </w:rPr>
        <w:t xml:space="preserve"> </w:t>
      </w:r>
      <w:r w:rsidR="009E0226">
        <w:rPr>
          <w:rFonts w:eastAsia="Times New Roman" w:cs="Arial"/>
          <w:szCs w:val="24"/>
        </w:rPr>
        <w:t>8</w:t>
      </w:r>
      <w:r w:rsidR="00786B63" w:rsidRPr="004C3387">
        <w:rPr>
          <w:rFonts w:eastAsia="Times New Roman" w:cs="Arial"/>
          <w:szCs w:val="24"/>
        </w:rPr>
        <w:t xml:space="preserve"> </w:t>
      </w:r>
      <w:r w:rsidRPr="004C3387">
        <w:rPr>
          <w:rFonts w:eastAsia="Times New Roman" w:cs="Arial"/>
          <w:szCs w:val="24"/>
        </w:rPr>
        <w:t xml:space="preserve">below sets out the main aspects identified </w:t>
      </w:r>
      <w:r w:rsidRPr="00D9568C">
        <w:rPr>
          <w:rFonts w:eastAsia="Times New Roman" w:cs="Arial"/>
          <w:szCs w:val="24"/>
        </w:rPr>
        <w:t>by the respondents from the consultation</w:t>
      </w:r>
      <w:r w:rsidR="00E21DC2" w:rsidRPr="00D9568C">
        <w:rPr>
          <w:rFonts w:eastAsia="Times New Roman" w:cs="Arial"/>
          <w:szCs w:val="24"/>
        </w:rPr>
        <w:t xml:space="preserve">. </w:t>
      </w:r>
      <w:r w:rsidRPr="00D9568C">
        <w:rPr>
          <w:rFonts w:eastAsia="Times New Roman" w:cs="Arial"/>
          <w:szCs w:val="24"/>
        </w:rPr>
        <w:t>Further details regarding individual representations and the Council’s response can be found in Appendix 3.</w:t>
      </w:r>
    </w:p>
    <w:bookmarkEnd w:id="28"/>
    <w:p w14:paraId="76BEF9D6" w14:textId="3C0A29D0" w:rsidR="00C80A8C" w:rsidRDefault="00C80A8C" w:rsidP="00C32A16">
      <w:pPr>
        <w:autoSpaceDE w:val="0"/>
        <w:autoSpaceDN w:val="0"/>
        <w:adjustRightInd w:val="0"/>
        <w:spacing w:after="0" w:line="240" w:lineRule="auto"/>
        <w:jc w:val="left"/>
        <w:rPr>
          <w:b/>
          <w:bCs/>
          <w:szCs w:val="24"/>
        </w:rPr>
      </w:pPr>
    </w:p>
    <w:p w14:paraId="6CF2E2D5" w14:textId="74E7320E" w:rsidR="00487230" w:rsidRDefault="00487230" w:rsidP="00C32A16">
      <w:pPr>
        <w:autoSpaceDE w:val="0"/>
        <w:autoSpaceDN w:val="0"/>
        <w:adjustRightInd w:val="0"/>
        <w:spacing w:after="0" w:line="240" w:lineRule="auto"/>
        <w:jc w:val="left"/>
        <w:rPr>
          <w:b/>
          <w:bCs/>
          <w:szCs w:val="24"/>
        </w:rPr>
      </w:pPr>
      <w:r>
        <w:rPr>
          <w:b/>
          <w:bCs/>
          <w:szCs w:val="24"/>
        </w:rPr>
        <w:t xml:space="preserve">Table </w:t>
      </w:r>
      <w:r w:rsidR="004C3387">
        <w:rPr>
          <w:b/>
          <w:bCs/>
          <w:szCs w:val="24"/>
        </w:rPr>
        <w:t>8</w:t>
      </w:r>
      <w:r>
        <w:rPr>
          <w:b/>
          <w:bCs/>
          <w:szCs w:val="24"/>
        </w:rPr>
        <w:t xml:space="preserve"> </w:t>
      </w:r>
    </w:p>
    <w:p w14:paraId="5A277B5A" w14:textId="77777777" w:rsidR="00487230" w:rsidRDefault="00487230" w:rsidP="00C32A16">
      <w:pPr>
        <w:autoSpaceDE w:val="0"/>
        <w:autoSpaceDN w:val="0"/>
        <w:adjustRightInd w:val="0"/>
        <w:spacing w:after="0" w:line="240" w:lineRule="auto"/>
        <w:jc w:val="left"/>
        <w:rPr>
          <w:b/>
          <w:bCs/>
          <w:szCs w:val="24"/>
        </w:rPr>
      </w:pPr>
    </w:p>
    <w:tbl>
      <w:tblPr>
        <w:tblStyle w:val="TableGrid"/>
        <w:tblW w:w="14312" w:type="dxa"/>
        <w:tblLayout w:type="fixed"/>
        <w:tblLook w:val="04A0" w:firstRow="1" w:lastRow="0" w:firstColumn="1" w:lastColumn="0" w:noHBand="0" w:noVBand="1"/>
      </w:tblPr>
      <w:tblGrid>
        <w:gridCol w:w="2547"/>
        <w:gridCol w:w="567"/>
        <w:gridCol w:w="567"/>
        <w:gridCol w:w="567"/>
        <w:gridCol w:w="850"/>
        <w:gridCol w:w="4678"/>
        <w:gridCol w:w="4536"/>
      </w:tblGrid>
      <w:tr w:rsidR="00C80A8C" w14:paraId="16FDD42D" w14:textId="77777777" w:rsidTr="00A117D2">
        <w:trPr>
          <w:cantSplit/>
          <w:trHeight w:val="1460"/>
          <w:tblHeader/>
        </w:trPr>
        <w:tc>
          <w:tcPr>
            <w:tcW w:w="2547" w:type="dxa"/>
          </w:tcPr>
          <w:p w14:paraId="20A9A240" w14:textId="77777777" w:rsidR="00C80A8C" w:rsidRPr="007B00DF" w:rsidRDefault="00C80A8C" w:rsidP="00AE6D69">
            <w:pPr>
              <w:rPr>
                <w:rFonts w:cs="Arial"/>
                <w:b/>
                <w:bCs/>
                <w:sz w:val="20"/>
                <w:szCs w:val="20"/>
              </w:rPr>
            </w:pPr>
            <w:bookmarkStart w:id="29" w:name="_Hlk117660416"/>
          </w:p>
        </w:tc>
        <w:tc>
          <w:tcPr>
            <w:tcW w:w="567" w:type="dxa"/>
            <w:textDirection w:val="btLr"/>
            <w:vAlign w:val="center"/>
          </w:tcPr>
          <w:p w14:paraId="26C23104" w14:textId="77777777" w:rsidR="00C80A8C" w:rsidRPr="007B00DF" w:rsidRDefault="00C80A8C" w:rsidP="00AE6D69">
            <w:pPr>
              <w:ind w:left="113" w:right="113"/>
              <w:jc w:val="left"/>
              <w:rPr>
                <w:rFonts w:cs="Arial"/>
                <w:b/>
                <w:bCs/>
                <w:sz w:val="20"/>
                <w:szCs w:val="20"/>
              </w:rPr>
            </w:pPr>
            <w:r w:rsidRPr="007B00DF">
              <w:rPr>
                <w:rFonts w:cs="Arial"/>
                <w:b/>
                <w:bCs/>
                <w:sz w:val="20"/>
                <w:szCs w:val="20"/>
              </w:rPr>
              <w:t>Support</w:t>
            </w:r>
          </w:p>
        </w:tc>
        <w:tc>
          <w:tcPr>
            <w:tcW w:w="567" w:type="dxa"/>
            <w:textDirection w:val="btLr"/>
            <w:vAlign w:val="center"/>
          </w:tcPr>
          <w:p w14:paraId="02DF3009" w14:textId="77777777" w:rsidR="00C80A8C" w:rsidRPr="007B00DF" w:rsidRDefault="00C80A8C" w:rsidP="00AE6D69">
            <w:pPr>
              <w:ind w:left="113" w:right="113"/>
              <w:jc w:val="left"/>
              <w:rPr>
                <w:rFonts w:cs="Arial"/>
                <w:b/>
                <w:bCs/>
                <w:sz w:val="20"/>
                <w:szCs w:val="20"/>
              </w:rPr>
            </w:pPr>
            <w:r w:rsidRPr="007B00DF">
              <w:rPr>
                <w:rFonts w:cs="Arial"/>
                <w:b/>
                <w:bCs/>
                <w:sz w:val="20"/>
                <w:szCs w:val="20"/>
              </w:rPr>
              <w:t>Objection</w:t>
            </w:r>
          </w:p>
        </w:tc>
        <w:tc>
          <w:tcPr>
            <w:tcW w:w="567" w:type="dxa"/>
            <w:textDirection w:val="btLr"/>
            <w:vAlign w:val="center"/>
          </w:tcPr>
          <w:p w14:paraId="47428AFB" w14:textId="77777777" w:rsidR="00C80A8C" w:rsidRPr="007B00DF" w:rsidRDefault="00C80A8C" w:rsidP="00AE6D69">
            <w:pPr>
              <w:ind w:left="113" w:right="113"/>
              <w:jc w:val="left"/>
              <w:rPr>
                <w:rFonts w:cs="Arial"/>
                <w:b/>
                <w:bCs/>
                <w:sz w:val="20"/>
                <w:szCs w:val="20"/>
              </w:rPr>
            </w:pPr>
            <w:r w:rsidRPr="007B00DF">
              <w:rPr>
                <w:rFonts w:cs="Arial"/>
                <w:b/>
                <w:bCs/>
                <w:sz w:val="20"/>
                <w:szCs w:val="20"/>
              </w:rPr>
              <w:t>Comment</w:t>
            </w:r>
          </w:p>
        </w:tc>
        <w:tc>
          <w:tcPr>
            <w:tcW w:w="850" w:type="dxa"/>
            <w:textDirection w:val="btLr"/>
            <w:vAlign w:val="center"/>
          </w:tcPr>
          <w:p w14:paraId="5EDAA47D" w14:textId="7102B6EF" w:rsidR="00C80A8C" w:rsidRPr="00A117D2" w:rsidRDefault="00C80A8C" w:rsidP="00AE6D69">
            <w:pPr>
              <w:ind w:left="113" w:right="113"/>
              <w:jc w:val="left"/>
              <w:rPr>
                <w:rFonts w:cs="Arial"/>
                <w:b/>
                <w:bCs/>
                <w:sz w:val="16"/>
                <w:szCs w:val="16"/>
              </w:rPr>
            </w:pPr>
            <w:r w:rsidRPr="00A117D2">
              <w:rPr>
                <w:rFonts w:cs="Arial"/>
                <w:b/>
                <w:bCs/>
                <w:sz w:val="16"/>
                <w:szCs w:val="16"/>
              </w:rPr>
              <w:t>Petition signatures</w:t>
            </w:r>
          </w:p>
        </w:tc>
        <w:tc>
          <w:tcPr>
            <w:tcW w:w="4678" w:type="dxa"/>
            <w:vAlign w:val="center"/>
          </w:tcPr>
          <w:p w14:paraId="04E53012" w14:textId="77777777" w:rsidR="00C80A8C" w:rsidRPr="007B00DF" w:rsidRDefault="00C80A8C" w:rsidP="00AE6D69">
            <w:pPr>
              <w:jc w:val="left"/>
              <w:rPr>
                <w:rFonts w:cs="Arial"/>
                <w:b/>
                <w:bCs/>
                <w:sz w:val="20"/>
                <w:szCs w:val="20"/>
              </w:rPr>
            </w:pPr>
            <w:r w:rsidRPr="007B00DF">
              <w:rPr>
                <w:rFonts w:cs="Arial"/>
                <w:b/>
                <w:bCs/>
                <w:sz w:val="20"/>
                <w:szCs w:val="20"/>
              </w:rPr>
              <w:t>Main Aspects</w:t>
            </w:r>
          </w:p>
        </w:tc>
        <w:tc>
          <w:tcPr>
            <w:tcW w:w="4536" w:type="dxa"/>
          </w:tcPr>
          <w:p w14:paraId="0719006F" w14:textId="77777777" w:rsidR="00FA269C" w:rsidRDefault="00FA269C" w:rsidP="00AE6D69">
            <w:pPr>
              <w:rPr>
                <w:rFonts w:cs="Arial"/>
                <w:b/>
                <w:bCs/>
                <w:sz w:val="20"/>
                <w:szCs w:val="20"/>
              </w:rPr>
            </w:pPr>
          </w:p>
          <w:p w14:paraId="10FAABDE" w14:textId="77777777" w:rsidR="00FA269C" w:rsidRDefault="00FA269C" w:rsidP="00AE6D69">
            <w:pPr>
              <w:rPr>
                <w:rFonts w:cs="Arial"/>
                <w:b/>
                <w:bCs/>
                <w:sz w:val="20"/>
                <w:szCs w:val="20"/>
              </w:rPr>
            </w:pPr>
          </w:p>
          <w:p w14:paraId="6771E227" w14:textId="7352A57C" w:rsidR="00C80A8C" w:rsidRPr="00613E97" w:rsidRDefault="006D22E9" w:rsidP="00AE6D69">
            <w:pPr>
              <w:rPr>
                <w:rFonts w:cs="Arial"/>
                <w:sz w:val="20"/>
                <w:szCs w:val="20"/>
              </w:rPr>
            </w:pPr>
            <w:r>
              <w:rPr>
                <w:rFonts w:cs="Arial"/>
                <w:b/>
                <w:bCs/>
                <w:sz w:val="20"/>
                <w:szCs w:val="20"/>
              </w:rPr>
              <w:t>Response</w:t>
            </w:r>
          </w:p>
        </w:tc>
      </w:tr>
      <w:tr w:rsidR="00C80A8C" w:rsidRPr="00AC5826" w14:paraId="4F4C9E0C" w14:textId="77777777" w:rsidTr="00A117D2">
        <w:trPr>
          <w:trHeight w:val="256"/>
        </w:trPr>
        <w:tc>
          <w:tcPr>
            <w:tcW w:w="2547" w:type="dxa"/>
          </w:tcPr>
          <w:p w14:paraId="5E925F2A" w14:textId="77777777" w:rsidR="00C80A8C" w:rsidRPr="00613E97" w:rsidRDefault="00C80A8C" w:rsidP="00AE6D69">
            <w:pPr>
              <w:jc w:val="left"/>
              <w:rPr>
                <w:rFonts w:cs="Arial"/>
                <w:sz w:val="20"/>
                <w:szCs w:val="20"/>
              </w:rPr>
            </w:pPr>
            <w:r w:rsidRPr="00613E97">
              <w:rPr>
                <w:rFonts w:eastAsia="Times New Roman" w:cs="Times New Roman"/>
                <w:sz w:val="20"/>
                <w:szCs w:val="20"/>
              </w:rPr>
              <w:t>Strategic Policy S1: Achieving Sustainable Development</w:t>
            </w:r>
          </w:p>
        </w:tc>
        <w:tc>
          <w:tcPr>
            <w:tcW w:w="567" w:type="dxa"/>
          </w:tcPr>
          <w:p w14:paraId="3059B37D" w14:textId="77777777" w:rsidR="00C80A8C" w:rsidRPr="00613E97" w:rsidRDefault="00C80A8C" w:rsidP="00AE6D69">
            <w:pPr>
              <w:jc w:val="center"/>
              <w:rPr>
                <w:rFonts w:cs="Arial"/>
                <w:sz w:val="20"/>
                <w:szCs w:val="20"/>
              </w:rPr>
            </w:pPr>
            <w:r>
              <w:rPr>
                <w:rFonts w:cs="Arial"/>
                <w:sz w:val="20"/>
                <w:szCs w:val="20"/>
              </w:rPr>
              <w:t>4</w:t>
            </w:r>
          </w:p>
        </w:tc>
        <w:tc>
          <w:tcPr>
            <w:tcW w:w="567" w:type="dxa"/>
          </w:tcPr>
          <w:p w14:paraId="7C478518" w14:textId="77777777" w:rsidR="00C80A8C" w:rsidRPr="00613E97" w:rsidRDefault="00C80A8C" w:rsidP="00AE6D69">
            <w:pPr>
              <w:jc w:val="center"/>
              <w:rPr>
                <w:rFonts w:cs="Arial"/>
                <w:sz w:val="20"/>
                <w:szCs w:val="20"/>
              </w:rPr>
            </w:pPr>
            <w:r>
              <w:rPr>
                <w:rFonts w:cs="Arial"/>
                <w:sz w:val="20"/>
                <w:szCs w:val="20"/>
              </w:rPr>
              <w:t>2</w:t>
            </w:r>
          </w:p>
        </w:tc>
        <w:tc>
          <w:tcPr>
            <w:tcW w:w="567" w:type="dxa"/>
          </w:tcPr>
          <w:p w14:paraId="5EC9DCE2" w14:textId="77777777" w:rsidR="00C80A8C" w:rsidRPr="00613E97" w:rsidRDefault="00C80A8C" w:rsidP="00AE6D69">
            <w:pPr>
              <w:jc w:val="center"/>
              <w:rPr>
                <w:rFonts w:cs="Arial"/>
                <w:sz w:val="20"/>
                <w:szCs w:val="20"/>
              </w:rPr>
            </w:pPr>
            <w:r>
              <w:rPr>
                <w:rFonts w:cs="Arial"/>
                <w:sz w:val="20"/>
                <w:szCs w:val="20"/>
              </w:rPr>
              <w:t>6</w:t>
            </w:r>
          </w:p>
        </w:tc>
        <w:tc>
          <w:tcPr>
            <w:tcW w:w="850" w:type="dxa"/>
          </w:tcPr>
          <w:p w14:paraId="012BAAFD" w14:textId="77777777" w:rsidR="00C80A8C" w:rsidRPr="00613E97" w:rsidRDefault="00C80A8C" w:rsidP="00AE6D69">
            <w:pPr>
              <w:jc w:val="center"/>
              <w:rPr>
                <w:rFonts w:cs="Arial"/>
                <w:sz w:val="20"/>
                <w:szCs w:val="20"/>
              </w:rPr>
            </w:pPr>
            <w:r w:rsidRPr="00F734F2">
              <w:rPr>
                <w:rFonts w:cs="Arial"/>
                <w:sz w:val="20"/>
                <w:szCs w:val="20"/>
              </w:rPr>
              <w:t>N/A</w:t>
            </w:r>
          </w:p>
        </w:tc>
        <w:tc>
          <w:tcPr>
            <w:tcW w:w="4678" w:type="dxa"/>
          </w:tcPr>
          <w:p w14:paraId="034B5A12" w14:textId="77777777" w:rsidR="00C80A8C" w:rsidRDefault="00C80A8C" w:rsidP="008500E6">
            <w:pPr>
              <w:pStyle w:val="ListParagraph"/>
              <w:numPr>
                <w:ilvl w:val="0"/>
                <w:numId w:val="21"/>
              </w:numPr>
              <w:ind w:left="180" w:hanging="180"/>
              <w:jc w:val="left"/>
              <w:rPr>
                <w:rFonts w:cs="Arial"/>
                <w:sz w:val="20"/>
                <w:szCs w:val="20"/>
              </w:rPr>
            </w:pPr>
            <w:r w:rsidRPr="001F42C5">
              <w:rPr>
                <w:rFonts w:cs="Arial"/>
                <w:sz w:val="20"/>
                <w:szCs w:val="20"/>
              </w:rPr>
              <w:t xml:space="preserve">Objector considered Policy was inconsistent with the NPPF paragraph 175, hierarchy of environmental sites, and paragraph 111 highway safety. </w:t>
            </w:r>
          </w:p>
          <w:p w14:paraId="7CCB13D1" w14:textId="37378061" w:rsidR="00C80A8C" w:rsidRPr="00AC5826" w:rsidRDefault="00C80A8C" w:rsidP="00AC5826">
            <w:pPr>
              <w:jc w:val="left"/>
              <w:rPr>
                <w:rFonts w:cs="Arial"/>
                <w:sz w:val="20"/>
                <w:szCs w:val="20"/>
              </w:rPr>
            </w:pPr>
          </w:p>
          <w:p w14:paraId="15C435DF" w14:textId="77777777" w:rsidR="00C80A8C" w:rsidRPr="001F42C5" w:rsidRDefault="00C80A8C" w:rsidP="00AE6D69">
            <w:pPr>
              <w:pStyle w:val="ListParagraph"/>
              <w:ind w:left="180"/>
              <w:jc w:val="left"/>
              <w:rPr>
                <w:rFonts w:cs="Arial"/>
                <w:sz w:val="20"/>
                <w:szCs w:val="20"/>
              </w:rPr>
            </w:pPr>
          </w:p>
        </w:tc>
        <w:tc>
          <w:tcPr>
            <w:tcW w:w="4536" w:type="dxa"/>
            <w:shd w:val="clear" w:color="auto" w:fill="auto"/>
          </w:tcPr>
          <w:p w14:paraId="14786BEF" w14:textId="5A4B60A1" w:rsidR="00A7109C" w:rsidRPr="00A7109C" w:rsidRDefault="00A7109C" w:rsidP="00A7109C">
            <w:pPr>
              <w:jc w:val="left"/>
              <w:rPr>
                <w:rFonts w:cs="Arial"/>
                <w:sz w:val="20"/>
                <w:szCs w:val="20"/>
              </w:rPr>
            </w:pPr>
            <w:r>
              <w:rPr>
                <w:rFonts w:cs="Arial"/>
                <w:sz w:val="20"/>
                <w:szCs w:val="20"/>
              </w:rPr>
              <w:t>Policy</w:t>
            </w:r>
          </w:p>
          <w:p w14:paraId="7073F246" w14:textId="18C6EC8A" w:rsidR="00C80A8C" w:rsidRDefault="00AC5826" w:rsidP="00AC5826">
            <w:pPr>
              <w:pStyle w:val="ListParagraph"/>
              <w:numPr>
                <w:ilvl w:val="0"/>
                <w:numId w:val="21"/>
              </w:numPr>
              <w:ind w:left="180" w:hanging="180"/>
              <w:jc w:val="left"/>
              <w:rPr>
                <w:rFonts w:cs="Arial"/>
                <w:sz w:val="20"/>
                <w:szCs w:val="20"/>
              </w:rPr>
            </w:pPr>
            <w:r w:rsidRPr="00AC5826">
              <w:rPr>
                <w:rFonts w:cs="Arial"/>
                <w:sz w:val="20"/>
                <w:szCs w:val="20"/>
              </w:rPr>
              <w:t>Proposed change to the Policy to include reuse of brownfield sites in towns and villages in the Policy</w:t>
            </w:r>
            <w:r>
              <w:rPr>
                <w:rFonts w:cs="Arial"/>
                <w:sz w:val="20"/>
                <w:szCs w:val="20"/>
              </w:rPr>
              <w:t>.</w:t>
            </w:r>
          </w:p>
          <w:p w14:paraId="6CF97E03" w14:textId="3A64376B" w:rsidR="00A7109C" w:rsidRDefault="00A7109C" w:rsidP="00A7109C">
            <w:pPr>
              <w:jc w:val="left"/>
              <w:rPr>
                <w:rFonts w:cs="Arial"/>
                <w:sz w:val="20"/>
                <w:szCs w:val="20"/>
              </w:rPr>
            </w:pPr>
          </w:p>
          <w:p w14:paraId="31AEE74D" w14:textId="56651CDA" w:rsidR="00A7109C" w:rsidRPr="00A7109C" w:rsidRDefault="00A7109C" w:rsidP="00A7109C">
            <w:pPr>
              <w:jc w:val="left"/>
              <w:rPr>
                <w:rFonts w:cs="Arial"/>
                <w:sz w:val="20"/>
                <w:szCs w:val="20"/>
              </w:rPr>
            </w:pPr>
            <w:r>
              <w:rPr>
                <w:rFonts w:cs="Arial"/>
                <w:sz w:val="20"/>
                <w:szCs w:val="20"/>
              </w:rPr>
              <w:t>Supporting Text</w:t>
            </w:r>
          </w:p>
          <w:p w14:paraId="23535766" w14:textId="0DDB72AA" w:rsidR="00AC5826" w:rsidRPr="00AC5826" w:rsidRDefault="00AC5826" w:rsidP="00AC5826">
            <w:pPr>
              <w:pStyle w:val="ListParagraph"/>
              <w:numPr>
                <w:ilvl w:val="0"/>
                <w:numId w:val="21"/>
              </w:numPr>
              <w:ind w:left="180" w:hanging="180"/>
              <w:jc w:val="left"/>
              <w:rPr>
                <w:rFonts w:cs="Arial"/>
                <w:sz w:val="20"/>
                <w:szCs w:val="20"/>
              </w:rPr>
            </w:pPr>
            <w:r>
              <w:rPr>
                <w:rFonts w:cs="Arial"/>
                <w:sz w:val="20"/>
                <w:szCs w:val="20"/>
              </w:rPr>
              <w:t>Minor changes to the supporting text regarding comprehensive development.</w:t>
            </w:r>
          </w:p>
        </w:tc>
      </w:tr>
      <w:bookmarkEnd w:id="29"/>
      <w:tr w:rsidR="00C80A8C" w:rsidRPr="00AC5826" w14:paraId="7C30A909" w14:textId="77777777" w:rsidTr="00A117D2">
        <w:trPr>
          <w:trHeight w:val="256"/>
        </w:trPr>
        <w:tc>
          <w:tcPr>
            <w:tcW w:w="2547" w:type="dxa"/>
          </w:tcPr>
          <w:p w14:paraId="495822D4" w14:textId="77777777" w:rsidR="00C80A8C" w:rsidRPr="00613E97" w:rsidRDefault="00C80A8C" w:rsidP="00AE6D69">
            <w:pPr>
              <w:jc w:val="left"/>
              <w:rPr>
                <w:rFonts w:cs="Arial"/>
                <w:sz w:val="20"/>
                <w:szCs w:val="20"/>
              </w:rPr>
            </w:pPr>
            <w:r w:rsidRPr="00613E97">
              <w:rPr>
                <w:rFonts w:eastAsia="Times New Roman" w:cs="Times New Roman"/>
                <w:sz w:val="20"/>
                <w:szCs w:val="20"/>
              </w:rPr>
              <w:t>Strategic Policy S2: Meeting the Challenge of Climate Change</w:t>
            </w:r>
          </w:p>
        </w:tc>
        <w:tc>
          <w:tcPr>
            <w:tcW w:w="567" w:type="dxa"/>
          </w:tcPr>
          <w:p w14:paraId="553CEB24" w14:textId="77777777" w:rsidR="00C80A8C" w:rsidRPr="00613E97" w:rsidRDefault="00C80A8C" w:rsidP="00AE6D69">
            <w:pPr>
              <w:jc w:val="center"/>
              <w:rPr>
                <w:rFonts w:cs="Arial"/>
                <w:sz w:val="20"/>
                <w:szCs w:val="20"/>
              </w:rPr>
            </w:pPr>
            <w:r>
              <w:rPr>
                <w:rFonts w:cs="Arial"/>
                <w:sz w:val="20"/>
                <w:szCs w:val="20"/>
              </w:rPr>
              <w:t>5</w:t>
            </w:r>
          </w:p>
        </w:tc>
        <w:tc>
          <w:tcPr>
            <w:tcW w:w="567" w:type="dxa"/>
          </w:tcPr>
          <w:p w14:paraId="1D15B2E6" w14:textId="77777777" w:rsidR="00C80A8C" w:rsidRPr="00613E97" w:rsidRDefault="00C80A8C" w:rsidP="00AE6D69">
            <w:pPr>
              <w:jc w:val="center"/>
              <w:rPr>
                <w:rFonts w:cs="Arial"/>
                <w:sz w:val="20"/>
                <w:szCs w:val="20"/>
              </w:rPr>
            </w:pPr>
            <w:r>
              <w:rPr>
                <w:rFonts w:cs="Arial"/>
                <w:sz w:val="20"/>
                <w:szCs w:val="20"/>
              </w:rPr>
              <w:t>4</w:t>
            </w:r>
          </w:p>
        </w:tc>
        <w:tc>
          <w:tcPr>
            <w:tcW w:w="567" w:type="dxa"/>
          </w:tcPr>
          <w:p w14:paraId="647CEDD4" w14:textId="77777777" w:rsidR="00C80A8C" w:rsidRPr="00613E97" w:rsidRDefault="00C80A8C" w:rsidP="00AE6D69">
            <w:pPr>
              <w:jc w:val="center"/>
              <w:rPr>
                <w:rFonts w:cs="Arial"/>
                <w:sz w:val="20"/>
                <w:szCs w:val="20"/>
              </w:rPr>
            </w:pPr>
            <w:r>
              <w:rPr>
                <w:rFonts w:cs="Arial"/>
                <w:sz w:val="20"/>
                <w:szCs w:val="20"/>
              </w:rPr>
              <w:t>5</w:t>
            </w:r>
          </w:p>
        </w:tc>
        <w:tc>
          <w:tcPr>
            <w:tcW w:w="850" w:type="dxa"/>
          </w:tcPr>
          <w:p w14:paraId="27BCDAC6" w14:textId="77777777" w:rsidR="00C80A8C" w:rsidRPr="00613E97" w:rsidRDefault="00C80A8C" w:rsidP="00AE6D69">
            <w:pPr>
              <w:jc w:val="center"/>
              <w:rPr>
                <w:rFonts w:cs="Arial"/>
                <w:sz w:val="20"/>
                <w:szCs w:val="20"/>
              </w:rPr>
            </w:pPr>
            <w:r w:rsidRPr="00F734F2">
              <w:rPr>
                <w:rFonts w:cs="Arial"/>
                <w:sz w:val="20"/>
                <w:szCs w:val="20"/>
              </w:rPr>
              <w:t>N/A</w:t>
            </w:r>
          </w:p>
        </w:tc>
        <w:tc>
          <w:tcPr>
            <w:tcW w:w="4678" w:type="dxa"/>
          </w:tcPr>
          <w:p w14:paraId="1321A1F8" w14:textId="77777777" w:rsidR="00C80A8C" w:rsidRDefault="00C80A8C" w:rsidP="008500E6">
            <w:pPr>
              <w:pStyle w:val="ListParagraph"/>
              <w:numPr>
                <w:ilvl w:val="0"/>
                <w:numId w:val="22"/>
              </w:numPr>
              <w:ind w:left="180" w:hanging="180"/>
              <w:jc w:val="left"/>
              <w:rPr>
                <w:rFonts w:cs="Arial"/>
                <w:sz w:val="20"/>
                <w:szCs w:val="20"/>
              </w:rPr>
            </w:pPr>
            <w:bookmarkStart w:id="30" w:name="_Hlk117871895"/>
            <w:r w:rsidRPr="002C34A6">
              <w:rPr>
                <w:rFonts w:cs="Arial"/>
                <w:sz w:val="20"/>
                <w:szCs w:val="20"/>
              </w:rPr>
              <w:t xml:space="preserve">Number of parties considered the policy should have more specific local standards. Includes the Neighbourhood Forum who have declared a climate emergency with ambition for net zero carbon emissions by 2030. </w:t>
            </w:r>
          </w:p>
          <w:p w14:paraId="0C4F57E0" w14:textId="0E5E727C" w:rsidR="00C80A8C" w:rsidRDefault="00C80A8C" w:rsidP="008500E6">
            <w:pPr>
              <w:pStyle w:val="ListParagraph"/>
              <w:numPr>
                <w:ilvl w:val="0"/>
                <w:numId w:val="22"/>
              </w:numPr>
              <w:ind w:left="180" w:hanging="180"/>
              <w:jc w:val="left"/>
              <w:rPr>
                <w:rFonts w:cs="Arial"/>
                <w:sz w:val="20"/>
                <w:szCs w:val="20"/>
              </w:rPr>
            </w:pPr>
            <w:r w:rsidRPr="002C34A6">
              <w:rPr>
                <w:rFonts w:cs="Arial"/>
                <w:sz w:val="20"/>
                <w:szCs w:val="20"/>
              </w:rPr>
              <w:t xml:space="preserve">Highlighted by others that local standards </w:t>
            </w:r>
            <w:r w:rsidR="00337A21" w:rsidRPr="002C34A6">
              <w:rPr>
                <w:rFonts w:cs="Arial"/>
                <w:sz w:val="20"/>
                <w:szCs w:val="20"/>
              </w:rPr>
              <w:t>raise</w:t>
            </w:r>
            <w:r w:rsidRPr="002C34A6">
              <w:rPr>
                <w:rFonts w:cs="Arial"/>
                <w:sz w:val="20"/>
                <w:szCs w:val="20"/>
              </w:rPr>
              <w:t xml:space="preserve"> potential viability issues</w:t>
            </w:r>
            <w:r w:rsidR="00E21DC2" w:rsidRPr="002C34A6">
              <w:rPr>
                <w:rFonts w:cs="Arial"/>
                <w:sz w:val="20"/>
                <w:szCs w:val="20"/>
              </w:rPr>
              <w:t xml:space="preserve">. </w:t>
            </w:r>
          </w:p>
          <w:bookmarkEnd w:id="30"/>
          <w:p w14:paraId="5AEAE95E" w14:textId="77777777" w:rsidR="00C80A8C" w:rsidRDefault="00C80A8C" w:rsidP="008500E6">
            <w:pPr>
              <w:pStyle w:val="ListParagraph"/>
              <w:numPr>
                <w:ilvl w:val="0"/>
                <w:numId w:val="22"/>
              </w:numPr>
              <w:ind w:left="180" w:hanging="180"/>
              <w:jc w:val="left"/>
              <w:rPr>
                <w:rFonts w:cs="Arial"/>
                <w:sz w:val="20"/>
                <w:szCs w:val="20"/>
              </w:rPr>
            </w:pPr>
            <w:r w:rsidRPr="002C34A6">
              <w:rPr>
                <w:rFonts w:cs="Arial"/>
                <w:sz w:val="20"/>
                <w:szCs w:val="20"/>
              </w:rPr>
              <w:t>Consider by some that the evidence base is dated.</w:t>
            </w:r>
          </w:p>
          <w:p w14:paraId="01078F72" w14:textId="77777777" w:rsidR="00C80A8C" w:rsidRDefault="00C80A8C" w:rsidP="008500E6">
            <w:pPr>
              <w:pStyle w:val="ListParagraph"/>
              <w:numPr>
                <w:ilvl w:val="0"/>
                <w:numId w:val="22"/>
              </w:numPr>
              <w:ind w:left="180" w:hanging="180"/>
              <w:jc w:val="left"/>
              <w:rPr>
                <w:rFonts w:cs="Arial"/>
                <w:sz w:val="20"/>
                <w:szCs w:val="20"/>
              </w:rPr>
            </w:pPr>
            <w:r w:rsidRPr="002C34A6">
              <w:rPr>
                <w:rFonts w:cs="Arial"/>
                <w:sz w:val="20"/>
                <w:szCs w:val="20"/>
              </w:rPr>
              <w:t xml:space="preserve">Support from Natural England, Historic England, </w:t>
            </w:r>
            <w:proofErr w:type="gramStart"/>
            <w:r w:rsidRPr="002C34A6">
              <w:rPr>
                <w:rFonts w:cs="Arial"/>
                <w:sz w:val="20"/>
                <w:szCs w:val="20"/>
              </w:rPr>
              <w:t>EA</w:t>
            </w:r>
            <w:proofErr w:type="gramEnd"/>
            <w:r w:rsidRPr="002C34A6">
              <w:rPr>
                <w:rFonts w:cs="Arial"/>
                <w:sz w:val="20"/>
                <w:szCs w:val="20"/>
              </w:rPr>
              <w:t xml:space="preserve"> and Severn Trent for the policy with proposed minor changes to wording.</w:t>
            </w:r>
          </w:p>
          <w:p w14:paraId="1A16C928" w14:textId="77777777" w:rsidR="00C80A8C" w:rsidRPr="002C34A6" w:rsidRDefault="00C80A8C" w:rsidP="00AE6D69">
            <w:pPr>
              <w:pStyle w:val="ListParagraph"/>
              <w:ind w:left="180"/>
              <w:jc w:val="left"/>
              <w:rPr>
                <w:rFonts w:cs="Arial"/>
                <w:sz w:val="20"/>
                <w:szCs w:val="20"/>
              </w:rPr>
            </w:pPr>
          </w:p>
        </w:tc>
        <w:tc>
          <w:tcPr>
            <w:tcW w:w="4536" w:type="dxa"/>
            <w:shd w:val="clear" w:color="auto" w:fill="auto"/>
          </w:tcPr>
          <w:p w14:paraId="19E96F4F" w14:textId="77777777" w:rsidR="00A7109C" w:rsidRPr="00626BDE" w:rsidRDefault="00A7109C" w:rsidP="00AC5826">
            <w:pPr>
              <w:jc w:val="left"/>
              <w:rPr>
                <w:rFonts w:cs="Arial"/>
                <w:sz w:val="20"/>
                <w:szCs w:val="20"/>
              </w:rPr>
            </w:pPr>
            <w:r w:rsidRPr="00626BDE">
              <w:rPr>
                <w:rFonts w:cs="Arial"/>
                <w:sz w:val="20"/>
                <w:szCs w:val="20"/>
              </w:rPr>
              <w:t>Policy</w:t>
            </w:r>
          </w:p>
          <w:p w14:paraId="2DEB3CCE" w14:textId="7C3F0D2D" w:rsidR="00C80A8C" w:rsidRPr="00626BDE" w:rsidRDefault="00AC5826" w:rsidP="00024D76">
            <w:pPr>
              <w:pStyle w:val="ListParagraph"/>
              <w:numPr>
                <w:ilvl w:val="0"/>
                <w:numId w:val="178"/>
              </w:numPr>
              <w:ind w:left="180" w:hanging="180"/>
              <w:jc w:val="left"/>
              <w:rPr>
                <w:rFonts w:cs="Arial"/>
                <w:sz w:val="20"/>
                <w:szCs w:val="20"/>
              </w:rPr>
            </w:pPr>
            <w:r w:rsidRPr="00626BDE">
              <w:rPr>
                <w:rFonts w:cs="Arial"/>
                <w:sz w:val="20"/>
                <w:szCs w:val="20"/>
              </w:rPr>
              <w:t>Proposed changes to the Policy to reflect:</w:t>
            </w:r>
          </w:p>
          <w:p w14:paraId="18249FC6" w14:textId="77777777" w:rsidR="00A7109C" w:rsidRPr="00626BDE" w:rsidRDefault="00AC5826" w:rsidP="00024D76">
            <w:pPr>
              <w:pStyle w:val="ListParagraph"/>
              <w:numPr>
                <w:ilvl w:val="0"/>
                <w:numId w:val="179"/>
              </w:numPr>
              <w:jc w:val="left"/>
              <w:rPr>
                <w:rFonts w:cs="Arial"/>
                <w:sz w:val="20"/>
                <w:szCs w:val="20"/>
              </w:rPr>
            </w:pPr>
            <w:r w:rsidRPr="00626BDE">
              <w:rPr>
                <w:rFonts w:cs="Arial"/>
                <w:sz w:val="20"/>
                <w:szCs w:val="20"/>
              </w:rPr>
              <w:t>Integrated water management</w:t>
            </w:r>
          </w:p>
          <w:p w14:paraId="5B2B31A7" w14:textId="77777777" w:rsidR="00A7109C" w:rsidRPr="00626BDE" w:rsidRDefault="00AC5826" w:rsidP="00024D76">
            <w:pPr>
              <w:pStyle w:val="ListParagraph"/>
              <w:numPr>
                <w:ilvl w:val="0"/>
                <w:numId w:val="179"/>
              </w:numPr>
              <w:jc w:val="left"/>
              <w:rPr>
                <w:rFonts w:cs="Arial"/>
                <w:sz w:val="20"/>
                <w:szCs w:val="20"/>
              </w:rPr>
            </w:pPr>
            <w:r w:rsidRPr="00626BDE">
              <w:rPr>
                <w:rFonts w:cs="Arial"/>
                <w:sz w:val="20"/>
                <w:szCs w:val="20"/>
              </w:rPr>
              <w:t>Inclusion of secondary aquifers.</w:t>
            </w:r>
          </w:p>
          <w:p w14:paraId="7B6F9AC9" w14:textId="77777777" w:rsidR="00A7109C" w:rsidRPr="00626BDE" w:rsidRDefault="00AC5826" w:rsidP="00024D76">
            <w:pPr>
              <w:pStyle w:val="ListParagraph"/>
              <w:numPr>
                <w:ilvl w:val="0"/>
                <w:numId w:val="179"/>
              </w:numPr>
              <w:jc w:val="left"/>
              <w:rPr>
                <w:rFonts w:cs="Arial"/>
                <w:sz w:val="20"/>
                <w:szCs w:val="20"/>
              </w:rPr>
            </w:pPr>
            <w:r w:rsidRPr="00626BDE">
              <w:rPr>
                <w:rFonts w:cs="Arial"/>
                <w:sz w:val="20"/>
                <w:szCs w:val="20"/>
              </w:rPr>
              <w:t>Utilising Sustainable Urban drainage.</w:t>
            </w:r>
          </w:p>
          <w:p w14:paraId="7B747C29" w14:textId="03921A38" w:rsidR="00AC5826" w:rsidRPr="00626BDE" w:rsidRDefault="00AC5826" w:rsidP="00024D76">
            <w:pPr>
              <w:pStyle w:val="ListParagraph"/>
              <w:numPr>
                <w:ilvl w:val="0"/>
                <w:numId w:val="179"/>
              </w:numPr>
              <w:jc w:val="left"/>
              <w:rPr>
                <w:rFonts w:cs="Arial"/>
                <w:sz w:val="20"/>
                <w:szCs w:val="20"/>
              </w:rPr>
            </w:pPr>
            <w:r w:rsidRPr="00626BDE">
              <w:rPr>
                <w:rFonts w:cs="Arial"/>
                <w:sz w:val="20"/>
                <w:szCs w:val="20"/>
              </w:rPr>
              <w:t>Identification of surface water drainage hierarchy.</w:t>
            </w:r>
          </w:p>
          <w:p w14:paraId="5DE79463" w14:textId="77777777" w:rsidR="00A7109C" w:rsidRPr="00626BDE" w:rsidRDefault="00A7109C" w:rsidP="00A7109C">
            <w:pPr>
              <w:jc w:val="left"/>
              <w:rPr>
                <w:rFonts w:cs="Arial"/>
                <w:sz w:val="20"/>
                <w:szCs w:val="20"/>
              </w:rPr>
            </w:pPr>
          </w:p>
          <w:p w14:paraId="170479F0" w14:textId="5AF0AB46" w:rsidR="00A7109C" w:rsidRPr="00626BDE" w:rsidRDefault="00A7109C" w:rsidP="00A7109C">
            <w:pPr>
              <w:jc w:val="left"/>
              <w:rPr>
                <w:rFonts w:cs="Arial"/>
                <w:sz w:val="20"/>
                <w:szCs w:val="20"/>
              </w:rPr>
            </w:pPr>
            <w:r w:rsidRPr="00626BDE">
              <w:rPr>
                <w:rFonts w:cs="Arial"/>
                <w:sz w:val="20"/>
                <w:szCs w:val="20"/>
              </w:rPr>
              <w:t>Supporting Text</w:t>
            </w:r>
          </w:p>
          <w:p w14:paraId="3693D25E" w14:textId="77777777" w:rsidR="00A7109C" w:rsidRPr="00626BDE" w:rsidRDefault="00AC5826" w:rsidP="00024D76">
            <w:pPr>
              <w:pStyle w:val="ListParagraph"/>
              <w:numPr>
                <w:ilvl w:val="0"/>
                <w:numId w:val="177"/>
              </w:numPr>
              <w:ind w:left="180" w:hanging="180"/>
              <w:jc w:val="left"/>
              <w:rPr>
                <w:rFonts w:cs="Arial"/>
                <w:sz w:val="20"/>
                <w:szCs w:val="20"/>
              </w:rPr>
            </w:pPr>
            <w:r w:rsidRPr="00626BDE">
              <w:rPr>
                <w:rFonts w:cs="Arial"/>
                <w:sz w:val="20"/>
                <w:szCs w:val="20"/>
              </w:rPr>
              <w:t>Ch</w:t>
            </w:r>
            <w:r w:rsidR="00A7109C" w:rsidRPr="00626BDE">
              <w:rPr>
                <w:rFonts w:cs="Arial"/>
                <w:sz w:val="20"/>
                <w:szCs w:val="20"/>
              </w:rPr>
              <w:t>an</w:t>
            </w:r>
            <w:r w:rsidRPr="00626BDE">
              <w:rPr>
                <w:rFonts w:cs="Arial"/>
                <w:sz w:val="20"/>
                <w:szCs w:val="20"/>
              </w:rPr>
              <w:t xml:space="preserve">ges to the supporting text </w:t>
            </w:r>
            <w:proofErr w:type="gramStart"/>
            <w:r w:rsidRPr="00626BDE">
              <w:rPr>
                <w:rFonts w:cs="Arial"/>
                <w:sz w:val="20"/>
                <w:szCs w:val="20"/>
              </w:rPr>
              <w:t xml:space="preserve">to </w:t>
            </w:r>
            <w:r w:rsidR="00A7109C" w:rsidRPr="00626BDE">
              <w:rPr>
                <w:rFonts w:cs="Arial"/>
                <w:sz w:val="20"/>
                <w:szCs w:val="20"/>
              </w:rPr>
              <w:t xml:space="preserve"> reflect</w:t>
            </w:r>
            <w:proofErr w:type="gramEnd"/>
            <w:r w:rsidR="00A7109C" w:rsidRPr="00626BDE">
              <w:rPr>
                <w:rFonts w:cs="Arial"/>
                <w:sz w:val="20"/>
                <w:szCs w:val="20"/>
              </w:rPr>
              <w:t xml:space="preserve"> the amendments to the policy.</w:t>
            </w:r>
          </w:p>
          <w:p w14:paraId="772FB49B" w14:textId="64CD6475" w:rsidR="00AC5826" w:rsidRPr="00626BDE" w:rsidRDefault="00A7109C" w:rsidP="00024D76">
            <w:pPr>
              <w:pStyle w:val="ListParagraph"/>
              <w:numPr>
                <w:ilvl w:val="0"/>
                <w:numId w:val="177"/>
              </w:numPr>
              <w:ind w:left="180" w:hanging="180"/>
              <w:jc w:val="left"/>
              <w:rPr>
                <w:rFonts w:cs="Arial"/>
                <w:sz w:val="20"/>
                <w:szCs w:val="20"/>
              </w:rPr>
            </w:pPr>
            <w:r w:rsidRPr="00626BDE">
              <w:rPr>
                <w:rFonts w:cs="Arial"/>
                <w:sz w:val="20"/>
                <w:szCs w:val="20"/>
              </w:rPr>
              <w:t xml:space="preserve">Reference historic buildings </w:t>
            </w:r>
          </w:p>
        </w:tc>
      </w:tr>
      <w:tr w:rsidR="00C80A8C" w:rsidRPr="00AC5826" w14:paraId="1FBC98CC" w14:textId="77777777" w:rsidTr="005E7C4D">
        <w:trPr>
          <w:trHeight w:val="256"/>
        </w:trPr>
        <w:tc>
          <w:tcPr>
            <w:tcW w:w="2547" w:type="dxa"/>
          </w:tcPr>
          <w:p w14:paraId="71D1B720" w14:textId="77777777" w:rsidR="00C80A8C" w:rsidRDefault="00C80A8C" w:rsidP="00AE6D69">
            <w:pPr>
              <w:jc w:val="left"/>
              <w:rPr>
                <w:rFonts w:eastAsia="Times New Roman" w:cs="Times New Roman"/>
                <w:sz w:val="20"/>
                <w:szCs w:val="20"/>
              </w:rPr>
            </w:pPr>
            <w:r w:rsidRPr="00613E97">
              <w:rPr>
                <w:rFonts w:eastAsia="Times New Roman" w:cs="Times New Roman"/>
                <w:sz w:val="20"/>
                <w:szCs w:val="20"/>
              </w:rPr>
              <w:t>Strategic Policy S3: Location of Development.</w:t>
            </w:r>
          </w:p>
          <w:p w14:paraId="156B4661" w14:textId="77777777" w:rsidR="00C80A8C" w:rsidRDefault="00C80A8C" w:rsidP="00AE6D69">
            <w:pPr>
              <w:jc w:val="left"/>
              <w:rPr>
                <w:rFonts w:eastAsia="Times New Roman" w:cs="Times New Roman"/>
                <w:sz w:val="20"/>
                <w:szCs w:val="20"/>
              </w:rPr>
            </w:pPr>
          </w:p>
          <w:p w14:paraId="4F77C58A" w14:textId="77777777" w:rsidR="00C80A8C" w:rsidRDefault="00C80A8C" w:rsidP="00AE6D69">
            <w:pPr>
              <w:jc w:val="left"/>
              <w:rPr>
                <w:rFonts w:eastAsia="Times New Roman" w:cs="Times New Roman"/>
                <w:sz w:val="20"/>
                <w:szCs w:val="20"/>
              </w:rPr>
            </w:pPr>
          </w:p>
          <w:p w14:paraId="40E211DB" w14:textId="44022B6B" w:rsidR="00C80A8C" w:rsidRPr="00613E97" w:rsidRDefault="00C80A8C" w:rsidP="00AE6D69">
            <w:pPr>
              <w:jc w:val="left"/>
              <w:rPr>
                <w:rFonts w:eastAsia="Times New Roman" w:cs="Times New Roman"/>
                <w:sz w:val="20"/>
                <w:szCs w:val="20"/>
              </w:rPr>
            </w:pPr>
          </w:p>
        </w:tc>
        <w:tc>
          <w:tcPr>
            <w:tcW w:w="567" w:type="dxa"/>
          </w:tcPr>
          <w:p w14:paraId="3BD3C66A" w14:textId="77777777" w:rsidR="00C80A8C" w:rsidRDefault="00C80A8C" w:rsidP="00AE6D69">
            <w:pPr>
              <w:jc w:val="center"/>
              <w:rPr>
                <w:rFonts w:cs="Arial"/>
                <w:sz w:val="20"/>
                <w:szCs w:val="20"/>
              </w:rPr>
            </w:pPr>
            <w:r>
              <w:rPr>
                <w:rFonts w:cs="Arial"/>
                <w:sz w:val="20"/>
                <w:szCs w:val="20"/>
              </w:rPr>
              <w:lastRenderedPageBreak/>
              <w:t>5</w:t>
            </w:r>
          </w:p>
        </w:tc>
        <w:tc>
          <w:tcPr>
            <w:tcW w:w="567" w:type="dxa"/>
          </w:tcPr>
          <w:p w14:paraId="466FB1C4" w14:textId="77777777" w:rsidR="00C80A8C" w:rsidRDefault="00C80A8C" w:rsidP="00AE6D69">
            <w:pPr>
              <w:jc w:val="center"/>
              <w:rPr>
                <w:rFonts w:cs="Arial"/>
                <w:sz w:val="20"/>
                <w:szCs w:val="20"/>
              </w:rPr>
            </w:pPr>
            <w:r>
              <w:rPr>
                <w:rFonts w:cs="Arial"/>
                <w:sz w:val="20"/>
                <w:szCs w:val="20"/>
              </w:rPr>
              <w:t>20</w:t>
            </w:r>
          </w:p>
        </w:tc>
        <w:tc>
          <w:tcPr>
            <w:tcW w:w="567" w:type="dxa"/>
          </w:tcPr>
          <w:p w14:paraId="46037D33" w14:textId="77777777" w:rsidR="00C80A8C" w:rsidRDefault="00C80A8C" w:rsidP="00AE6D69">
            <w:pPr>
              <w:jc w:val="center"/>
              <w:rPr>
                <w:rFonts w:cs="Arial"/>
                <w:sz w:val="20"/>
                <w:szCs w:val="20"/>
              </w:rPr>
            </w:pPr>
            <w:r>
              <w:rPr>
                <w:rFonts w:cs="Arial"/>
                <w:sz w:val="20"/>
                <w:szCs w:val="20"/>
              </w:rPr>
              <w:t>9</w:t>
            </w:r>
          </w:p>
        </w:tc>
        <w:tc>
          <w:tcPr>
            <w:tcW w:w="850" w:type="dxa"/>
          </w:tcPr>
          <w:p w14:paraId="0EE6F4EF" w14:textId="77777777" w:rsidR="00C80A8C" w:rsidRPr="00613E97" w:rsidRDefault="00C80A8C" w:rsidP="00AE6D69">
            <w:pPr>
              <w:jc w:val="center"/>
              <w:rPr>
                <w:rFonts w:cs="Arial"/>
                <w:sz w:val="20"/>
                <w:szCs w:val="20"/>
              </w:rPr>
            </w:pPr>
            <w:r w:rsidRPr="00F734F2">
              <w:rPr>
                <w:rFonts w:cs="Arial"/>
                <w:sz w:val="20"/>
                <w:szCs w:val="20"/>
              </w:rPr>
              <w:t>N/A</w:t>
            </w:r>
          </w:p>
        </w:tc>
        <w:tc>
          <w:tcPr>
            <w:tcW w:w="4678" w:type="dxa"/>
          </w:tcPr>
          <w:p w14:paraId="4D4F1B69" w14:textId="71C8C504" w:rsidR="00C80A8C" w:rsidRDefault="00C80A8C" w:rsidP="00ED4703">
            <w:pPr>
              <w:pStyle w:val="ListParagraph"/>
              <w:numPr>
                <w:ilvl w:val="0"/>
                <w:numId w:val="23"/>
              </w:numPr>
              <w:ind w:left="180" w:hanging="180"/>
              <w:jc w:val="left"/>
              <w:rPr>
                <w:rFonts w:cs="Arial"/>
                <w:sz w:val="20"/>
                <w:szCs w:val="20"/>
              </w:rPr>
            </w:pPr>
            <w:r w:rsidRPr="002C34A6">
              <w:rPr>
                <w:rFonts w:cs="Arial"/>
                <w:sz w:val="20"/>
                <w:szCs w:val="20"/>
              </w:rPr>
              <w:t>Support for focus on 3 main towns/Main Urban Areas</w:t>
            </w:r>
            <w:r w:rsidR="00923AE1">
              <w:rPr>
                <w:rFonts w:cs="Arial"/>
                <w:sz w:val="20"/>
                <w:szCs w:val="20"/>
              </w:rPr>
              <w:t>.</w:t>
            </w:r>
            <w:r w:rsidRPr="002C34A6">
              <w:rPr>
                <w:rFonts w:cs="Arial"/>
                <w:sz w:val="20"/>
                <w:szCs w:val="20"/>
              </w:rPr>
              <w:t> </w:t>
            </w:r>
          </w:p>
          <w:p w14:paraId="6EDB79E3" w14:textId="04F623D1" w:rsidR="00C80A8C" w:rsidRDefault="00C80A8C" w:rsidP="00ED4703">
            <w:pPr>
              <w:pStyle w:val="ListParagraph"/>
              <w:numPr>
                <w:ilvl w:val="0"/>
                <w:numId w:val="23"/>
              </w:numPr>
              <w:ind w:left="180" w:hanging="180"/>
              <w:jc w:val="left"/>
              <w:rPr>
                <w:rFonts w:cs="Arial"/>
                <w:sz w:val="20"/>
                <w:szCs w:val="20"/>
              </w:rPr>
            </w:pPr>
            <w:r w:rsidRPr="002C34A6">
              <w:rPr>
                <w:rFonts w:cs="Arial"/>
                <w:sz w:val="20"/>
                <w:szCs w:val="20"/>
              </w:rPr>
              <w:t>Objection to inclusion of new settlements in the hierarchy</w:t>
            </w:r>
            <w:r w:rsidR="00923AE1">
              <w:rPr>
                <w:rFonts w:cs="Arial"/>
                <w:sz w:val="20"/>
                <w:szCs w:val="20"/>
              </w:rPr>
              <w:t>.</w:t>
            </w:r>
          </w:p>
          <w:p w14:paraId="74DFE522" w14:textId="77777777" w:rsidR="00C80A8C" w:rsidRDefault="00C80A8C" w:rsidP="00ED4703">
            <w:pPr>
              <w:pStyle w:val="ListParagraph"/>
              <w:numPr>
                <w:ilvl w:val="0"/>
                <w:numId w:val="23"/>
              </w:numPr>
              <w:ind w:left="180" w:hanging="180"/>
              <w:jc w:val="left"/>
              <w:rPr>
                <w:rFonts w:cs="Arial"/>
                <w:sz w:val="20"/>
                <w:szCs w:val="20"/>
              </w:rPr>
            </w:pPr>
            <w:r w:rsidRPr="002C34A6">
              <w:rPr>
                <w:rFonts w:cs="Arial"/>
                <w:sz w:val="20"/>
                <w:szCs w:val="20"/>
              </w:rPr>
              <w:lastRenderedPageBreak/>
              <w:t xml:space="preserve">Over-reliance on strategic sites to meet </w:t>
            </w:r>
            <w:proofErr w:type="gramStart"/>
            <w:r w:rsidRPr="002C34A6">
              <w:rPr>
                <w:rFonts w:cs="Arial"/>
                <w:sz w:val="20"/>
                <w:szCs w:val="20"/>
              </w:rPr>
              <w:t>need</w:t>
            </w:r>
            <w:proofErr w:type="gramEnd"/>
          </w:p>
          <w:p w14:paraId="4C664A4D" w14:textId="5B64CA23" w:rsidR="00C80A8C" w:rsidRDefault="00C80A8C" w:rsidP="00ED4703">
            <w:pPr>
              <w:pStyle w:val="ListParagraph"/>
              <w:numPr>
                <w:ilvl w:val="0"/>
                <w:numId w:val="23"/>
              </w:numPr>
              <w:ind w:left="180" w:hanging="180"/>
              <w:jc w:val="left"/>
              <w:rPr>
                <w:rFonts w:cs="Arial"/>
                <w:sz w:val="20"/>
                <w:szCs w:val="20"/>
              </w:rPr>
            </w:pPr>
            <w:r w:rsidRPr="002C34A6">
              <w:rPr>
                <w:rFonts w:cs="Arial"/>
                <w:sz w:val="20"/>
                <w:szCs w:val="20"/>
              </w:rPr>
              <w:t>Serious concerns over viability</w:t>
            </w:r>
            <w:r w:rsidR="00923AE1">
              <w:rPr>
                <w:rFonts w:cs="Arial"/>
                <w:sz w:val="20"/>
                <w:szCs w:val="20"/>
              </w:rPr>
              <w:t>.</w:t>
            </w:r>
          </w:p>
          <w:p w14:paraId="0B3D5D0B" w14:textId="77777777" w:rsidR="00C80A8C" w:rsidRDefault="00C80A8C" w:rsidP="00ED4703">
            <w:pPr>
              <w:pStyle w:val="ListParagraph"/>
              <w:numPr>
                <w:ilvl w:val="0"/>
                <w:numId w:val="23"/>
              </w:numPr>
              <w:ind w:left="180" w:hanging="180"/>
              <w:jc w:val="left"/>
              <w:rPr>
                <w:rFonts w:cs="Arial"/>
                <w:sz w:val="20"/>
                <w:szCs w:val="20"/>
              </w:rPr>
            </w:pPr>
            <w:r w:rsidRPr="002C34A6">
              <w:rPr>
                <w:rFonts w:cs="Arial"/>
                <w:sz w:val="20"/>
                <w:szCs w:val="20"/>
              </w:rPr>
              <w:t xml:space="preserve">No justification for green belt release re. </w:t>
            </w:r>
            <w:proofErr w:type="spellStart"/>
            <w:r w:rsidRPr="002C34A6">
              <w:rPr>
                <w:rFonts w:cs="Arial"/>
                <w:sz w:val="20"/>
                <w:szCs w:val="20"/>
              </w:rPr>
              <w:t>Whyburn</w:t>
            </w:r>
            <w:proofErr w:type="spellEnd"/>
          </w:p>
          <w:p w14:paraId="4C272625" w14:textId="333A3735" w:rsidR="00C80A8C" w:rsidRDefault="00C80A8C" w:rsidP="00ED4703">
            <w:pPr>
              <w:pStyle w:val="ListParagraph"/>
              <w:numPr>
                <w:ilvl w:val="0"/>
                <w:numId w:val="23"/>
              </w:numPr>
              <w:ind w:left="180" w:hanging="180"/>
              <w:jc w:val="left"/>
              <w:rPr>
                <w:rFonts w:cs="Arial"/>
                <w:sz w:val="20"/>
                <w:szCs w:val="20"/>
              </w:rPr>
            </w:pPr>
            <w:r w:rsidRPr="002C34A6">
              <w:rPr>
                <w:rFonts w:cs="Arial"/>
                <w:sz w:val="20"/>
                <w:szCs w:val="20"/>
              </w:rPr>
              <w:t xml:space="preserve">Objection to focusing only ‘limited growth’ in the villages of Underwood and </w:t>
            </w:r>
            <w:proofErr w:type="spellStart"/>
            <w:r w:rsidRPr="002C34A6">
              <w:rPr>
                <w:rFonts w:cs="Arial"/>
                <w:sz w:val="20"/>
                <w:szCs w:val="20"/>
              </w:rPr>
              <w:t>Jacksdale</w:t>
            </w:r>
            <w:proofErr w:type="spellEnd"/>
            <w:r w:rsidRPr="002C34A6">
              <w:rPr>
                <w:rFonts w:cs="Arial"/>
                <w:sz w:val="20"/>
                <w:szCs w:val="20"/>
              </w:rPr>
              <w:t xml:space="preserve"> – both responses have landholder interests</w:t>
            </w:r>
            <w:r w:rsidR="00923AE1">
              <w:rPr>
                <w:rFonts w:cs="Arial"/>
                <w:sz w:val="20"/>
                <w:szCs w:val="20"/>
              </w:rPr>
              <w:t>.</w:t>
            </w:r>
          </w:p>
          <w:p w14:paraId="14EF274B" w14:textId="3A56E920" w:rsidR="00C80A8C" w:rsidRPr="00D9568C" w:rsidRDefault="00C80A8C" w:rsidP="00ED4703">
            <w:pPr>
              <w:pStyle w:val="ListParagraph"/>
              <w:numPr>
                <w:ilvl w:val="0"/>
                <w:numId w:val="23"/>
              </w:numPr>
              <w:ind w:left="180" w:hanging="180"/>
              <w:jc w:val="left"/>
              <w:rPr>
                <w:rFonts w:cs="Arial"/>
                <w:sz w:val="20"/>
                <w:szCs w:val="20"/>
              </w:rPr>
            </w:pPr>
            <w:r w:rsidRPr="002C34A6">
              <w:rPr>
                <w:rFonts w:cs="Arial"/>
                <w:sz w:val="20"/>
                <w:szCs w:val="20"/>
              </w:rPr>
              <w:t xml:space="preserve">Objection - </w:t>
            </w:r>
            <w:proofErr w:type="spellStart"/>
            <w:r w:rsidRPr="002C34A6">
              <w:rPr>
                <w:rFonts w:cs="Arial"/>
                <w:sz w:val="20"/>
                <w:szCs w:val="20"/>
              </w:rPr>
              <w:t>Bestwood</w:t>
            </w:r>
            <w:proofErr w:type="spellEnd"/>
            <w:r w:rsidRPr="002C34A6">
              <w:rPr>
                <w:rFonts w:cs="Arial"/>
                <w:sz w:val="20"/>
                <w:szCs w:val="20"/>
              </w:rPr>
              <w:t xml:space="preserve"> should form part of Main Urban Area of Hucknall</w:t>
            </w:r>
            <w:r w:rsidR="00923AE1">
              <w:rPr>
                <w:rFonts w:cs="Arial"/>
                <w:sz w:val="20"/>
                <w:szCs w:val="20"/>
              </w:rPr>
              <w:t>.</w:t>
            </w:r>
          </w:p>
          <w:p w14:paraId="2D99824C" w14:textId="6A868976" w:rsidR="00A35CE3" w:rsidRPr="00D9568C" w:rsidRDefault="00A35CE3" w:rsidP="00ED4703">
            <w:pPr>
              <w:pStyle w:val="ListParagraph"/>
              <w:numPr>
                <w:ilvl w:val="0"/>
                <w:numId w:val="23"/>
              </w:numPr>
              <w:ind w:left="180" w:hanging="180"/>
              <w:jc w:val="left"/>
              <w:rPr>
                <w:rFonts w:cs="Arial"/>
                <w:sz w:val="20"/>
                <w:szCs w:val="20"/>
              </w:rPr>
            </w:pPr>
            <w:proofErr w:type="gramStart"/>
            <w:r w:rsidRPr="00D9568C">
              <w:rPr>
                <w:rFonts w:cs="Arial"/>
                <w:sz w:val="20"/>
                <w:szCs w:val="20"/>
              </w:rPr>
              <w:t>A number of</w:t>
            </w:r>
            <w:proofErr w:type="gramEnd"/>
            <w:r w:rsidRPr="00D9568C">
              <w:rPr>
                <w:rFonts w:cs="Arial"/>
                <w:sz w:val="20"/>
                <w:szCs w:val="20"/>
              </w:rPr>
              <w:t xml:space="preserve"> responses </w:t>
            </w:r>
            <w:r w:rsidR="00626BDE" w:rsidRPr="00D9568C">
              <w:rPr>
                <w:rFonts w:cs="Arial"/>
                <w:sz w:val="20"/>
                <w:szCs w:val="20"/>
              </w:rPr>
              <w:t xml:space="preserve">raise </w:t>
            </w:r>
            <w:r w:rsidR="00D9568C" w:rsidRPr="00D9568C">
              <w:rPr>
                <w:rFonts w:cs="Arial"/>
                <w:sz w:val="20"/>
                <w:szCs w:val="20"/>
              </w:rPr>
              <w:t xml:space="preserve">issues related to </w:t>
            </w:r>
            <w:r w:rsidR="00626BDE" w:rsidRPr="00D9568C">
              <w:rPr>
                <w:rFonts w:cs="Arial"/>
                <w:sz w:val="20"/>
                <w:szCs w:val="20"/>
              </w:rPr>
              <w:t>local politic</w:t>
            </w:r>
            <w:r w:rsidR="00D9568C">
              <w:rPr>
                <w:rFonts w:cs="Arial"/>
                <w:sz w:val="20"/>
                <w:szCs w:val="20"/>
              </w:rPr>
              <w:t>s in relation to the Plan</w:t>
            </w:r>
            <w:r w:rsidRPr="00D9568C">
              <w:rPr>
                <w:rFonts w:cs="Arial"/>
                <w:sz w:val="20"/>
                <w:szCs w:val="20"/>
              </w:rPr>
              <w:t>.</w:t>
            </w:r>
          </w:p>
          <w:p w14:paraId="35C33785" w14:textId="6CBEE038" w:rsidR="00C80A8C" w:rsidRDefault="00C80A8C" w:rsidP="00ED4703">
            <w:pPr>
              <w:pStyle w:val="ListParagraph"/>
              <w:numPr>
                <w:ilvl w:val="0"/>
                <w:numId w:val="23"/>
              </w:numPr>
              <w:ind w:left="180" w:hanging="180"/>
              <w:jc w:val="left"/>
              <w:rPr>
                <w:rFonts w:cs="Arial"/>
                <w:sz w:val="20"/>
                <w:szCs w:val="20"/>
              </w:rPr>
            </w:pPr>
            <w:r w:rsidRPr="00D9568C">
              <w:rPr>
                <w:rFonts w:cs="Arial"/>
                <w:sz w:val="20"/>
                <w:szCs w:val="20"/>
              </w:rPr>
              <w:t xml:space="preserve">Objection - area to north of Kirkby Lane should be included as </w:t>
            </w:r>
            <w:proofErr w:type="spellStart"/>
            <w:r w:rsidRPr="00D9568C">
              <w:rPr>
                <w:rFonts w:cs="Arial"/>
                <w:sz w:val="20"/>
                <w:szCs w:val="20"/>
              </w:rPr>
              <w:t>Pinxton</w:t>
            </w:r>
            <w:proofErr w:type="spellEnd"/>
            <w:r w:rsidRPr="00D9568C">
              <w:rPr>
                <w:rFonts w:cs="Arial"/>
                <w:sz w:val="20"/>
                <w:szCs w:val="20"/>
              </w:rPr>
              <w:t xml:space="preserve">, rather than </w:t>
            </w:r>
            <w:r w:rsidRPr="002C34A6">
              <w:rPr>
                <w:rFonts w:cs="Arial"/>
                <w:sz w:val="20"/>
                <w:szCs w:val="20"/>
              </w:rPr>
              <w:t>washed over countryside</w:t>
            </w:r>
            <w:r w:rsidR="00923AE1">
              <w:rPr>
                <w:rFonts w:cs="Arial"/>
                <w:sz w:val="20"/>
                <w:szCs w:val="20"/>
              </w:rPr>
              <w:t>.</w:t>
            </w:r>
          </w:p>
          <w:p w14:paraId="1D35C9E7" w14:textId="77777777" w:rsidR="00C80A8C" w:rsidRPr="002C34A6" w:rsidRDefault="00C80A8C" w:rsidP="00ED4703">
            <w:pPr>
              <w:pStyle w:val="ListParagraph"/>
              <w:numPr>
                <w:ilvl w:val="0"/>
                <w:numId w:val="23"/>
              </w:numPr>
              <w:ind w:left="180" w:hanging="180"/>
              <w:jc w:val="left"/>
              <w:rPr>
                <w:rFonts w:cs="Arial"/>
                <w:sz w:val="20"/>
                <w:szCs w:val="20"/>
              </w:rPr>
            </w:pPr>
            <w:r w:rsidRPr="002C34A6">
              <w:rPr>
                <w:rFonts w:cs="Arial"/>
                <w:sz w:val="20"/>
                <w:szCs w:val="20"/>
              </w:rPr>
              <w:t>Concerns regarding spatial strategy:</w:t>
            </w:r>
          </w:p>
          <w:p w14:paraId="338F5B91" w14:textId="07907390" w:rsidR="00C80A8C" w:rsidRDefault="00C80A8C" w:rsidP="00ED4703">
            <w:pPr>
              <w:pStyle w:val="ListParagraph"/>
              <w:numPr>
                <w:ilvl w:val="0"/>
                <w:numId w:val="24"/>
              </w:numPr>
              <w:ind w:left="463" w:hanging="283"/>
              <w:jc w:val="left"/>
              <w:rPr>
                <w:rFonts w:cs="Arial"/>
                <w:sz w:val="20"/>
                <w:szCs w:val="20"/>
              </w:rPr>
            </w:pPr>
            <w:r w:rsidRPr="002C34A6">
              <w:rPr>
                <w:rFonts w:cs="Arial"/>
                <w:sz w:val="20"/>
                <w:szCs w:val="20"/>
              </w:rPr>
              <w:t xml:space="preserve">Not clear how/why </w:t>
            </w:r>
            <w:r>
              <w:rPr>
                <w:rFonts w:cs="Arial"/>
                <w:sz w:val="20"/>
                <w:szCs w:val="20"/>
              </w:rPr>
              <w:t xml:space="preserve">spatial </w:t>
            </w:r>
            <w:r w:rsidRPr="002C34A6">
              <w:rPr>
                <w:rFonts w:cs="Arial"/>
                <w:sz w:val="20"/>
                <w:szCs w:val="20"/>
              </w:rPr>
              <w:t>option 10 was chosen</w:t>
            </w:r>
            <w:r w:rsidR="00923AE1">
              <w:rPr>
                <w:rFonts w:cs="Arial"/>
                <w:sz w:val="20"/>
                <w:szCs w:val="20"/>
              </w:rPr>
              <w:t>.</w:t>
            </w:r>
            <w:r w:rsidRPr="002C34A6">
              <w:rPr>
                <w:rFonts w:cs="Arial"/>
                <w:sz w:val="20"/>
                <w:szCs w:val="20"/>
              </w:rPr>
              <w:t xml:space="preserve"> </w:t>
            </w:r>
          </w:p>
          <w:p w14:paraId="1DB88971" w14:textId="71ACA706" w:rsidR="00C80A8C" w:rsidRDefault="00C80A8C" w:rsidP="00ED4703">
            <w:pPr>
              <w:pStyle w:val="ListParagraph"/>
              <w:numPr>
                <w:ilvl w:val="0"/>
                <w:numId w:val="24"/>
              </w:numPr>
              <w:ind w:left="463" w:hanging="283"/>
              <w:jc w:val="left"/>
              <w:rPr>
                <w:rFonts w:cs="Arial"/>
                <w:sz w:val="20"/>
                <w:szCs w:val="20"/>
              </w:rPr>
            </w:pPr>
            <w:r w:rsidRPr="002C34A6">
              <w:rPr>
                <w:rFonts w:cs="Arial"/>
                <w:sz w:val="20"/>
                <w:szCs w:val="20"/>
              </w:rPr>
              <w:t xml:space="preserve">Queries over site selection with reference to the exclusion of available/developable sites located outside of the green belt – in particular, </w:t>
            </w:r>
            <w:proofErr w:type="spellStart"/>
            <w:r w:rsidRPr="002C34A6">
              <w:rPr>
                <w:rFonts w:cs="Arial"/>
                <w:sz w:val="20"/>
                <w:szCs w:val="20"/>
              </w:rPr>
              <w:t>Mowlands</w:t>
            </w:r>
            <w:proofErr w:type="spellEnd"/>
            <w:r w:rsidRPr="002C34A6">
              <w:rPr>
                <w:rFonts w:cs="Arial"/>
                <w:sz w:val="20"/>
                <w:szCs w:val="20"/>
              </w:rPr>
              <w:t xml:space="preserve"> and Sutton East</w:t>
            </w:r>
            <w:r w:rsidR="00923AE1">
              <w:rPr>
                <w:rFonts w:cs="Arial"/>
                <w:sz w:val="20"/>
                <w:szCs w:val="20"/>
              </w:rPr>
              <w:t>.</w:t>
            </w:r>
          </w:p>
          <w:p w14:paraId="4B7D7DA1" w14:textId="4BAE21D2" w:rsidR="00C80A8C" w:rsidRPr="002C34A6" w:rsidRDefault="00C80A8C" w:rsidP="00ED4703">
            <w:pPr>
              <w:pStyle w:val="ListParagraph"/>
              <w:numPr>
                <w:ilvl w:val="0"/>
                <w:numId w:val="24"/>
              </w:numPr>
              <w:ind w:left="463" w:hanging="283"/>
              <w:jc w:val="left"/>
              <w:rPr>
                <w:rFonts w:cs="Arial"/>
                <w:sz w:val="20"/>
                <w:szCs w:val="20"/>
              </w:rPr>
            </w:pPr>
            <w:r w:rsidRPr="002C34A6">
              <w:rPr>
                <w:rFonts w:cs="Arial"/>
                <w:sz w:val="20"/>
                <w:szCs w:val="20"/>
              </w:rPr>
              <w:t>Fails to focus development on relatively unconstrained non-Green Belt land in the north of the district</w:t>
            </w:r>
            <w:r w:rsidR="00923AE1">
              <w:rPr>
                <w:rFonts w:cs="Arial"/>
                <w:sz w:val="20"/>
                <w:szCs w:val="20"/>
              </w:rPr>
              <w:t>.</w:t>
            </w:r>
          </w:p>
          <w:p w14:paraId="28497191" w14:textId="77777777" w:rsidR="00C80A8C" w:rsidRPr="002C34A6" w:rsidRDefault="00C80A8C" w:rsidP="00ED4703">
            <w:pPr>
              <w:pStyle w:val="ListParagraph"/>
              <w:numPr>
                <w:ilvl w:val="0"/>
                <w:numId w:val="23"/>
              </w:numPr>
              <w:ind w:left="180" w:hanging="180"/>
              <w:jc w:val="left"/>
              <w:rPr>
                <w:rFonts w:cs="Arial"/>
                <w:sz w:val="20"/>
                <w:szCs w:val="20"/>
              </w:rPr>
            </w:pPr>
            <w:r w:rsidRPr="002C34A6">
              <w:rPr>
                <w:rFonts w:cs="Arial"/>
                <w:sz w:val="20"/>
                <w:szCs w:val="20"/>
              </w:rPr>
              <w:t>Inequitable distribution of housing sites:</w:t>
            </w:r>
          </w:p>
          <w:p w14:paraId="2496869E" w14:textId="72544C34" w:rsidR="00C80A8C" w:rsidRDefault="00C80A8C" w:rsidP="00ED4703">
            <w:pPr>
              <w:pStyle w:val="ListParagraph"/>
              <w:numPr>
                <w:ilvl w:val="0"/>
                <w:numId w:val="25"/>
              </w:numPr>
              <w:ind w:left="463" w:hanging="283"/>
              <w:jc w:val="left"/>
              <w:rPr>
                <w:rFonts w:cs="Arial"/>
                <w:sz w:val="20"/>
                <w:szCs w:val="20"/>
              </w:rPr>
            </w:pPr>
            <w:r w:rsidRPr="002C34A6">
              <w:rPr>
                <w:rFonts w:cs="Arial"/>
                <w:sz w:val="20"/>
                <w:szCs w:val="20"/>
              </w:rPr>
              <w:t>Majority focussed on the Hucknall area, which has already seen/continues to see significant house building already (incl. in Gedling)</w:t>
            </w:r>
            <w:r w:rsidR="00923AE1">
              <w:rPr>
                <w:rFonts w:cs="Arial"/>
                <w:sz w:val="20"/>
                <w:szCs w:val="20"/>
              </w:rPr>
              <w:t>.</w:t>
            </w:r>
          </w:p>
          <w:p w14:paraId="3DB7250E" w14:textId="26FC5BB5" w:rsidR="00C80A8C" w:rsidRPr="002C34A6" w:rsidRDefault="00C80A8C" w:rsidP="00ED4703">
            <w:pPr>
              <w:pStyle w:val="ListParagraph"/>
              <w:numPr>
                <w:ilvl w:val="0"/>
                <w:numId w:val="25"/>
              </w:numPr>
              <w:ind w:left="463" w:hanging="283"/>
              <w:jc w:val="left"/>
              <w:rPr>
                <w:rFonts w:cs="Arial"/>
                <w:sz w:val="20"/>
                <w:szCs w:val="20"/>
              </w:rPr>
            </w:pPr>
            <w:r w:rsidRPr="002C34A6">
              <w:rPr>
                <w:rFonts w:cs="Arial"/>
                <w:sz w:val="20"/>
                <w:szCs w:val="20"/>
              </w:rPr>
              <w:t xml:space="preserve">Teversal, Stanton Hill and </w:t>
            </w:r>
            <w:proofErr w:type="spellStart"/>
            <w:r w:rsidRPr="002C34A6">
              <w:rPr>
                <w:rFonts w:cs="Arial"/>
                <w:sz w:val="20"/>
                <w:szCs w:val="20"/>
              </w:rPr>
              <w:t>Skegby</w:t>
            </w:r>
            <w:proofErr w:type="spellEnd"/>
            <w:r w:rsidRPr="002C34A6">
              <w:rPr>
                <w:rFonts w:cs="Arial"/>
                <w:sz w:val="20"/>
                <w:szCs w:val="20"/>
              </w:rPr>
              <w:t xml:space="preserve"> Neighbourhood Plan area has an unfair proportion of the housing in the north, with very little in Kirkby</w:t>
            </w:r>
            <w:r w:rsidR="00923AE1">
              <w:rPr>
                <w:rFonts w:cs="Arial"/>
                <w:sz w:val="20"/>
                <w:szCs w:val="20"/>
              </w:rPr>
              <w:t>.</w:t>
            </w:r>
          </w:p>
          <w:p w14:paraId="6B150A62" w14:textId="78298ACD" w:rsidR="00C80A8C" w:rsidRPr="00923AE1" w:rsidRDefault="00C80A8C" w:rsidP="00ED4703">
            <w:pPr>
              <w:pStyle w:val="ListParagraph"/>
              <w:numPr>
                <w:ilvl w:val="0"/>
                <w:numId w:val="23"/>
              </w:numPr>
              <w:ind w:left="180" w:hanging="180"/>
              <w:jc w:val="left"/>
              <w:rPr>
                <w:rFonts w:cs="Arial"/>
                <w:sz w:val="20"/>
                <w:szCs w:val="20"/>
              </w:rPr>
            </w:pPr>
            <w:r w:rsidRPr="002C34A6">
              <w:rPr>
                <w:rFonts w:cs="Arial"/>
                <w:sz w:val="20"/>
                <w:szCs w:val="20"/>
              </w:rPr>
              <w:lastRenderedPageBreak/>
              <w:t>NCC highways cannot commit to supporting the development strategy until the Transport Study is released</w:t>
            </w:r>
            <w:r>
              <w:rPr>
                <w:rFonts w:cs="Arial"/>
                <w:sz w:val="20"/>
                <w:szCs w:val="20"/>
              </w:rPr>
              <w:t>.</w:t>
            </w:r>
          </w:p>
        </w:tc>
        <w:tc>
          <w:tcPr>
            <w:tcW w:w="4536" w:type="dxa"/>
            <w:shd w:val="clear" w:color="auto" w:fill="auto"/>
          </w:tcPr>
          <w:p w14:paraId="1B9AD597" w14:textId="5B78B449" w:rsidR="00ED4703" w:rsidRDefault="00ED4703" w:rsidP="00ED4703">
            <w:pPr>
              <w:jc w:val="left"/>
              <w:rPr>
                <w:rFonts w:cs="Arial"/>
                <w:sz w:val="20"/>
                <w:szCs w:val="20"/>
              </w:rPr>
            </w:pPr>
            <w:r>
              <w:rPr>
                <w:rFonts w:cs="Arial"/>
                <w:sz w:val="20"/>
                <w:szCs w:val="20"/>
              </w:rPr>
              <w:lastRenderedPageBreak/>
              <w:t>Policy</w:t>
            </w:r>
          </w:p>
          <w:p w14:paraId="12BB63D8" w14:textId="396325D2" w:rsidR="00ED4703" w:rsidRDefault="00626BDE" w:rsidP="00A34274">
            <w:pPr>
              <w:pStyle w:val="ListParagraph"/>
              <w:numPr>
                <w:ilvl w:val="0"/>
                <w:numId w:val="206"/>
              </w:numPr>
              <w:ind w:left="175" w:hanging="175"/>
              <w:jc w:val="left"/>
              <w:rPr>
                <w:rFonts w:cs="Arial"/>
                <w:sz w:val="20"/>
                <w:szCs w:val="20"/>
              </w:rPr>
            </w:pPr>
            <w:bookmarkStart w:id="31" w:name="_Hlk117867439"/>
            <w:proofErr w:type="gramStart"/>
            <w:r w:rsidRPr="00ED4703">
              <w:rPr>
                <w:rFonts w:cs="Arial"/>
                <w:sz w:val="20"/>
                <w:szCs w:val="20"/>
              </w:rPr>
              <w:t>A number of</w:t>
            </w:r>
            <w:proofErr w:type="gramEnd"/>
            <w:r w:rsidRPr="00ED4703">
              <w:rPr>
                <w:rFonts w:cs="Arial"/>
                <w:sz w:val="20"/>
                <w:szCs w:val="20"/>
              </w:rPr>
              <w:t xml:space="preserve"> responses have identified that it is unclear what the spatial strategy is in relation to the strategic policies set out in the </w:t>
            </w:r>
            <w:r w:rsidRPr="00ED4703">
              <w:rPr>
                <w:rFonts w:cs="Arial"/>
                <w:sz w:val="20"/>
                <w:szCs w:val="20"/>
              </w:rPr>
              <w:lastRenderedPageBreak/>
              <w:t>Draft Local Plan</w:t>
            </w:r>
            <w:r w:rsidR="00E21DC2" w:rsidRPr="00ED4703">
              <w:rPr>
                <w:rFonts w:cs="Arial"/>
                <w:sz w:val="20"/>
                <w:szCs w:val="20"/>
              </w:rPr>
              <w:t xml:space="preserve">. </w:t>
            </w:r>
            <w:r w:rsidRPr="00ED4703">
              <w:rPr>
                <w:rFonts w:cs="Arial"/>
                <w:sz w:val="20"/>
                <w:szCs w:val="20"/>
              </w:rPr>
              <w:t>Background Paper No 1 Spatial Strategy and Location of Development, October 2021 sets out the approach of the Council</w:t>
            </w:r>
            <w:r w:rsidR="00E21DC2" w:rsidRPr="00ED4703">
              <w:rPr>
                <w:rFonts w:cs="Arial"/>
                <w:sz w:val="20"/>
                <w:szCs w:val="20"/>
              </w:rPr>
              <w:t xml:space="preserve">. </w:t>
            </w:r>
            <w:r w:rsidRPr="00ED4703">
              <w:rPr>
                <w:rFonts w:cs="Arial"/>
                <w:sz w:val="20"/>
                <w:szCs w:val="20"/>
              </w:rPr>
              <w:t xml:space="preserve">However, in relation to the responses to the Plan consultation, it is considered that Spatial Policy 3 should be reviewed to incorporate the spatial strategy of the Council to provide clarity with regard to how the Council seek to deliver their Vision for the future of </w:t>
            </w:r>
            <w:proofErr w:type="gramStart"/>
            <w:r w:rsidRPr="00ED4703">
              <w:rPr>
                <w:rFonts w:cs="Arial"/>
                <w:sz w:val="20"/>
                <w:szCs w:val="20"/>
              </w:rPr>
              <w:t>Ashfield</w:t>
            </w:r>
            <w:proofErr w:type="gramEnd"/>
          </w:p>
          <w:p w14:paraId="213C41FF" w14:textId="5D8D59D0" w:rsidR="00730DC5" w:rsidRPr="00ED4703" w:rsidRDefault="00730DC5" w:rsidP="00A34274">
            <w:pPr>
              <w:pStyle w:val="ListParagraph"/>
              <w:numPr>
                <w:ilvl w:val="0"/>
                <w:numId w:val="206"/>
              </w:numPr>
              <w:ind w:left="175" w:hanging="175"/>
              <w:jc w:val="left"/>
              <w:rPr>
                <w:rFonts w:cs="Arial"/>
                <w:sz w:val="20"/>
                <w:szCs w:val="20"/>
              </w:rPr>
            </w:pPr>
            <w:r w:rsidRPr="00ED4703">
              <w:rPr>
                <w:rFonts w:cs="Arial"/>
                <w:sz w:val="20"/>
                <w:szCs w:val="20"/>
              </w:rPr>
              <w:t xml:space="preserve">Proposed that for clarifications the term 'village' is applied in all references to </w:t>
            </w:r>
            <w:proofErr w:type="spellStart"/>
            <w:r w:rsidRPr="00ED4703">
              <w:rPr>
                <w:rFonts w:cs="Arial"/>
                <w:sz w:val="20"/>
                <w:szCs w:val="20"/>
              </w:rPr>
              <w:t>Bestwood</w:t>
            </w:r>
            <w:proofErr w:type="spellEnd"/>
            <w:r w:rsidRPr="00ED4703">
              <w:rPr>
                <w:rFonts w:cs="Arial"/>
                <w:sz w:val="20"/>
                <w:szCs w:val="20"/>
              </w:rPr>
              <w:t xml:space="preserve"> throughout the Plan and background documents.</w:t>
            </w:r>
            <w:bookmarkEnd w:id="31"/>
          </w:p>
        </w:tc>
      </w:tr>
      <w:tr w:rsidR="00C80A8C" w14:paraId="3F1B54BC" w14:textId="77777777" w:rsidTr="00A117D2">
        <w:trPr>
          <w:trHeight w:val="256"/>
        </w:trPr>
        <w:tc>
          <w:tcPr>
            <w:tcW w:w="2547" w:type="dxa"/>
          </w:tcPr>
          <w:p w14:paraId="213E96B0" w14:textId="77777777" w:rsidR="00C80A8C" w:rsidRPr="00613E97" w:rsidRDefault="00C80A8C" w:rsidP="00AE6D69">
            <w:pPr>
              <w:keepNext/>
              <w:spacing w:before="120"/>
              <w:contextualSpacing/>
              <w:jc w:val="left"/>
              <w:rPr>
                <w:rFonts w:cs="Arial"/>
                <w:sz w:val="20"/>
                <w:szCs w:val="20"/>
              </w:rPr>
            </w:pPr>
            <w:r w:rsidRPr="00613E97">
              <w:rPr>
                <w:rFonts w:eastAsia="Times New Roman" w:cs="Times New Roman"/>
                <w:sz w:val="20"/>
                <w:szCs w:val="20"/>
              </w:rPr>
              <w:lastRenderedPageBreak/>
              <w:t>Strategic Policy S4: Green Belt.</w:t>
            </w:r>
          </w:p>
        </w:tc>
        <w:tc>
          <w:tcPr>
            <w:tcW w:w="567" w:type="dxa"/>
          </w:tcPr>
          <w:p w14:paraId="7927A9D6" w14:textId="77777777" w:rsidR="00C80A8C" w:rsidRPr="00613E97" w:rsidRDefault="00C80A8C" w:rsidP="00AE6D69">
            <w:pPr>
              <w:jc w:val="center"/>
              <w:rPr>
                <w:rFonts w:cs="Arial"/>
                <w:sz w:val="20"/>
                <w:szCs w:val="20"/>
              </w:rPr>
            </w:pPr>
            <w:r>
              <w:rPr>
                <w:rFonts w:cs="Arial"/>
                <w:sz w:val="20"/>
                <w:szCs w:val="20"/>
              </w:rPr>
              <w:t>6</w:t>
            </w:r>
          </w:p>
        </w:tc>
        <w:tc>
          <w:tcPr>
            <w:tcW w:w="567" w:type="dxa"/>
          </w:tcPr>
          <w:p w14:paraId="01AB7706" w14:textId="77777777" w:rsidR="00C80A8C" w:rsidRPr="00613E97" w:rsidRDefault="00C80A8C" w:rsidP="00AE6D69">
            <w:pPr>
              <w:jc w:val="center"/>
              <w:rPr>
                <w:rFonts w:cs="Arial"/>
                <w:sz w:val="20"/>
                <w:szCs w:val="20"/>
              </w:rPr>
            </w:pPr>
            <w:r>
              <w:rPr>
                <w:rFonts w:cs="Arial"/>
                <w:sz w:val="20"/>
                <w:szCs w:val="20"/>
              </w:rPr>
              <w:t>7</w:t>
            </w:r>
          </w:p>
        </w:tc>
        <w:tc>
          <w:tcPr>
            <w:tcW w:w="567" w:type="dxa"/>
          </w:tcPr>
          <w:p w14:paraId="2A01D375" w14:textId="77777777" w:rsidR="00C80A8C" w:rsidRPr="00613E97" w:rsidRDefault="00C80A8C" w:rsidP="00AE6D69">
            <w:pPr>
              <w:jc w:val="center"/>
              <w:rPr>
                <w:rFonts w:cs="Arial"/>
                <w:sz w:val="20"/>
                <w:szCs w:val="20"/>
              </w:rPr>
            </w:pPr>
            <w:r>
              <w:rPr>
                <w:rFonts w:cs="Arial"/>
                <w:sz w:val="20"/>
                <w:szCs w:val="20"/>
              </w:rPr>
              <w:t>3</w:t>
            </w:r>
          </w:p>
        </w:tc>
        <w:tc>
          <w:tcPr>
            <w:tcW w:w="850" w:type="dxa"/>
          </w:tcPr>
          <w:p w14:paraId="231A04C7" w14:textId="77777777" w:rsidR="00C80A8C" w:rsidRPr="00613E97" w:rsidRDefault="00C80A8C" w:rsidP="00AE6D69">
            <w:pPr>
              <w:jc w:val="center"/>
              <w:rPr>
                <w:rFonts w:cs="Arial"/>
                <w:sz w:val="20"/>
                <w:szCs w:val="20"/>
              </w:rPr>
            </w:pPr>
            <w:r w:rsidRPr="00EA5892">
              <w:rPr>
                <w:rFonts w:cs="Arial"/>
                <w:sz w:val="20"/>
                <w:szCs w:val="20"/>
              </w:rPr>
              <w:t>N/A</w:t>
            </w:r>
          </w:p>
        </w:tc>
        <w:tc>
          <w:tcPr>
            <w:tcW w:w="4678" w:type="dxa"/>
          </w:tcPr>
          <w:p w14:paraId="38360589" w14:textId="008B0F3E" w:rsidR="00C80A8C" w:rsidRDefault="00C80A8C" w:rsidP="008500E6">
            <w:pPr>
              <w:pStyle w:val="ListParagraph"/>
              <w:numPr>
                <w:ilvl w:val="0"/>
                <w:numId w:val="23"/>
              </w:numPr>
              <w:ind w:left="180" w:hanging="180"/>
              <w:jc w:val="left"/>
              <w:rPr>
                <w:rFonts w:cs="Arial"/>
                <w:sz w:val="20"/>
                <w:szCs w:val="20"/>
              </w:rPr>
            </w:pPr>
            <w:r w:rsidRPr="002C34A6">
              <w:rPr>
                <w:rFonts w:cs="Arial"/>
                <w:sz w:val="20"/>
                <w:szCs w:val="20"/>
              </w:rPr>
              <w:t>Support from N</w:t>
            </w:r>
            <w:r w:rsidR="00923AE1">
              <w:rPr>
                <w:rFonts w:cs="Arial"/>
                <w:sz w:val="20"/>
                <w:szCs w:val="20"/>
              </w:rPr>
              <w:t xml:space="preserve">otts </w:t>
            </w:r>
            <w:r w:rsidRPr="002C34A6">
              <w:rPr>
                <w:rFonts w:cs="Arial"/>
                <w:sz w:val="20"/>
                <w:szCs w:val="20"/>
              </w:rPr>
              <w:t>W</w:t>
            </w:r>
            <w:r w:rsidR="00923AE1">
              <w:rPr>
                <w:rFonts w:cs="Arial"/>
                <w:sz w:val="20"/>
                <w:szCs w:val="20"/>
              </w:rPr>
              <w:t xml:space="preserve">ildlife </w:t>
            </w:r>
            <w:r w:rsidRPr="002C34A6">
              <w:rPr>
                <w:rFonts w:cs="Arial"/>
                <w:sz w:val="20"/>
                <w:szCs w:val="20"/>
              </w:rPr>
              <w:t>T</w:t>
            </w:r>
            <w:r w:rsidR="00923AE1">
              <w:rPr>
                <w:rFonts w:cs="Arial"/>
                <w:sz w:val="20"/>
                <w:szCs w:val="20"/>
              </w:rPr>
              <w:t>rust</w:t>
            </w:r>
            <w:r w:rsidRPr="002C34A6">
              <w:rPr>
                <w:rFonts w:cs="Arial"/>
                <w:sz w:val="20"/>
                <w:szCs w:val="20"/>
              </w:rPr>
              <w:t xml:space="preserve"> and </w:t>
            </w:r>
            <w:proofErr w:type="spellStart"/>
            <w:r w:rsidRPr="002C34A6">
              <w:rPr>
                <w:rFonts w:cs="Arial"/>
                <w:sz w:val="20"/>
                <w:szCs w:val="20"/>
              </w:rPr>
              <w:t>Linby</w:t>
            </w:r>
            <w:proofErr w:type="spellEnd"/>
            <w:r w:rsidRPr="002C34A6">
              <w:rPr>
                <w:rFonts w:cs="Arial"/>
                <w:sz w:val="20"/>
                <w:szCs w:val="20"/>
              </w:rPr>
              <w:t xml:space="preserve"> Parish Council</w:t>
            </w:r>
            <w:r w:rsidR="00923AE1">
              <w:rPr>
                <w:rFonts w:cs="Arial"/>
                <w:sz w:val="20"/>
                <w:szCs w:val="20"/>
              </w:rPr>
              <w:t>.</w:t>
            </w:r>
          </w:p>
          <w:p w14:paraId="0B7F17F0" w14:textId="77777777" w:rsidR="00C80A8C" w:rsidRDefault="00C80A8C" w:rsidP="008500E6">
            <w:pPr>
              <w:pStyle w:val="ListParagraph"/>
              <w:numPr>
                <w:ilvl w:val="0"/>
                <w:numId w:val="23"/>
              </w:numPr>
              <w:ind w:left="180" w:hanging="180"/>
              <w:jc w:val="left"/>
              <w:rPr>
                <w:rFonts w:cs="Arial"/>
                <w:sz w:val="20"/>
                <w:szCs w:val="20"/>
              </w:rPr>
            </w:pPr>
            <w:r w:rsidRPr="002C34A6">
              <w:rPr>
                <w:rFonts w:cs="Arial"/>
                <w:sz w:val="20"/>
                <w:szCs w:val="20"/>
              </w:rPr>
              <w:t>Several objections related to the Green Belt Harm Assessment and concerns over the lack of exceptional circumstances for the sites chosen to be released (</w:t>
            </w:r>
            <w:proofErr w:type="gramStart"/>
            <w:r w:rsidRPr="002C34A6">
              <w:rPr>
                <w:rFonts w:cs="Arial"/>
                <w:sz w:val="20"/>
                <w:szCs w:val="20"/>
              </w:rPr>
              <w:t xml:space="preserve">in particular </w:t>
            </w:r>
            <w:proofErr w:type="spellStart"/>
            <w:r w:rsidRPr="002C34A6">
              <w:rPr>
                <w:rFonts w:cs="Arial"/>
                <w:sz w:val="20"/>
                <w:szCs w:val="20"/>
              </w:rPr>
              <w:t>Whyburn</w:t>
            </w:r>
            <w:proofErr w:type="spellEnd"/>
            <w:proofErr w:type="gramEnd"/>
            <w:r w:rsidRPr="002C34A6">
              <w:rPr>
                <w:rFonts w:cs="Arial"/>
                <w:sz w:val="20"/>
                <w:szCs w:val="20"/>
              </w:rPr>
              <w:t xml:space="preserve"> Farm).</w:t>
            </w:r>
          </w:p>
          <w:p w14:paraId="25C60A63" w14:textId="34C50363" w:rsidR="00C80A8C" w:rsidRDefault="00C80A8C" w:rsidP="008500E6">
            <w:pPr>
              <w:pStyle w:val="ListParagraph"/>
              <w:numPr>
                <w:ilvl w:val="0"/>
                <w:numId w:val="23"/>
              </w:numPr>
              <w:ind w:left="180" w:hanging="180"/>
              <w:jc w:val="left"/>
              <w:rPr>
                <w:rFonts w:cs="Arial"/>
                <w:sz w:val="20"/>
                <w:szCs w:val="20"/>
              </w:rPr>
            </w:pPr>
            <w:r w:rsidRPr="002C34A6">
              <w:rPr>
                <w:rFonts w:cs="Arial"/>
                <w:sz w:val="20"/>
                <w:szCs w:val="20"/>
              </w:rPr>
              <w:t xml:space="preserve">Objection from Historic England over the lack of heritage evidence to support the release of </w:t>
            </w:r>
            <w:proofErr w:type="spellStart"/>
            <w:r w:rsidRPr="002C34A6">
              <w:rPr>
                <w:rFonts w:cs="Arial"/>
                <w:sz w:val="20"/>
                <w:szCs w:val="20"/>
              </w:rPr>
              <w:t>Whyburn</w:t>
            </w:r>
            <w:proofErr w:type="spellEnd"/>
            <w:r w:rsidRPr="002C34A6">
              <w:rPr>
                <w:rFonts w:cs="Arial"/>
                <w:sz w:val="20"/>
                <w:szCs w:val="20"/>
              </w:rPr>
              <w:t xml:space="preserve"> Farm and the Jn 27 employment sites</w:t>
            </w:r>
            <w:r w:rsidR="00923AE1">
              <w:rPr>
                <w:rFonts w:cs="Arial"/>
                <w:sz w:val="20"/>
                <w:szCs w:val="20"/>
              </w:rPr>
              <w:t>.</w:t>
            </w:r>
          </w:p>
          <w:p w14:paraId="5FA79076" w14:textId="572154F4" w:rsidR="00C80A8C" w:rsidRPr="00923AE1" w:rsidRDefault="00C80A8C" w:rsidP="008500E6">
            <w:pPr>
              <w:pStyle w:val="ListParagraph"/>
              <w:numPr>
                <w:ilvl w:val="0"/>
                <w:numId w:val="23"/>
              </w:numPr>
              <w:ind w:left="180" w:hanging="180"/>
              <w:jc w:val="left"/>
              <w:rPr>
                <w:rFonts w:cs="Arial"/>
                <w:sz w:val="20"/>
                <w:szCs w:val="20"/>
              </w:rPr>
            </w:pPr>
            <w:r w:rsidRPr="002C34A6">
              <w:rPr>
                <w:rFonts w:cs="Arial"/>
                <w:sz w:val="20"/>
                <w:szCs w:val="20"/>
              </w:rPr>
              <w:t>Lack of detail about our exceptional circumstances to release Green Belt.</w:t>
            </w:r>
          </w:p>
        </w:tc>
        <w:tc>
          <w:tcPr>
            <w:tcW w:w="4536" w:type="dxa"/>
            <w:shd w:val="clear" w:color="auto" w:fill="auto"/>
          </w:tcPr>
          <w:p w14:paraId="47D14633" w14:textId="77777777" w:rsidR="00A7109C" w:rsidRDefault="00A7109C" w:rsidP="00DC6A0C">
            <w:pPr>
              <w:jc w:val="left"/>
              <w:rPr>
                <w:rFonts w:cs="Arial"/>
                <w:sz w:val="20"/>
                <w:szCs w:val="20"/>
              </w:rPr>
            </w:pPr>
            <w:r>
              <w:rPr>
                <w:rFonts w:cs="Arial"/>
                <w:sz w:val="20"/>
                <w:szCs w:val="20"/>
              </w:rPr>
              <w:t>Policy</w:t>
            </w:r>
          </w:p>
          <w:p w14:paraId="3496F82B" w14:textId="78D9DE27" w:rsidR="00C80A8C" w:rsidRPr="00A7109C" w:rsidRDefault="00A7109C" w:rsidP="00024D76">
            <w:pPr>
              <w:pStyle w:val="ListParagraph"/>
              <w:numPr>
                <w:ilvl w:val="0"/>
                <w:numId w:val="180"/>
              </w:numPr>
              <w:ind w:left="180" w:hanging="180"/>
              <w:jc w:val="left"/>
              <w:rPr>
                <w:rFonts w:cs="Arial"/>
                <w:sz w:val="20"/>
                <w:szCs w:val="20"/>
              </w:rPr>
            </w:pPr>
            <w:r w:rsidRPr="00A7109C">
              <w:rPr>
                <w:rFonts w:cs="Arial"/>
                <w:sz w:val="20"/>
                <w:szCs w:val="20"/>
              </w:rPr>
              <w:t xml:space="preserve">No changes </w:t>
            </w:r>
            <w:r w:rsidR="00DC6A0C">
              <w:rPr>
                <w:rFonts w:cs="Arial"/>
                <w:sz w:val="20"/>
                <w:szCs w:val="20"/>
              </w:rPr>
              <w:t xml:space="preserve">are </w:t>
            </w:r>
            <w:r w:rsidRPr="00A7109C">
              <w:rPr>
                <w:rFonts w:cs="Arial"/>
                <w:sz w:val="20"/>
                <w:szCs w:val="20"/>
              </w:rPr>
              <w:t>proposed</w:t>
            </w:r>
            <w:r w:rsidR="00DC6A0C">
              <w:rPr>
                <w:rFonts w:cs="Arial"/>
                <w:sz w:val="20"/>
                <w:szCs w:val="20"/>
              </w:rPr>
              <w:t xml:space="preserve"> to the Policy.</w:t>
            </w:r>
          </w:p>
          <w:p w14:paraId="118DE976" w14:textId="77777777" w:rsidR="00A7109C" w:rsidRDefault="00A7109C" w:rsidP="00DC6A0C">
            <w:pPr>
              <w:jc w:val="left"/>
              <w:rPr>
                <w:rFonts w:cs="Arial"/>
                <w:sz w:val="20"/>
                <w:szCs w:val="20"/>
              </w:rPr>
            </w:pPr>
          </w:p>
          <w:p w14:paraId="2ACEA7F6" w14:textId="77777777" w:rsidR="00A7109C" w:rsidRDefault="00A7109C" w:rsidP="00DC6A0C">
            <w:pPr>
              <w:jc w:val="left"/>
              <w:rPr>
                <w:rFonts w:cs="Arial"/>
                <w:sz w:val="20"/>
                <w:szCs w:val="20"/>
              </w:rPr>
            </w:pPr>
            <w:r>
              <w:rPr>
                <w:rFonts w:cs="Arial"/>
                <w:sz w:val="20"/>
                <w:szCs w:val="20"/>
              </w:rPr>
              <w:t>Supporting Text</w:t>
            </w:r>
          </w:p>
          <w:p w14:paraId="3A5DE4B2" w14:textId="12CE343C" w:rsidR="00A7109C" w:rsidRPr="00A7109C" w:rsidRDefault="00A7109C" w:rsidP="00024D76">
            <w:pPr>
              <w:pStyle w:val="ListParagraph"/>
              <w:numPr>
                <w:ilvl w:val="0"/>
                <w:numId w:val="180"/>
              </w:numPr>
              <w:ind w:left="180" w:hanging="180"/>
              <w:jc w:val="left"/>
              <w:rPr>
                <w:rFonts w:cs="Arial"/>
                <w:sz w:val="20"/>
                <w:szCs w:val="20"/>
              </w:rPr>
            </w:pPr>
            <w:r w:rsidRPr="00A7109C">
              <w:rPr>
                <w:rFonts w:cs="Arial"/>
                <w:sz w:val="20"/>
                <w:szCs w:val="20"/>
              </w:rPr>
              <w:t>Deletion of some of the supporting text as it is not considered necessary to support or explain the policy.</w:t>
            </w:r>
          </w:p>
        </w:tc>
      </w:tr>
      <w:tr w:rsidR="00C80A8C" w14:paraId="38CADFF7" w14:textId="77777777" w:rsidTr="00A117D2">
        <w:trPr>
          <w:trHeight w:val="256"/>
        </w:trPr>
        <w:tc>
          <w:tcPr>
            <w:tcW w:w="2547" w:type="dxa"/>
          </w:tcPr>
          <w:p w14:paraId="168E827F" w14:textId="77777777" w:rsidR="00C80A8C" w:rsidRPr="00613E97" w:rsidRDefault="00C80A8C" w:rsidP="00AE6D69">
            <w:pPr>
              <w:keepNext/>
              <w:spacing w:before="120"/>
              <w:contextualSpacing/>
              <w:jc w:val="left"/>
              <w:rPr>
                <w:rFonts w:cs="Arial"/>
                <w:sz w:val="20"/>
                <w:szCs w:val="20"/>
              </w:rPr>
            </w:pPr>
            <w:r w:rsidRPr="00613E97">
              <w:rPr>
                <w:rFonts w:eastAsia="Times New Roman" w:cs="Times New Roman"/>
                <w:sz w:val="20"/>
                <w:szCs w:val="20"/>
              </w:rPr>
              <w:t>Strategic Policy S5: High Quality Buildings and Places through Place Making and Design</w:t>
            </w:r>
          </w:p>
        </w:tc>
        <w:tc>
          <w:tcPr>
            <w:tcW w:w="567" w:type="dxa"/>
          </w:tcPr>
          <w:p w14:paraId="7430FF93" w14:textId="77777777" w:rsidR="00C80A8C" w:rsidRPr="00613E97" w:rsidRDefault="00C80A8C" w:rsidP="00AE6D69">
            <w:pPr>
              <w:jc w:val="center"/>
              <w:rPr>
                <w:rFonts w:cs="Arial"/>
                <w:sz w:val="20"/>
                <w:szCs w:val="20"/>
              </w:rPr>
            </w:pPr>
            <w:r>
              <w:rPr>
                <w:rFonts w:cs="Arial"/>
                <w:sz w:val="20"/>
                <w:szCs w:val="20"/>
              </w:rPr>
              <w:t>3</w:t>
            </w:r>
          </w:p>
        </w:tc>
        <w:tc>
          <w:tcPr>
            <w:tcW w:w="567" w:type="dxa"/>
          </w:tcPr>
          <w:p w14:paraId="16C9A882" w14:textId="77777777" w:rsidR="00C80A8C" w:rsidRPr="00613E97" w:rsidRDefault="00C80A8C" w:rsidP="00AE6D69">
            <w:pPr>
              <w:jc w:val="center"/>
              <w:rPr>
                <w:rFonts w:cs="Arial"/>
                <w:sz w:val="20"/>
                <w:szCs w:val="20"/>
              </w:rPr>
            </w:pPr>
            <w:r>
              <w:rPr>
                <w:rFonts w:cs="Arial"/>
                <w:sz w:val="20"/>
                <w:szCs w:val="20"/>
              </w:rPr>
              <w:t>1</w:t>
            </w:r>
          </w:p>
        </w:tc>
        <w:tc>
          <w:tcPr>
            <w:tcW w:w="567" w:type="dxa"/>
          </w:tcPr>
          <w:p w14:paraId="515251AD" w14:textId="77777777" w:rsidR="00C80A8C" w:rsidRPr="00613E97" w:rsidRDefault="00C80A8C" w:rsidP="00AE6D69">
            <w:pPr>
              <w:jc w:val="center"/>
              <w:rPr>
                <w:rFonts w:cs="Arial"/>
                <w:sz w:val="20"/>
                <w:szCs w:val="20"/>
              </w:rPr>
            </w:pPr>
            <w:r>
              <w:rPr>
                <w:rFonts w:cs="Arial"/>
                <w:sz w:val="20"/>
                <w:szCs w:val="20"/>
              </w:rPr>
              <w:t>3</w:t>
            </w:r>
          </w:p>
        </w:tc>
        <w:tc>
          <w:tcPr>
            <w:tcW w:w="850" w:type="dxa"/>
          </w:tcPr>
          <w:p w14:paraId="5E143A81" w14:textId="77777777" w:rsidR="00C80A8C" w:rsidRPr="00613E97" w:rsidRDefault="00C80A8C" w:rsidP="00AE6D69">
            <w:pPr>
              <w:jc w:val="center"/>
              <w:rPr>
                <w:rFonts w:cs="Arial"/>
                <w:sz w:val="20"/>
                <w:szCs w:val="20"/>
              </w:rPr>
            </w:pPr>
            <w:r w:rsidRPr="00EA5892">
              <w:rPr>
                <w:rFonts w:cs="Arial"/>
                <w:sz w:val="20"/>
                <w:szCs w:val="20"/>
              </w:rPr>
              <w:t>N/A</w:t>
            </w:r>
          </w:p>
        </w:tc>
        <w:tc>
          <w:tcPr>
            <w:tcW w:w="4678" w:type="dxa"/>
          </w:tcPr>
          <w:p w14:paraId="49154CD7" w14:textId="75F92F90" w:rsidR="00C80A8C" w:rsidRDefault="00C80A8C" w:rsidP="008500E6">
            <w:pPr>
              <w:pStyle w:val="ListParagraph"/>
              <w:numPr>
                <w:ilvl w:val="0"/>
                <w:numId w:val="26"/>
              </w:numPr>
              <w:ind w:left="180" w:hanging="180"/>
              <w:jc w:val="left"/>
              <w:rPr>
                <w:rFonts w:cs="Arial"/>
                <w:sz w:val="20"/>
                <w:szCs w:val="20"/>
              </w:rPr>
            </w:pPr>
            <w:r w:rsidRPr="0015027F">
              <w:rPr>
                <w:rFonts w:cs="Arial"/>
                <w:sz w:val="20"/>
                <w:szCs w:val="20"/>
              </w:rPr>
              <w:t>Support from Historic England and Campaign to Protect Rural England (CPRE)</w:t>
            </w:r>
            <w:r w:rsidR="00923AE1">
              <w:rPr>
                <w:rFonts w:cs="Arial"/>
                <w:sz w:val="20"/>
                <w:szCs w:val="20"/>
              </w:rPr>
              <w:t>.</w:t>
            </w:r>
          </w:p>
          <w:p w14:paraId="5131B61C" w14:textId="6BD3CB66" w:rsidR="00C80A8C" w:rsidRPr="0015027F" w:rsidRDefault="00C80A8C" w:rsidP="008500E6">
            <w:pPr>
              <w:pStyle w:val="ListParagraph"/>
              <w:numPr>
                <w:ilvl w:val="0"/>
                <w:numId w:val="26"/>
              </w:numPr>
              <w:ind w:left="180" w:hanging="180"/>
              <w:jc w:val="left"/>
              <w:rPr>
                <w:rFonts w:cs="Arial"/>
                <w:sz w:val="20"/>
                <w:szCs w:val="20"/>
              </w:rPr>
            </w:pPr>
            <w:r w:rsidRPr="0015027F">
              <w:rPr>
                <w:rFonts w:cs="Arial"/>
                <w:sz w:val="20"/>
                <w:szCs w:val="20"/>
              </w:rPr>
              <w:t xml:space="preserve">Objection to the release of </w:t>
            </w:r>
            <w:proofErr w:type="spellStart"/>
            <w:r w:rsidRPr="0015027F">
              <w:rPr>
                <w:rFonts w:cs="Arial"/>
                <w:sz w:val="20"/>
                <w:szCs w:val="20"/>
              </w:rPr>
              <w:t>Whyburn</w:t>
            </w:r>
            <w:proofErr w:type="spellEnd"/>
            <w:r w:rsidRPr="0015027F">
              <w:rPr>
                <w:rFonts w:cs="Arial"/>
                <w:sz w:val="20"/>
                <w:szCs w:val="20"/>
              </w:rPr>
              <w:t xml:space="preserve"> Farm over other sites</w:t>
            </w:r>
            <w:r w:rsidR="00E21DC2" w:rsidRPr="0015027F">
              <w:rPr>
                <w:rFonts w:cs="Arial"/>
                <w:sz w:val="20"/>
                <w:szCs w:val="20"/>
              </w:rPr>
              <w:t xml:space="preserve">. </w:t>
            </w:r>
          </w:p>
        </w:tc>
        <w:tc>
          <w:tcPr>
            <w:tcW w:w="4536" w:type="dxa"/>
            <w:shd w:val="clear" w:color="auto" w:fill="auto"/>
          </w:tcPr>
          <w:p w14:paraId="13951D0F" w14:textId="77777777" w:rsidR="00A7109C" w:rsidRDefault="00A7109C" w:rsidP="00DC6A0C">
            <w:pPr>
              <w:jc w:val="left"/>
              <w:rPr>
                <w:rFonts w:cs="Arial"/>
                <w:sz w:val="20"/>
                <w:szCs w:val="20"/>
              </w:rPr>
            </w:pPr>
            <w:r>
              <w:rPr>
                <w:rFonts w:cs="Arial"/>
                <w:sz w:val="20"/>
                <w:szCs w:val="20"/>
              </w:rPr>
              <w:t>Policy</w:t>
            </w:r>
          </w:p>
          <w:p w14:paraId="424EB607" w14:textId="7DC58CED" w:rsidR="00A7109C" w:rsidRDefault="00082CF1" w:rsidP="00024D76">
            <w:pPr>
              <w:pStyle w:val="ListParagraph"/>
              <w:numPr>
                <w:ilvl w:val="0"/>
                <w:numId w:val="180"/>
              </w:numPr>
              <w:ind w:left="180" w:hanging="180"/>
              <w:jc w:val="left"/>
              <w:rPr>
                <w:rFonts w:cs="Arial"/>
                <w:sz w:val="20"/>
                <w:szCs w:val="20"/>
              </w:rPr>
            </w:pPr>
            <w:r w:rsidRPr="00082CF1">
              <w:rPr>
                <w:rFonts w:cs="Arial"/>
                <w:sz w:val="20"/>
                <w:szCs w:val="20"/>
              </w:rPr>
              <w:t>Minor change to the policy</w:t>
            </w:r>
            <w:r>
              <w:rPr>
                <w:rFonts w:cs="Arial"/>
                <w:sz w:val="20"/>
                <w:szCs w:val="20"/>
              </w:rPr>
              <w:t xml:space="preserve"> wording.</w:t>
            </w:r>
          </w:p>
          <w:p w14:paraId="094432A4" w14:textId="77777777" w:rsidR="00082CF1" w:rsidRPr="00082CF1" w:rsidRDefault="00082CF1" w:rsidP="00DC6A0C">
            <w:pPr>
              <w:pStyle w:val="ListParagraph"/>
              <w:ind w:left="180"/>
              <w:jc w:val="left"/>
              <w:rPr>
                <w:rFonts w:cs="Arial"/>
                <w:sz w:val="20"/>
                <w:szCs w:val="20"/>
              </w:rPr>
            </w:pPr>
          </w:p>
          <w:p w14:paraId="7B24407C" w14:textId="1EBC5058" w:rsidR="00C80A8C" w:rsidRPr="00613E97" w:rsidRDefault="00C80A8C" w:rsidP="00DC6A0C">
            <w:pPr>
              <w:jc w:val="left"/>
              <w:rPr>
                <w:rFonts w:cs="Arial"/>
                <w:sz w:val="20"/>
                <w:szCs w:val="20"/>
              </w:rPr>
            </w:pPr>
          </w:p>
        </w:tc>
      </w:tr>
      <w:tr w:rsidR="00C80A8C" w14:paraId="3F3952AB" w14:textId="77777777" w:rsidTr="00A117D2">
        <w:trPr>
          <w:trHeight w:val="256"/>
        </w:trPr>
        <w:tc>
          <w:tcPr>
            <w:tcW w:w="2547" w:type="dxa"/>
          </w:tcPr>
          <w:p w14:paraId="59FED794" w14:textId="77777777" w:rsidR="00C80A8C" w:rsidRPr="00050411" w:rsidRDefault="00C80A8C" w:rsidP="00AE6D69">
            <w:pPr>
              <w:jc w:val="left"/>
              <w:rPr>
                <w:rFonts w:cs="Arial"/>
                <w:sz w:val="20"/>
                <w:szCs w:val="20"/>
              </w:rPr>
            </w:pPr>
            <w:bookmarkStart w:id="32" w:name="_Hlk117421142"/>
            <w:r w:rsidRPr="00050411">
              <w:rPr>
                <w:rFonts w:cs="Arial"/>
                <w:sz w:val="20"/>
                <w:szCs w:val="20"/>
              </w:rPr>
              <w:t xml:space="preserve">Strategic Policy S6: Meeting Future Needs New Settlement: Land at </w:t>
            </w:r>
            <w:proofErr w:type="spellStart"/>
            <w:r w:rsidRPr="00050411">
              <w:rPr>
                <w:rFonts w:cs="Arial"/>
                <w:sz w:val="20"/>
                <w:szCs w:val="20"/>
              </w:rPr>
              <w:t>Whyburn</w:t>
            </w:r>
            <w:proofErr w:type="spellEnd"/>
            <w:r w:rsidRPr="00050411">
              <w:rPr>
                <w:rFonts w:cs="Arial"/>
                <w:sz w:val="20"/>
                <w:szCs w:val="20"/>
              </w:rPr>
              <w:t xml:space="preserve"> Farm, Hucknall</w:t>
            </w:r>
          </w:p>
        </w:tc>
        <w:tc>
          <w:tcPr>
            <w:tcW w:w="567" w:type="dxa"/>
          </w:tcPr>
          <w:p w14:paraId="20A1223B" w14:textId="77777777" w:rsidR="00C80A8C" w:rsidRPr="00050411" w:rsidRDefault="00C80A8C" w:rsidP="00AE6D69">
            <w:pPr>
              <w:jc w:val="center"/>
              <w:rPr>
                <w:rFonts w:cs="Arial"/>
                <w:sz w:val="20"/>
                <w:szCs w:val="20"/>
              </w:rPr>
            </w:pPr>
            <w:r w:rsidRPr="00050411">
              <w:rPr>
                <w:rFonts w:cs="Arial"/>
                <w:sz w:val="20"/>
                <w:szCs w:val="20"/>
              </w:rPr>
              <w:t>6</w:t>
            </w:r>
          </w:p>
        </w:tc>
        <w:tc>
          <w:tcPr>
            <w:tcW w:w="567" w:type="dxa"/>
          </w:tcPr>
          <w:p w14:paraId="60AB06A0" w14:textId="77777777" w:rsidR="00C80A8C" w:rsidRPr="00050411" w:rsidRDefault="00C80A8C" w:rsidP="00AE6D69">
            <w:pPr>
              <w:jc w:val="center"/>
              <w:rPr>
                <w:rFonts w:cs="Arial"/>
                <w:sz w:val="20"/>
                <w:szCs w:val="20"/>
              </w:rPr>
            </w:pPr>
            <w:r w:rsidRPr="00050411">
              <w:rPr>
                <w:rFonts w:cs="Arial"/>
                <w:sz w:val="20"/>
                <w:szCs w:val="20"/>
              </w:rPr>
              <w:t>355</w:t>
            </w:r>
          </w:p>
        </w:tc>
        <w:tc>
          <w:tcPr>
            <w:tcW w:w="567" w:type="dxa"/>
          </w:tcPr>
          <w:p w14:paraId="1C2A161F" w14:textId="77777777" w:rsidR="00C80A8C" w:rsidRPr="00050411" w:rsidRDefault="00C80A8C" w:rsidP="00AE6D69">
            <w:pPr>
              <w:jc w:val="center"/>
              <w:rPr>
                <w:rFonts w:cs="Arial"/>
                <w:sz w:val="20"/>
                <w:szCs w:val="20"/>
              </w:rPr>
            </w:pPr>
            <w:r w:rsidRPr="00050411">
              <w:rPr>
                <w:rFonts w:cs="Arial"/>
                <w:sz w:val="20"/>
                <w:szCs w:val="20"/>
              </w:rPr>
              <w:t>18</w:t>
            </w:r>
          </w:p>
        </w:tc>
        <w:tc>
          <w:tcPr>
            <w:tcW w:w="850" w:type="dxa"/>
          </w:tcPr>
          <w:p w14:paraId="159F6F9E" w14:textId="77777777" w:rsidR="00C80A8C" w:rsidRPr="00050411" w:rsidRDefault="00C80A8C" w:rsidP="00AE6D69">
            <w:pPr>
              <w:jc w:val="center"/>
              <w:rPr>
                <w:rFonts w:cs="Arial"/>
                <w:sz w:val="18"/>
                <w:szCs w:val="18"/>
              </w:rPr>
            </w:pPr>
            <w:r w:rsidRPr="00050411">
              <w:rPr>
                <w:rFonts w:cs="Arial"/>
                <w:sz w:val="18"/>
                <w:szCs w:val="18"/>
              </w:rPr>
              <w:t>7,653</w:t>
            </w:r>
          </w:p>
        </w:tc>
        <w:tc>
          <w:tcPr>
            <w:tcW w:w="4678" w:type="dxa"/>
          </w:tcPr>
          <w:p w14:paraId="2356A6CD" w14:textId="22614920" w:rsidR="00893AD9" w:rsidRPr="00893AD9" w:rsidRDefault="00893AD9" w:rsidP="00893AD9">
            <w:pPr>
              <w:numPr>
                <w:ilvl w:val="0"/>
                <w:numId w:val="54"/>
              </w:numPr>
              <w:ind w:left="179" w:hanging="179"/>
              <w:contextualSpacing/>
              <w:jc w:val="left"/>
              <w:rPr>
                <w:rFonts w:eastAsia="Times New Roman" w:cs="Arial"/>
                <w:sz w:val="20"/>
                <w:szCs w:val="20"/>
              </w:rPr>
            </w:pPr>
            <w:r w:rsidRPr="00893AD9">
              <w:rPr>
                <w:rFonts w:eastAsia="Times New Roman" w:cs="Arial"/>
                <w:sz w:val="20"/>
                <w:szCs w:val="20"/>
              </w:rPr>
              <w:t>Petition</w:t>
            </w:r>
          </w:p>
          <w:p w14:paraId="368EA309" w14:textId="1E68CB40" w:rsidR="00893AD9" w:rsidRPr="00893AD9" w:rsidRDefault="00893AD9" w:rsidP="00A34274">
            <w:pPr>
              <w:pStyle w:val="ListParagraph"/>
              <w:numPr>
                <w:ilvl w:val="0"/>
                <w:numId w:val="198"/>
              </w:numPr>
              <w:jc w:val="left"/>
              <w:rPr>
                <w:rFonts w:eastAsia="Times New Roman" w:cs="Arial"/>
                <w:sz w:val="20"/>
                <w:szCs w:val="20"/>
              </w:rPr>
            </w:pPr>
            <w:r w:rsidRPr="00893AD9">
              <w:rPr>
                <w:rFonts w:eastAsia="Times New Roman" w:cs="Arial"/>
                <w:sz w:val="20"/>
                <w:szCs w:val="20"/>
              </w:rPr>
              <w:t xml:space="preserve">Exponential growth of Hucknall, impact on infrastructure, erosion of green fields and wooded areas </w:t>
            </w:r>
            <w:proofErr w:type="spellStart"/>
            <w:r w:rsidRPr="00893AD9">
              <w:rPr>
                <w:rFonts w:eastAsia="Times New Roman" w:cs="Arial"/>
                <w:sz w:val="20"/>
                <w:szCs w:val="20"/>
              </w:rPr>
              <w:t>Whyburn</w:t>
            </w:r>
            <w:proofErr w:type="spellEnd"/>
            <w:r w:rsidRPr="00893AD9">
              <w:rPr>
                <w:rFonts w:eastAsia="Times New Roman" w:cs="Arial"/>
                <w:sz w:val="20"/>
                <w:szCs w:val="20"/>
              </w:rPr>
              <w:t xml:space="preserve"> Farm as a walking area with access to nature, Biodiversity impacts, impact on flooding, loss of </w:t>
            </w:r>
            <w:proofErr w:type="gramStart"/>
            <w:r w:rsidRPr="00893AD9">
              <w:rPr>
                <w:rFonts w:eastAsia="Times New Roman" w:cs="Arial"/>
                <w:sz w:val="20"/>
                <w:szCs w:val="20"/>
              </w:rPr>
              <w:t>Green</w:t>
            </w:r>
            <w:proofErr w:type="gramEnd"/>
            <w:r w:rsidRPr="00893AD9">
              <w:rPr>
                <w:rFonts w:eastAsia="Times New Roman" w:cs="Arial"/>
                <w:sz w:val="20"/>
                <w:szCs w:val="20"/>
              </w:rPr>
              <w:t xml:space="preserve"> belt land, Impact on historic culture</w:t>
            </w:r>
            <w:r w:rsidR="00E21DC2" w:rsidRPr="00893AD9">
              <w:rPr>
                <w:rFonts w:eastAsia="Times New Roman" w:cs="Arial"/>
                <w:sz w:val="20"/>
                <w:szCs w:val="20"/>
              </w:rPr>
              <w:t xml:space="preserve">. </w:t>
            </w:r>
            <w:r w:rsidRPr="00893AD9">
              <w:rPr>
                <w:rFonts w:eastAsia="Times New Roman" w:cs="Arial"/>
                <w:sz w:val="20"/>
                <w:szCs w:val="20"/>
              </w:rPr>
              <w:t>(Please see earlier section on Petitions for the full statement).</w:t>
            </w:r>
          </w:p>
          <w:p w14:paraId="79B2F51D" w14:textId="5D5DC074" w:rsidR="00893AD9" w:rsidRDefault="00893AD9" w:rsidP="00591206">
            <w:pPr>
              <w:jc w:val="left"/>
              <w:rPr>
                <w:rFonts w:eastAsia="Times New Roman" w:cs="Arial"/>
                <w:color w:val="FF0000"/>
                <w:sz w:val="20"/>
                <w:szCs w:val="20"/>
              </w:rPr>
            </w:pPr>
          </w:p>
          <w:p w14:paraId="65A6521A" w14:textId="77777777" w:rsidR="00591206" w:rsidRDefault="00591206" w:rsidP="00591206">
            <w:pPr>
              <w:jc w:val="left"/>
              <w:rPr>
                <w:rFonts w:eastAsia="Times New Roman" w:cs="Arial"/>
                <w:sz w:val="20"/>
                <w:szCs w:val="20"/>
              </w:rPr>
            </w:pPr>
            <w:r>
              <w:rPr>
                <w:rFonts w:eastAsia="Times New Roman" w:cs="Arial"/>
                <w:sz w:val="20"/>
                <w:szCs w:val="20"/>
              </w:rPr>
              <w:t>Objections/Comments</w:t>
            </w:r>
          </w:p>
          <w:p w14:paraId="38A8ABE7" w14:textId="77777777" w:rsidR="00591206" w:rsidRPr="00893AD9" w:rsidRDefault="00591206" w:rsidP="00591206">
            <w:pPr>
              <w:jc w:val="left"/>
              <w:rPr>
                <w:rFonts w:eastAsia="Times New Roman" w:cs="Arial"/>
                <w:sz w:val="20"/>
                <w:szCs w:val="20"/>
              </w:rPr>
            </w:pPr>
          </w:p>
          <w:p w14:paraId="39D78B72" w14:textId="77777777" w:rsidR="00591206" w:rsidRDefault="00591206" w:rsidP="00591206">
            <w:pPr>
              <w:numPr>
                <w:ilvl w:val="0"/>
                <w:numId w:val="42"/>
              </w:numPr>
              <w:ind w:left="176" w:hanging="176"/>
              <w:contextualSpacing/>
              <w:jc w:val="left"/>
              <w:rPr>
                <w:rFonts w:eastAsia="Times New Roman" w:cs="Arial"/>
                <w:sz w:val="20"/>
                <w:szCs w:val="20"/>
              </w:rPr>
            </w:pPr>
            <w:r>
              <w:rPr>
                <w:rFonts w:eastAsia="Times New Roman" w:cs="Arial"/>
                <w:sz w:val="20"/>
                <w:szCs w:val="20"/>
              </w:rPr>
              <w:t>General</w:t>
            </w:r>
          </w:p>
          <w:p w14:paraId="1D0D55AE" w14:textId="576C5B87" w:rsidR="00591206" w:rsidRDefault="00591206" w:rsidP="00A34274">
            <w:pPr>
              <w:pStyle w:val="ListParagraph"/>
              <w:numPr>
                <w:ilvl w:val="0"/>
                <w:numId w:val="193"/>
              </w:numPr>
              <w:jc w:val="left"/>
              <w:rPr>
                <w:rFonts w:eastAsia="Times New Roman" w:cs="Arial"/>
                <w:sz w:val="20"/>
                <w:szCs w:val="20"/>
              </w:rPr>
            </w:pPr>
            <w:r w:rsidRPr="00B70234">
              <w:rPr>
                <w:rFonts w:eastAsia="Times New Roman" w:cs="Arial"/>
                <w:sz w:val="20"/>
                <w:szCs w:val="20"/>
              </w:rPr>
              <w:lastRenderedPageBreak/>
              <w:t>Policy S</w:t>
            </w:r>
            <w:r w:rsidR="00050411">
              <w:rPr>
                <w:rFonts w:eastAsia="Times New Roman" w:cs="Arial"/>
                <w:sz w:val="20"/>
                <w:szCs w:val="20"/>
              </w:rPr>
              <w:t xml:space="preserve">6 </w:t>
            </w:r>
            <w:proofErr w:type="spellStart"/>
            <w:r w:rsidR="00050411">
              <w:rPr>
                <w:rFonts w:eastAsia="Times New Roman" w:cs="Arial"/>
                <w:sz w:val="20"/>
                <w:szCs w:val="20"/>
              </w:rPr>
              <w:t>Whyburn</w:t>
            </w:r>
            <w:proofErr w:type="spellEnd"/>
            <w:r w:rsidR="00050411">
              <w:rPr>
                <w:rFonts w:eastAsia="Times New Roman" w:cs="Arial"/>
                <w:sz w:val="20"/>
                <w:szCs w:val="20"/>
              </w:rPr>
              <w:t xml:space="preserve"> Farm </w:t>
            </w:r>
            <w:r>
              <w:rPr>
                <w:rFonts w:eastAsia="Times New Roman" w:cs="Arial"/>
                <w:sz w:val="20"/>
                <w:szCs w:val="20"/>
              </w:rPr>
              <w:t>s</w:t>
            </w:r>
            <w:r w:rsidRPr="00B70234">
              <w:rPr>
                <w:rFonts w:eastAsia="Times New Roman" w:cs="Arial"/>
                <w:sz w:val="20"/>
                <w:szCs w:val="20"/>
              </w:rPr>
              <w:t xml:space="preserve">hould be removed from </w:t>
            </w:r>
            <w:r w:rsidR="00050411">
              <w:rPr>
                <w:rFonts w:eastAsia="Times New Roman" w:cs="Arial"/>
                <w:sz w:val="20"/>
                <w:szCs w:val="20"/>
              </w:rPr>
              <w:t>the Plan</w:t>
            </w:r>
            <w:r w:rsidRPr="00B70234">
              <w:rPr>
                <w:rFonts w:eastAsia="Times New Roman" w:cs="Arial"/>
                <w:sz w:val="20"/>
                <w:szCs w:val="20"/>
              </w:rPr>
              <w:t>.</w:t>
            </w:r>
          </w:p>
          <w:p w14:paraId="239CAFB5" w14:textId="1185DC98" w:rsidR="00591206" w:rsidRDefault="00591206" w:rsidP="00A34274">
            <w:pPr>
              <w:pStyle w:val="ListParagraph"/>
              <w:numPr>
                <w:ilvl w:val="0"/>
                <w:numId w:val="193"/>
              </w:numPr>
              <w:jc w:val="left"/>
              <w:rPr>
                <w:rFonts w:eastAsia="Times New Roman" w:cs="Arial"/>
                <w:sz w:val="20"/>
                <w:szCs w:val="20"/>
              </w:rPr>
            </w:pPr>
            <w:r>
              <w:rPr>
                <w:rFonts w:eastAsia="Times New Roman" w:cs="Arial"/>
                <w:sz w:val="20"/>
                <w:szCs w:val="20"/>
              </w:rPr>
              <w:t xml:space="preserve">Objections on the grounds the </w:t>
            </w:r>
            <w:r w:rsidR="00050411">
              <w:rPr>
                <w:rFonts w:eastAsia="Times New Roman" w:cs="Arial"/>
                <w:sz w:val="20"/>
                <w:szCs w:val="20"/>
              </w:rPr>
              <w:t xml:space="preserve">nature of the site </w:t>
            </w:r>
            <w:r>
              <w:rPr>
                <w:rFonts w:eastAsia="Times New Roman" w:cs="Arial"/>
                <w:sz w:val="20"/>
                <w:szCs w:val="20"/>
              </w:rPr>
              <w:t>faces a number of significant constrains that will need to be overcome</w:t>
            </w:r>
            <w:r w:rsidR="00AC5D35">
              <w:rPr>
                <w:rFonts w:eastAsia="Times New Roman" w:cs="Arial"/>
                <w:sz w:val="20"/>
                <w:szCs w:val="20"/>
              </w:rPr>
              <w:t xml:space="preserve"> and will not contribute towards the </w:t>
            </w:r>
            <w:proofErr w:type="gramStart"/>
            <w:r w:rsidR="00AC5D35">
              <w:rPr>
                <w:rFonts w:eastAsia="Times New Roman" w:cs="Arial"/>
                <w:sz w:val="20"/>
                <w:szCs w:val="20"/>
              </w:rPr>
              <w:t>5 year</w:t>
            </w:r>
            <w:proofErr w:type="gramEnd"/>
            <w:r w:rsidR="00AC5D35">
              <w:rPr>
                <w:rFonts w:eastAsia="Times New Roman" w:cs="Arial"/>
                <w:sz w:val="20"/>
                <w:szCs w:val="20"/>
              </w:rPr>
              <w:t xml:space="preserve"> housing supply</w:t>
            </w:r>
            <w:r w:rsidR="00050411">
              <w:rPr>
                <w:rFonts w:eastAsia="Times New Roman" w:cs="Arial"/>
                <w:sz w:val="20"/>
                <w:szCs w:val="20"/>
              </w:rPr>
              <w:t>.</w:t>
            </w:r>
          </w:p>
          <w:p w14:paraId="4D0D6EC5" w14:textId="77777777" w:rsidR="00591206" w:rsidRPr="008F2B34" w:rsidRDefault="00591206" w:rsidP="00A34274">
            <w:pPr>
              <w:pStyle w:val="ListParagraph"/>
              <w:numPr>
                <w:ilvl w:val="0"/>
                <w:numId w:val="193"/>
              </w:numPr>
              <w:jc w:val="left"/>
              <w:rPr>
                <w:rFonts w:eastAsia="Times New Roman" w:cs="Arial"/>
                <w:sz w:val="20"/>
                <w:szCs w:val="20"/>
              </w:rPr>
            </w:pPr>
            <w:r w:rsidRPr="00124540">
              <w:rPr>
                <w:rFonts w:eastAsia="Times New Roman" w:cs="Arial"/>
                <w:sz w:val="20"/>
                <w:szCs w:val="20"/>
              </w:rPr>
              <w:t>Object to the Council’s approach to allocating two new settlements rather than focusing on strengthening its existing centres with housing and employment growth</w:t>
            </w:r>
            <w:r>
              <w:rPr>
                <w:rFonts w:eastAsia="Times New Roman" w:cs="Arial"/>
                <w:sz w:val="20"/>
                <w:szCs w:val="20"/>
              </w:rPr>
              <w:t xml:space="preserve">. </w:t>
            </w:r>
          </w:p>
          <w:p w14:paraId="70AD11B5" w14:textId="77777777" w:rsidR="00591206" w:rsidRPr="00591206" w:rsidRDefault="00591206" w:rsidP="00591206">
            <w:pPr>
              <w:jc w:val="left"/>
              <w:rPr>
                <w:rFonts w:eastAsia="Times New Roman" w:cs="Arial"/>
                <w:color w:val="FF0000"/>
                <w:sz w:val="20"/>
                <w:szCs w:val="20"/>
              </w:rPr>
            </w:pPr>
          </w:p>
          <w:p w14:paraId="6A1B51A7" w14:textId="18E1A3D3" w:rsidR="002C0441" w:rsidRPr="00050411" w:rsidRDefault="002C0441" w:rsidP="00050411">
            <w:pPr>
              <w:numPr>
                <w:ilvl w:val="0"/>
                <w:numId w:val="54"/>
              </w:numPr>
              <w:ind w:left="177" w:hanging="177"/>
              <w:contextualSpacing/>
              <w:jc w:val="left"/>
              <w:rPr>
                <w:rFonts w:eastAsia="Times New Roman" w:cs="Arial"/>
                <w:sz w:val="20"/>
                <w:szCs w:val="20"/>
              </w:rPr>
            </w:pPr>
            <w:r w:rsidRPr="00050411">
              <w:rPr>
                <w:rFonts w:eastAsia="Times New Roman" w:cs="Arial"/>
                <w:sz w:val="20"/>
                <w:szCs w:val="20"/>
              </w:rPr>
              <w:t>Alternative Sites</w:t>
            </w:r>
          </w:p>
          <w:p w14:paraId="5184E904" w14:textId="77777777" w:rsidR="00037E61" w:rsidRDefault="002C0441" w:rsidP="00A34274">
            <w:pPr>
              <w:pStyle w:val="ListParagraph"/>
              <w:numPr>
                <w:ilvl w:val="0"/>
                <w:numId w:val="203"/>
              </w:numPr>
              <w:jc w:val="left"/>
              <w:rPr>
                <w:rFonts w:eastAsia="Times New Roman" w:cs="Arial"/>
                <w:sz w:val="20"/>
                <w:szCs w:val="20"/>
              </w:rPr>
            </w:pPr>
            <w:r w:rsidRPr="00037E61">
              <w:rPr>
                <w:rFonts w:eastAsia="Times New Roman" w:cs="Arial"/>
                <w:sz w:val="20"/>
                <w:szCs w:val="20"/>
              </w:rPr>
              <w:t xml:space="preserve">There </w:t>
            </w:r>
            <w:proofErr w:type="gramStart"/>
            <w:r w:rsidRPr="00037E61">
              <w:rPr>
                <w:rFonts w:eastAsia="Times New Roman" w:cs="Arial"/>
                <w:sz w:val="20"/>
                <w:szCs w:val="20"/>
              </w:rPr>
              <w:t>are  brownfield</w:t>
            </w:r>
            <w:proofErr w:type="gramEnd"/>
            <w:r w:rsidRPr="00037E61">
              <w:rPr>
                <w:rFonts w:eastAsia="Times New Roman" w:cs="Arial"/>
                <w:sz w:val="20"/>
                <w:szCs w:val="20"/>
              </w:rPr>
              <w:t xml:space="preserve"> &amp; greenfield sites in that should have been used before considered before Green Belt sites.</w:t>
            </w:r>
          </w:p>
          <w:p w14:paraId="4F874523" w14:textId="77777777" w:rsidR="00037E61" w:rsidRDefault="002C0441" w:rsidP="00A34274">
            <w:pPr>
              <w:pStyle w:val="ListParagraph"/>
              <w:numPr>
                <w:ilvl w:val="0"/>
                <w:numId w:val="203"/>
              </w:numPr>
              <w:jc w:val="left"/>
              <w:rPr>
                <w:rFonts w:eastAsia="Times New Roman" w:cs="Arial"/>
                <w:sz w:val="20"/>
                <w:szCs w:val="20"/>
              </w:rPr>
            </w:pPr>
            <w:r w:rsidRPr="00037E61">
              <w:rPr>
                <w:rFonts w:eastAsia="Times New Roman" w:cs="Arial"/>
                <w:sz w:val="20"/>
                <w:szCs w:val="20"/>
              </w:rPr>
              <w:t>Sutton and Kirkby have had substantial Levelling Up funding housing should be focused on these areas.</w:t>
            </w:r>
          </w:p>
          <w:p w14:paraId="09303F71" w14:textId="629A3AEE" w:rsidR="00037E61" w:rsidRDefault="002C0441" w:rsidP="00A34274">
            <w:pPr>
              <w:pStyle w:val="ListParagraph"/>
              <w:numPr>
                <w:ilvl w:val="0"/>
                <w:numId w:val="203"/>
              </w:numPr>
              <w:jc w:val="left"/>
              <w:rPr>
                <w:rFonts w:eastAsia="Times New Roman" w:cs="Arial"/>
                <w:sz w:val="20"/>
                <w:szCs w:val="20"/>
              </w:rPr>
            </w:pPr>
            <w:r w:rsidRPr="00037E61">
              <w:rPr>
                <w:rFonts w:eastAsia="Times New Roman" w:cs="Arial"/>
                <w:sz w:val="20"/>
                <w:szCs w:val="20"/>
              </w:rPr>
              <w:t xml:space="preserve">Sites such as </w:t>
            </w:r>
            <w:proofErr w:type="spellStart"/>
            <w:r w:rsidRPr="00037E61">
              <w:rPr>
                <w:rFonts w:eastAsia="Times New Roman" w:cs="Arial"/>
                <w:sz w:val="20"/>
                <w:szCs w:val="20"/>
              </w:rPr>
              <w:t>Mowlands</w:t>
            </w:r>
            <w:proofErr w:type="spellEnd"/>
            <w:r w:rsidRPr="00037E61">
              <w:rPr>
                <w:rFonts w:eastAsia="Times New Roman" w:cs="Arial"/>
                <w:sz w:val="20"/>
                <w:szCs w:val="20"/>
              </w:rPr>
              <w:t xml:space="preserve"> and Sutton Parkway should be reconsidered to help meet the housing need. </w:t>
            </w:r>
          </w:p>
          <w:p w14:paraId="51D3B060" w14:textId="55D17B84" w:rsidR="00037E61" w:rsidRDefault="00037E61" w:rsidP="00037E61">
            <w:pPr>
              <w:ind w:left="177"/>
              <w:jc w:val="left"/>
              <w:rPr>
                <w:rFonts w:eastAsia="Times New Roman" w:cs="Arial"/>
                <w:sz w:val="20"/>
                <w:szCs w:val="20"/>
              </w:rPr>
            </w:pPr>
          </w:p>
          <w:p w14:paraId="35E92964" w14:textId="24882428" w:rsidR="002C0441" w:rsidRPr="00037E61" w:rsidRDefault="002C0441" w:rsidP="00037E61">
            <w:pPr>
              <w:pStyle w:val="ListParagraph"/>
              <w:numPr>
                <w:ilvl w:val="0"/>
                <w:numId w:val="54"/>
              </w:numPr>
              <w:ind w:left="177" w:hanging="177"/>
              <w:jc w:val="left"/>
              <w:rPr>
                <w:rFonts w:cs="Arial"/>
                <w:sz w:val="20"/>
                <w:szCs w:val="20"/>
                <w:lang w:eastAsia="en-US"/>
              </w:rPr>
            </w:pPr>
            <w:r w:rsidRPr="00037E61">
              <w:rPr>
                <w:rFonts w:cs="Arial"/>
                <w:sz w:val="20"/>
                <w:szCs w:val="20"/>
                <w:lang w:eastAsia="en-US"/>
              </w:rPr>
              <w:t>Brownfield Development</w:t>
            </w:r>
          </w:p>
          <w:p w14:paraId="61D450AA" w14:textId="77777777" w:rsidR="00037E61" w:rsidRDefault="00B50F3A" w:rsidP="00A34274">
            <w:pPr>
              <w:pStyle w:val="ListParagraph"/>
              <w:numPr>
                <w:ilvl w:val="0"/>
                <w:numId w:val="205"/>
              </w:numPr>
              <w:rPr>
                <w:rFonts w:cs="Arial"/>
                <w:sz w:val="20"/>
                <w:szCs w:val="20"/>
                <w:lang w:eastAsia="en-US"/>
              </w:rPr>
            </w:pPr>
            <w:r w:rsidRPr="00037E61">
              <w:rPr>
                <w:rFonts w:cs="Arial"/>
                <w:sz w:val="20"/>
                <w:szCs w:val="20"/>
                <w:lang w:eastAsia="en-US"/>
              </w:rPr>
              <w:t>Plan does not make full use of brownfield sites</w:t>
            </w:r>
            <w:r w:rsidR="00037E61">
              <w:rPr>
                <w:rFonts w:cs="Arial"/>
                <w:sz w:val="20"/>
                <w:szCs w:val="20"/>
                <w:lang w:eastAsia="en-US"/>
              </w:rPr>
              <w:t>.</w:t>
            </w:r>
          </w:p>
          <w:p w14:paraId="71C59D7E" w14:textId="4537E26F" w:rsidR="00037E61" w:rsidRDefault="002C0441" w:rsidP="00A34274">
            <w:pPr>
              <w:pStyle w:val="ListParagraph"/>
              <w:numPr>
                <w:ilvl w:val="0"/>
                <w:numId w:val="205"/>
              </w:numPr>
              <w:rPr>
                <w:rFonts w:cs="Arial"/>
                <w:sz w:val="20"/>
                <w:szCs w:val="20"/>
                <w:lang w:eastAsia="en-US"/>
              </w:rPr>
            </w:pPr>
            <w:r w:rsidRPr="00037E61">
              <w:rPr>
                <w:rFonts w:cs="Arial"/>
                <w:sz w:val="20"/>
                <w:szCs w:val="20"/>
                <w:lang w:eastAsia="en-US"/>
              </w:rPr>
              <w:t xml:space="preserve">There should be a thorough review of brownfield sites in the </w:t>
            </w:r>
            <w:proofErr w:type="gramStart"/>
            <w:r w:rsidRPr="00037E61">
              <w:rPr>
                <w:rFonts w:cs="Arial"/>
                <w:sz w:val="20"/>
                <w:szCs w:val="20"/>
                <w:lang w:eastAsia="en-US"/>
              </w:rPr>
              <w:t>District</w:t>
            </w:r>
            <w:proofErr w:type="gramEnd"/>
            <w:r w:rsidR="00037E61">
              <w:rPr>
                <w:rFonts w:cs="Arial"/>
                <w:sz w:val="20"/>
                <w:szCs w:val="20"/>
                <w:lang w:eastAsia="en-US"/>
              </w:rPr>
              <w:t>.</w:t>
            </w:r>
          </w:p>
          <w:p w14:paraId="7B5D1D61" w14:textId="77777777" w:rsidR="00037E61" w:rsidRDefault="002C0441" w:rsidP="00A34274">
            <w:pPr>
              <w:pStyle w:val="ListParagraph"/>
              <w:numPr>
                <w:ilvl w:val="0"/>
                <w:numId w:val="205"/>
              </w:numPr>
              <w:rPr>
                <w:rFonts w:cs="Arial"/>
                <w:sz w:val="20"/>
                <w:szCs w:val="20"/>
                <w:lang w:eastAsia="en-US"/>
              </w:rPr>
            </w:pPr>
            <w:r w:rsidRPr="00037E61">
              <w:rPr>
                <w:rFonts w:cs="Arial"/>
                <w:sz w:val="20"/>
                <w:szCs w:val="20"/>
                <w:lang w:eastAsia="en-US"/>
              </w:rPr>
              <w:t xml:space="preserve">Boris Johnson pledged 6th October 2021 that ‘no homes will be built on green </w:t>
            </w:r>
            <w:proofErr w:type="gramStart"/>
            <w:r w:rsidRPr="00037E61">
              <w:rPr>
                <w:rFonts w:cs="Arial"/>
                <w:sz w:val="20"/>
                <w:szCs w:val="20"/>
                <w:lang w:eastAsia="en-US"/>
              </w:rPr>
              <w:t>fields’</w:t>
            </w:r>
            <w:proofErr w:type="gramEnd"/>
            <w:r w:rsidRPr="00037E61">
              <w:rPr>
                <w:rFonts w:cs="Arial"/>
                <w:sz w:val="20"/>
                <w:szCs w:val="20"/>
                <w:lang w:eastAsia="en-US"/>
              </w:rPr>
              <w:t>. Why is the Council set on going against government?</w:t>
            </w:r>
          </w:p>
          <w:p w14:paraId="3DC4ABB3" w14:textId="5E2638C7" w:rsidR="002C0441" w:rsidRPr="00037E61" w:rsidRDefault="002C0441" w:rsidP="00A34274">
            <w:pPr>
              <w:pStyle w:val="ListParagraph"/>
              <w:numPr>
                <w:ilvl w:val="0"/>
                <w:numId w:val="205"/>
              </w:numPr>
              <w:rPr>
                <w:rFonts w:cs="Arial"/>
                <w:sz w:val="20"/>
                <w:szCs w:val="20"/>
                <w:lang w:eastAsia="en-US"/>
              </w:rPr>
            </w:pPr>
            <w:r w:rsidRPr="00037E61">
              <w:rPr>
                <w:rFonts w:cs="Arial"/>
                <w:sz w:val="20"/>
                <w:szCs w:val="20"/>
                <w:lang w:eastAsia="en-US"/>
              </w:rPr>
              <w:lastRenderedPageBreak/>
              <w:t>In and around Hucknall there are numerous brownfield sites.</w:t>
            </w:r>
          </w:p>
          <w:p w14:paraId="3AEB86C5" w14:textId="77777777" w:rsidR="00037E61" w:rsidRPr="00111534" w:rsidRDefault="00037E61" w:rsidP="00037E61">
            <w:pPr>
              <w:pStyle w:val="ListParagraph"/>
              <w:numPr>
                <w:ilvl w:val="0"/>
                <w:numId w:val="54"/>
              </w:numPr>
              <w:ind w:left="177" w:hanging="177"/>
              <w:jc w:val="left"/>
              <w:rPr>
                <w:rFonts w:cs="Arial"/>
                <w:sz w:val="20"/>
                <w:szCs w:val="20"/>
                <w:lang w:eastAsia="en-US"/>
              </w:rPr>
            </w:pPr>
            <w:r w:rsidRPr="00111534">
              <w:rPr>
                <w:rFonts w:cs="Arial"/>
                <w:sz w:val="20"/>
                <w:szCs w:val="20"/>
                <w:lang w:eastAsia="en-US"/>
              </w:rPr>
              <w:t>Economic</w:t>
            </w:r>
          </w:p>
          <w:p w14:paraId="55F43DC3" w14:textId="77777777" w:rsidR="00037E61" w:rsidRDefault="00037E61" w:rsidP="00A34274">
            <w:pPr>
              <w:pStyle w:val="ListParagraph"/>
              <w:numPr>
                <w:ilvl w:val="0"/>
                <w:numId w:val="204"/>
              </w:numPr>
              <w:jc w:val="left"/>
              <w:rPr>
                <w:rFonts w:cs="Arial"/>
                <w:sz w:val="20"/>
                <w:szCs w:val="20"/>
                <w:lang w:eastAsia="en-US"/>
              </w:rPr>
            </w:pPr>
            <w:r w:rsidRPr="00037E61">
              <w:rPr>
                <w:rFonts w:cs="Arial"/>
                <w:sz w:val="20"/>
                <w:szCs w:val="20"/>
                <w:lang w:eastAsia="en-US"/>
              </w:rPr>
              <w:t>Developers are reluctance to build on brownfield land, greenfield is more profitable.</w:t>
            </w:r>
          </w:p>
          <w:p w14:paraId="5F6463C2" w14:textId="146A881B" w:rsidR="00037E61" w:rsidRPr="00037E61" w:rsidRDefault="00037E61" w:rsidP="00A34274">
            <w:pPr>
              <w:pStyle w:val="ListParagraph"/>
              <w:numPr>
                <w:ilvl w:val="0"/>
                <w:numId w:val="204"/>
              </w:numPr>
              <w:jc w:val="left"/>
              <w:rPr>
                <w:rFonts w:cs="Arial"/>
                <w:sz w:val="20"/>
                <w:szCs w:val="20"/>
                <w:lang w:eastAsia="en-US"/>
              </w:rPr>
            </w:pPr>
            <w:r w:rsidRPr="00037E61">
              <w:rPr>
                <w:rFonts w:cs="Arial"/>
                <w:sz w:val="20"/>
                <w:szCs w:val="20"/>
                <w:lang w:eastAsia="en-US"/>
              </w:rPr>
              <w:t xml:space="preserve">Comments raised over whether the employment proposals would conflict with the proposed employment allocations/permission at Top </w:t>
            </w:r>
            <w:proofErr w:type="spellStart"/>
            <w:r w:rsidRPr="00037E61">
              <w:rPr>
                <w:rFonts w:cs="Arial"/>
                <w:sz w:val="20"/>
                <w:szCs w:val="20"/>
                <w:lang w:eastAsia="en-US"/>
              </w:rPr>
              <w:t>Wighay</w:t>
            </w:r>
            <w:proofErr w:type="spellEnd"/>
            <w:r w:rsidRPr="00037E61">
              <w:rPr>
                <w:rFonts w:cs="Arial"/>
                <w:sz w:val="20"/>
                <w:szCs w:val="20"/>
                <w:lang w:eastAsia="en-US"/>
              </w:rPr>
              <w:t xml:space="preserve"> Farm.</w:t>
            </w:r>
          </w:p>
          <w:p w14:paraId="4C19E2F2" w14:textId="18244A30" w:rsidR="005841E2" w:rsidRDefault="005841E2" w:rsidP="005841E2">
            <w:pPr>
              <w:contextualSpacing/>
              <w:jc w:val="left"/>
              <w:rPr>
                <w:rFonts w:cs="Arial"/>
                <w:sz w:val="20"/>
                <w:szCs w:val="20"/>
                <w:lang w:eastAsia="en-US"/>
              </w:rPr>
            </w:pPr>
          </w:p>
          <w:p w14:paraId="6B068180" w14:textId="77777777" w:rsidR="005841E2" w:rsidRPr="00A05826" w:rsidRDefault="005841E2" w:rsidP="005841E2">
            <w:pPr>
              <w:numPr>
                <w:ilvl w:val="0"/>
                <w:numId w:val="42"/>
              </w:numPr>
              <w:ind w:left="176" w:hanging="176"/>
              <w:contextualSpacing/>
              <w:jc w:val="left"/>
              <w:rPr>
                <w:rFonts w:cs="Arial"/>
                <w:sz w:val="20"/>
                <w:szCs w:val="20"/>
                <w:lang w:eastAsia="en-US"/>
              </w:rPr>
            </w:pPr>
            <w:r w:rsidRPr="00A05826">
              <w:rPr>
                <w:rFonts w:cs="Arial"/>
                <w:sz w:val="20"/>
                <w:szCs w:val="20"/>
                <w:lang w:eastAsia="en-US"/>
              </w:rPr>
              <w:t>Climate Change</w:t>
            </w:r>
          </w:p>
          <w:p w14:paraId="73A2FB24" w14:textId="77777777" w:rsidR="005841E2" w:rsidRPr="00A05826" w:rsidRDefault="005841E2" w:rsidP="005841E2">
            <w:pPr>
              <w:numPr>
                <w:ilvl w:val="0"/>
                <w:numId w:val="49"/>
              </w:numPr>
              <w:contextualSpacing/>
              <w:jc w:val="left"/>
              <w:rPr>
                <w:rFonts w:cs="Arial"/>
                <w:sz w:val="20"/>
                <w:szCs w:val="20"/>
                <w:lang w:eastAsia="en-US"/>
              </w:rPr>
            </w:pPr>
            <w:r w:rsidRPr="00A05826">
              <w:rPr>
                <w:rFonts w:cs="Arial"/>
                <w:sz w:val="20"/>
                <w:szCs w:val="20"/>
                <w:lang w:eastAsia="en-US"/>
              </w:rPr>
              <w:t>The proposal is not eco-friendly/carbon neutral.</w:t>
            </w:r>
          </w:p>
          <w:p w14:paraId="4152ABBD" w14:textId="744A1767" w:rsidR="005841E2" w:rsidRDefault="005841E2" w:rsidP="005841E2">
            <w:pPr>
              <w:numPr>
                <w:ilvl w:val="0"/>
                <w:numId w:val="49"/>
              </w:numPr>
              <w:contextualSpacing/>
              <w:jc w:val="left"/>
              <w:rPr>
                <w:rFonts w:cs="Arial"/>
                <w:sz w:val="20"/>
                <w:szCs w:val="20"/>
                <w:lang w:eastAsia="en-US"/>
              </w:rPr>
            </w:pPr>
            <w:r w:rsidRPr="00A05826">
              <w:rPr>
                <w:rFonts w:cs="Arial"/>
                <w:sz w:val="20"/>
                <w:szCs w:val="20"/>
                <w:lang w:eastAsia="en-US"/>
              </w:rPr>
              <w:t>The landmark COP26 climate at Glasgow identified one of the key actions was to stop deforestation and the destruction of natural green spaces</w:t>
            </w:r>
            <w:r w:rsidR="00E21DC2" w:rsidRPr="00A05826">
              <w:rPr>
                <w:rFonts w:cs="Arial"/>
                <w:sz w:val="20"/>
                <w:szCs w:val="20"/>
                <w:lang w:eastAsia="en-US"/>
              </w:rPr>
              <w:t xml:space="preserve">. </w:t>
            </w:r>
          </w:p>
          <w:p w14:paraId="484799AA" w14:textId="485E6342" w:rsidR="005841E2" w:rsidRDefault="005841E2" w:rsidP="005841E2">
            <w:pPr>
              <w:numPr>
                <w:ilvl w:val="0"/>
                <w:numId w:val="49"/>
              </w:numPr>
              <w:contextualSpacing/>
              <w:jc w:val="left"/>
              <w:rPr>
                <w:rFonts w:cs="Arial"/>
                <w:sz w:val="20"/>
                <w:szCs w:val="20"/>
                <w:lang w:eastAsia="en-US"/>
              </w:rPr>
            </w:pPr>
            <w:r w:rsidRPr="005841E2">
              <w:rPr>
                <w:rFonts w:cs="Arial"/>
                <w:sz w:val="20"/>
                <w:szCs w:val="20"/>
                <w:lang w:eastAsia="en-US"/>
              </w:rPr>
              <w:t>Carbon Footprint implications - Typical masonry houses take between 50 and 80 tonnes of CO2 to build</w:t>
            </w:r>
            <w:r w:rsidR="00037E61">
              <w:rPr>
                <w:rFonts w:cs="Arial"/>
                <w:sz w:val="20"/>
                <w:szCs w:val="20"/>
                <w:lang w:eastAsia="en-US"/>
              </w:rPr>
              <w:t>.</w:t>
            </w:r>
          </w:p>
          <w:p w14:paraId="3CFBB5C3" w14:textId="77777777" w:rsidR="002C0441" w:rsidRPr="00111534" w:rsidRDefault="002C0441" w:rsidP="00111534">
            <w:pPr>
              <w:numPr>
                <w:ilvl w:val="0"/>
                <w:numId w:val="54"/>
              </w:numPr>
              <w:ind w:left="177" w:hanging="177"/>
              <w:contextualSpacing/>
              <w:jc w:val="left"/>
              <w:rPr>
                <w:rFonts w:cs="Arial"/>
                <w:sz w:val="20"/>
                <w:szCs w:val="20"/>
                <w:lang w:eastAsia="en-US"/>
              </w:rPr>
            </w:pPr>
            <w:r w:rsidRPr="00111534">
              <w:rPr>
                <w:rFonts w:cs="Arial"/>
                <w:sz w:val="20"/>
                <w:szCs w:val="20"/>
                <w:lang w:eastAsia="en-US"/>
              </w:rPr>
              <w:t>Flooding/Drainage</w:t>
            </w:r>
          </w:p>
          <w:p w14:paraId="334A793D" w14:textId="4B19F58C" w:rsidR="00B4454E" w:rsidRPr="00B4454E" w:rsidRDefault="00111534" w:rsidP="00A34274">
            <w:pPr>
              <w:pStyle w:val="ListParagraph"/>
              <w:numPr>
                <w:ilvl w:val="0"/>
                <w:numId w:val="198"/>
              </w:numPr>
              <w:jc w:val="left"/>
              <w:rPr>
                <w:rFonts w:cs="Arial"/>
                <w:sz w:val="20"/>
                <w:szCs w:val="20"/>
                <w:lang w:eastAsia="en-US"/>
              </w:rPr>
            </w:pPr>
            <w:r w:rsidRPr="00111534">
              <w:rPr>
                <w:rFonts w:cs="Arial"/>
                <w:sz w:val="20"/>
                <w:szCs w:val="20"/>
                <w:lang w:eastAsia="en-US"/>
              </w:rPr>
              <w:t xml:space="preserve">Building developments scheduled for Top </w:t>
            </w:r>
            <w:proofErr w:type="spellStart"/>
            <w:r w:rsidRPr="00111534">
              <w:rPr>
                <w:rFonts w:cs="Arial"/>
                <w:sz w:val="20"/>
                <w:szCs w:val="20"/>
                <w:lang w:eastAsia="en-US"/>
              </w:rPr>
              <w:t>Wighay</w:t>
            </w:r>
            <w:proofErr w:type="spellEnd"/>
            <w:r w:rsidRPr="00111534">
              <w:rPr>
                <w:rFonts w:cs="Arial"/>
                <w:sz w:val="20"/>
                <w:szCs w:val="20"/>
                <w:lang w:eastAsia="en-US"/>
              </w:rPr>
              <w:t xml:space="preserve"> Farm will almost certainly create future flooding problems</w:t>
            </w:r>
            <w:r w:rsidR="00B4454E">
              <w:rPr>
                <w:rFonts w:cs="Arial"/>
                <w:sz w:val="20"/>
                <w:szCs w:val="20"/>
                <w:lang w:eastAsia="en-US"/>
              </w:rPr>
              <w:t>.</w:t>
            </w:r>
            <w:r w:rsidRPr="00111534">
              <w:rPr>
                <w:rFonts w:cs="Arial"/>
                <w:sz w:val="20"/>
                <w:szCs w:val="20"/>
                <w:lang w:eastAsia="en-US"/>
              </w:rPr>
              <w:t xml:space="preserve"> </w:t>
            </w:r>
          </w:p>
          <w:p w14:paraId="62075252" w14:textId="77777777" w:rsidR="00B4454E" w:rsidRPr="00B4454E" w:rsidRDefault="002C0441" w:rsidP="00A34274">
            <w:pPr>
              <w:pStyle w:val="ListParagraph"/>
              <w:numPr>
                <w:ilvl w:val="0"/>
                <w:numId w:val="198"/>
              </w:numPr>
              <w:jc w:val="left"/>
              <w:rPr>
                <w:rFonts w:cs="Arial"/>
                <w:sz w:val="20"/>
                <w:szCs w:val="20"/>
                <w:lang w:eastAsia="en-US"/>
              </w:rPr>
            </w:pPr>
            <w:r w:rsidRPr="00B4454E">
              <w:rPr>
                <w:rFonts w:cs="Arial"/>
                <w:sz w:val="20"/>
                <w:szCs w:val="20"/>
                <w:lang w:eastAsia="en-US"/>
              </w:rPr>
              <w:t>Flooding in Hucknall is getting worse this will add to it</w:t>
            </w:r>
            <w:r w:rsidR="00B4454E" w:rsidRPr="00B4454E">
              <w:rPr>
                <w:rFonts w:cs="Arial"/>
                <w:sz w:val="20"/>
                <w:szCs w:val="20"/>
                <w:lang w:eastAsia="en-US"/>
              </w:rPr>
              <w:t>.</w:t>
            </w:r>
          </w:p>
          <w:p w14:paraId="73D7E282" w14:textId="264FE4C0" w:rsidR="00B50F3A" w:rsidRPr="00B4454E" w:rsidRDefault="00B50F3A" w:rsidP="00A34274">
            <w:pPr>
              <w:pStyle w:val="ListParagraph"/>
              <w:numPr>
                <w:ilvl w:val="0"/>
                <w:numId w:val="198"/>
              </w:numPr>
              <w:jc w:val="left"/>
              <w:rPr>
                <w:rFonts w:cs="Arial"/>
                <w:sz w:val="20"/>
                <w:szCs w:val="20"/>
                <w:lang w:eastAsia="en-US"/>
              </w:rPr>
            </w:pPr>
            <w:r w:rsidRPr="00B4454E">
              <w:rPr>
                <w:rFonts w:cs="Arial"/>
                <w:sz w:val="20"/>
                <w:szCs w:val="20"/>
                <w:lang w:eastAsia="en-US"/>
              </w:rPr>
              <w:t>Increased risk of flooding in Hucknall due to the loss of greenfield land.</w:t>
            </w:r>
          </w:p>
          <w:p w14:paraId="61673B1E" w14:textId="77777777" w:rsidR="002C0441" w:rsidRPr="00111534" w:rsidRDefault="002C0441" w:rsidP="00111534">
            <w:pPr>
              <w:numPr>
                <w:ilvl w:val="0"/>
                <w:numId w:val="54"/>
              </w:numPr>
              <w:ind w:left="177" w:hanging="177"/>
              <w:contextualSpacing/>
              <w:jc w:val="left"/>
              <w:rPr>
                <w:rFonts w:cs="Arial"/>
                <w:sz w:val="20"/>
                <w:szCs w:val="20"/>
                <w:lang w:eastAsia="en-US"/>
              </w:rPr>
            </w:pPr>
            <w:r w:rsidRPr="00111534">
              <w:rPr>
                <w:rFonts w:cs="Arial"/>
                <w:sz w:val="20"/>
                <w:szCs w:val="20"/>
                <w:lang w:eastAsia="en-US"/>
              </w:rPr>
              <w:t>Food Production</w:t>
            </w:r>
          </w:p>
          <w:p w14:paraId="585004A7" w14:textId="10F66038" w:rsidR="00B50F3A" w:rsidRDefault="002C0441" w:rsidP="00A34274">
            <w:pPr>
              <w:pStyle w:val="ListParagraph"/>
              <w:numPr>
                <w:ilvl w:val="0"/>
                <w:numId w:val="198"/>
              </w:numPr>
              <w:jc w:val="left"/>
              <w:rPr>
                <w:rFonts w:cs="Arial"/>
                <w:sz w:val="20"/>
                <w:szCs w:val="20"/>
                <w:lang w:eastAsia="en-US"/>
              </w:rPr>
            </w:pPr>
            <w:r w:rsidRPr="00111534">
              <w:rPr>
                <w:rFonts w:cs="Arial"/>
                <w:sz w:val="20"/>
                <w:szCs w:val="20"/>
                <w:lang w:eastAsia="en-US"/>
              </w:rPr>
              <w:t xml:space="preserve">Food security aspects raised with </w:t>
            </w:r>
            <w:r w:rsidR="00B50F3A" w:rsidRPr="00111534">
              <w:rPr>
                <w:rFonts w:cs="Arial"/>
                <w:sz w:val="20"/>
                <w:szCs w:val="20"/>
                <w:lang w:eastAsia="en-US"/>
              </w:rPr>
              <w:t>l</w:t>
            </w:r>
            <w:r w:rsidR="00B50F3A" w:rsidRPr="00111534">
              <w:rPr>
                <w:rFonts w:cs="Arial"/>
                <w:sz w:val="20"/>
                <w:szCs w:val="20"/>
              </w:rPr>
              <w:t>oss of agricultural land required for food production.</w:t>
            </w:r>
          </w:p>
          <w:p w14:paraId="56D5EBD4" w14:textId="1E42D19B" w:rsidR="00154A80" w:rsidRPr="00111534" w:rsidRDefault="00154A80" w:rsidP="00A34274">
            <w:pPr>
              <w:pStyle w:val="ListParagraph"/>
              <w:numPr>
                <w:ilvl w:val="0"/>
                <w:numId w:val="198"/>
              </w:numPr>
              <w:jc w:val="left"/>
              <w:rPr>
                <w:rFonts w:cs="Arial"/>
                <w:sz w:val="20"/>
                <w:szCs w:val="20"/>
                <w:lang w:eastAsia="en-US"/>
              </w:rPr>
            </w:pPr>
            <w:r>
              <w:rPr>
                <w:rFonts w:cs="Arial"/>
                <w:sz w:val="20"/>
                <w:szCs w:val="20"/>
              </w:rPr>
              <w:lastRenderedPageBreak/>
              <w:t>Should not be building on the best quality agricultural land.</w:t>
            </w:r>
          </w:p>
          <w:p w14:paraId="3D3E8000" w14:textId="77777777" w:rsidR="002C0441" w:rsidRPr="00B50F3A" w:rsidRDefault="002C0441" w:rsidP="00A34274">
            <w:pPr>
              <w:pStyle w:val="ListParagraph"/>
              <w:numPr>
                <w:ilvl w:val="0"/>
                <w:numId w:val="190"/>
              </w:numPr>
              <w:ind w:left="179" w:hanging="179"/>
              <w:jc w:val="left"/>
              <w:rPr>
                <w:rFonts w:cs="Arial"/>
                <w:sz w:val="20"/>
                <w:szCs w:val="20"/>
                <w:lang w:eastAsia="en-US"/>
              </w:rPr>
            </w:pPr>
            <w:r w:rsidRPr="00B50F3A">
              <w:rPr>
                <w:rFonts w:cs="Arial"/>
                <w:sz w:val="20"/>
                <w:szCs w:val="20"/>
                <w:lang w:eastAsia="en-US"/>
              </w:rPr>
              <w:t xml:space="preserve">Green Belt </w:t>
            </w:r>
          </w:p>
          <w:p w14:paraId="15A53007" w14:textId="77777777" w:rsidR="00B4454E" w:rsidRPr="00B4454E" w:rsidRDefault="002C0441" w:rsidP="00A34274">
            <w:pPr>
              <w:pStyle w:val="ListParagraph"/>
              <w:numPr>
                <w:ilvl w:val="0"/>
                <w:numId w:val="191"/>
              </w:numPr>
              <w:jc w:val="left"/>
              <w:rPr>
                <w:rFonts w:cs="Arial"/>
                <w:sz w:val="20"/>
                <w:szCs w:val="20"/>
              </w:rPr>
            </w:pPr>
            <w:r w:rsidRPr="00B50F3A">
              <w:rPr>
                <w:rFonts w:cs="Arial"/>
                <w:sz w:val="20"/>
                <w:szCs w:val="20"/>
              </w:rPr>
              <w:t xml:space="preserve">No justification for release of land from Green Belt; exceptional circumstances have not been demonstrated. </w:t>
            </w:r>
          </w:p>
          <w:p w14:paraId="37B6834B" w14:textId="1940570B" w:rsidR="00B4454E" w:rsidRPr="00B4454E" w:rsidRDefault="002C0441" w:rsidP="00A34274">
            <w:pPr>
              <w:pStyle w:val="ListParagraph"/>
              <w:numPr>
                <w:ilvl w:val="0"/>
                <w:numId w:val="191"/>
              </w:numPr>
              <w:jc w:val="left"/>
              <w:rPr>
                <w:rFonts w:cs="Arial"/>
                <w:sz w:val="20"/>
                <w:szCs w:val="20"/>
              </w:rPr>
            </w:pPr>
            <w:r w:rsidRPr="00B4454E">
              <w:rPr>
                <w:rFonts w:cs="Arial"/>
                <w:sz w:val="20"/>
                <w:szCs w:val="20"/>
                <w:lang w:eastAsia="en-US"/>
              </w:rPr>
              <w:t>There are not exceptional circumstances to justify the release</w:t>
            </w:r>
            <w:r w:rsidR="00F94B05">
              <w:rPr>
                <w:rFonts w:cs="Arial"/>
                <w:sz w:val="20"/>
                <w:szCs w:val="20"/>
                <w:lang w:eastAsia="en-US"/>
              </w:rPr>
              <w:t>.</w:t>
            </w:r>
          </w:p>
          <w:p w14:paraId="225633B3" w14:textId="03B03079" w:rsidR="00B4454E" w:rsidRPr="00B4454E" w:rsidRDefault="002C0441" w:rsidP="00A34274">
            <w:pPr>
              <w:pStyle w:val="ListParagraph"/>
              <w:numPr>
                <w:ilvl w:val="0"/>
                <w:numId w:val="191"/>
              </w:numPr>
              <w:jc w:val="left"/>
              <w:rPr>
                <w:rFonts w:cs="Arial"/>
                <w:sz w:val="20"/>
                <w:szCs w:val="20"/>
              </w:rPr>
            </w:pPr>
            <w:r w:rsidRPr="00B4454E">
              <w:rPr>
                <w:rFonts w:cs="Arial"/>
                <w:sz w:val="20"/>
                <w:szCs w:val="20"/>
                <w:lang w:eastAsia="en-US"/>
              </w:rPr>
              <w:t>Will result in urban sprawl</w:t>
            </w:r>
            <w:r w:rsidR="00F94B05">
              <w:rPr>
                <w:rFonts w:cs="Arial"/>
                <w:sz w:val="20"/>
                <w:szCs w:val="20"/>
                <w:lang w:eastAsia="en-US"/>
              </w:rPr>
              <w:t xml:space="preserve"> by developing north of Hucknall.</w:t>
            </w:r>
          </w:p>
          <w:p w14:paraId="0CB582A9" w14:textId="77777777" w:rsidR="00B4454E" w:rsidRPr="00B4454E" w:rsidRDefault="002C0441" w:rsidP="00A34274">
            <w:pPr>
              <w:pStyle w:val="ListParagraph"/>
              <w:numPr>
                <w:ilvl w:val="0"/>
                <w:numId w:val="191"/>
              </w:numPr>
              <w:jc w:val="left"/>
              <w:rPr>
                <w:rFonts w:cs="Arial"/>
                <w:sz w:val="20"/>
                <w:szCs w:val="20"/>
              </w:rPr>
            </w:pPr>
            <w:r w:rsidRPr="00B4454E">
              <w:rPr>
                <w:rFonts w:cs="Arial"/>
                <w:sz w:val="20"/>
                <w:szCs w:val="20"/>
                <w:lang w:eastAsia="en-US"/>
              </w:rPr>
              <w:t xml:space="preserve">Should not be building on the Green Belt. </w:t>
            </w:r>
          </w:p>
          <w:p w14:paraId="6F26D23B" w14:textId="6D1FD988" w:rsidR="002C0441" w:rsidRDefault="002C0441" w:rsidP="00A34274">
            <w:pPr>
              <w:pStyle w:val="ListParagraph"/>
              <w:numPr>
                <w:ilvl w:val="0"/>
                <w:numId w:val="191"/>
              </w:numPr>
              <w:jc w:val="left"/>
              <w:rPr>
                <w:rFonts w:cs="Arial"/>
                <w:sz w:val="20"/>
                <w:szCs w:val="20"/>
              </w:rPr>
            </w:pPr>
            <w:r w:rsidRPr="00B4454E">
              <w:rPr>
                <w:rFonts w:cs="Arial"/>
                <w:sz w:val="20"/>
                <w:szCs w:val="20"/>
                <w:lang w:eastAsia="en-US"/>
              </w:rPr>
              <w:t>The Government should deliver on their manifesto promise and not be building on the Green Belt.</w:t>
            </w:r>
          </w:p>
          <w:p w14:paraId="16BDBA62" w14:textId="77777777" w:rsidR="00037E61" w:rsidRDefault="00B36BAA" w:rsidP="00A34274">
            <w:pPr>
              <w:pStyle w:val="ListParagraph"/>
              <w:numPr>
                <w:ilvl w:val="0"/>
                <w:numId w:val="191"/>
              </w:numPr>
              <w:jc w:val="left"/>
              <w:rPr>
                <w:rFonts w:cs="Arial"/>
                <w:sz w:val="20"/>
                <w:szCs w:val="20"/>
              </w:rPr>
            </w:pPr>
            <w:r w:rsidRPr="00B36BAA">
              <w:rPr>
                <w:rFonts w:cs="Arial"/>
                <w:sz w:val="20"/>
                <w:szCs w:val="20"/>
              </w:rPr>
              <w:t xml:space="preserve">Ashfield does not have development constraints e.g. AONB, WHS, National Parks that would act as a barrier to development. </w:t>
            </w:r>
            <w:r>
              <w:rPr>
                <w:rFonts w:cs="Arial"/>
                <w:sz w:val="20"/>
                <w:szCs w:val="20"/>
              </w:rPr>
              <w:t>T</w:t>
            </w:r>
            <w:r w:rsidRPr="00B36BAA">
              <w:rPr>
                <w:rFonts w:cs="Arial"/>
                <w:sz w:val="20"/>
                <w:szCs w:val="20"/>
              </w:rPr>
              <w:t>he Green Belt has not st</w:t>
            </w:r>
            <w:r>
              <w:rPr>
                <w:rFonts w:cs="Arial"/>
                <w:sz w:val="20"/>
                <w:szCs w:val="20"/>
              </w:rPr>
              <w:t xml:space="preserve">opped Greater </w:t>
            </w:r>
            <w:r w:rsidRPr="00B36BAA">
              <w:rPr>
                <w:rFonts w:cs="Arial"/>
                <w:sz w:val="20"/>
                <w:szCs w:val="20"/>
              </w:rPr>
              <w:t xml:space="preserve">Nottingham Authorities </w:t>
            </w:r>
            <w:r>
              <w:rPr>
                <w:rFonts w:cs="Arial"/>
                <w:sz w:val="20"/>
                <w:szCs w:val="20"/>
              </w:rPr>
              <w:t>development on former Green Belt areas.</w:t>
            </w:r>
          </w:p>
          <w:p w14:paraId="3472ACAB" w14:textId="77777777" w:rsidR="00037E61" w:rsidRDefault="002C0441" w:rsidP="00A34274">
            <w:pPr>
              <w:pStyle w:val="ListParagraph"/>
              <w:numPr>
                <w:ilvl w:val="0"/>
                <w:numId w:val="191"/>
              </w:numPr>
              <w:jc w:val="left"/>
              <w:rPr>
                <w:rFonts w:cs="Arial"/>
                <w:sz w:val="20"/>
                <w:szCs w:val="20"/>
              </w:rPr>
            </w:pPr>
            <w:r w:rsidRPr="00037E61">
              <w:rPr>
                <w:rFonts w:cs="Arial"/>
                <w:sz w:val="20"/>
                <w:szCs w:val="20"/>
                <w:lang w:eastAsia="en-US"/>
              </w:rPr>
              <w:t>Should keep a green corridor around Hucknall.</w:t>
            </w:r>
          </w:p>
          <w:p w14:paraId="6531C220" w14:textId="7EDC1762" w:rsidR="002C0441" w:rsidRPr="00037E61" w:rsidRDefault="002C0441" w:rsidP="00A34274">
            <w:pPr>
              <w:pStyle w:val="ListParagraph"/>
              <w:numPr>
                <w:ilvl w:val="0"/>
                <w:numId w:val="191"/>
              </w:numPr>
              <w:jc w:val="left"/>
              <w:rPr>
                <w:rFonts w:cs="Arial"/>
                <w:sz w:val="20"/>
                <w:szCs w:val="20"/>
              </w:rPr>
            </w:pPr>
            <w:r w:rsidRPr="00037E61">
              <w:rPr>
                <w:rFonts w:cs="Arial"/>
                <w:sz w:val="20"/>
                <w:szCs w:val="20"/>
                <w:lang w:eastAsia="en-US"/>
              </w:rPr>
              <w:t xml:space="preserve">The Conservative government have said new homes should not be </w:t>
            </w:r>
            <w:proofErr w:type="gramStart"/>
            <w:r w:rsidRPr="00037E61">
              <w:rPr>
                <w:rFonts w:cs="Arial"/>
                <w:sz w:val="20"/>
                <w:szCs w:val="20"/>
                <w:lang w:eastAsia="en-US"/>
              </w:rPr>
              <w:t>built  on</w:t>
            </w:r>
            <w:proofErr w:type="gramEnd"/>
            <w:r w:rsidRPr="00037E61">
              <w:rPr>
                <w:rFonts w:cs="Arial"/>
                <w:sz w:val="20"/>
                <w:szCs w:val="20"/>
                <w:lang w:eastAsia="en-US"/>
              </w:rPr>
              <w:t xml:space="preserve"> </w:t>
            </w:r>
            <w:r w:rsidR="00037E61">
              <w:rPr>
                <w:rFonts w:cs="Arial"/>
                <w:sz w:val="20"/>
                <w:szCs w:val="20"/>
                <w:lang w:eastAsia="en-US"/>
              </w:rPr>
              <w:t>g</w:t>
            </w:r>
            <w:r w:rsidRPr="00037E61">
              <w:rPr>
                <w:rFonts w:cs="Arial"/>
                <w:sz w:val="20"/>
                <w:szCs w:val="20"/>
                <w:lang w:eastAsia="en-US"/>
              </w:rPr>
              <w:t>reen</w:t>
            </w:r>
            <w:r w:rsidR="00037E61">
              <w:rPr>
                <w:rFonts w:cs="Arial"/>
                <w:sz w:val="20"/>
                <w:szCs w:val="20"/>
                <w:lang w:eastAsia="en-US"/>
              </w:rPr>
              <w:t xml:space="preserve"> f</w:t>
            </w:r>
            <w:r w:rsidRPr="00037E61">
              <w:rPr>
                <w:rFonts w:cs="Arial"/>
                <w:sz w:val="20"/>
                <w:szCs w:val="20"/>
                <w:lang w:eastAsia="en-US"/>
              </w:rPr>
              <w:t>ield and Green Belt land.</w:t>
            </w:r>
          </w:p>
          <w:p w14:paraId="40F144EE" w14:textId="77777777" w:rsidR="002C0441" w:rsidRPr="00B4454E" w:rsidRDefault="002C0441" w:rsidP="00B4454E">
            <w:pPr>
              <w:numPr>
                <w:ilvl w:val="0"/>
                <w:numId w:val="54"/>
              </w:numPr>
              <w:ind w:left="177" w:hanging="177"/>
              <w:contextualSpacing/>
              <w:jc w:val="left"/>
              <w:rPr>
                <w:rFonts w:cs="Arial"/>
                <w:sz w:val="20"/>
                <w:szCs w:val="20"/>
                <w:lang w:eastAsia="en-US"/>
              </w:rPr>
            </w:pPr>
            <w:r w:rsidRPr="00B4454E">
              <w:rPr>
                <w:rFonts w:cs="Arial"/>
                <w:sz w:val="20"/>
                <w:szCs w:val="20"/>
                <w:lang w:eastAsia="en-US"/>
              </w:rPr>
              <w:t>Health &amp; Wellbeing</w:t>
            </w:r>
          </w:p>
          <w:p w14:paraId="16A3A4B8" w14:textId="77777777" w:rsidR="00B4454E" w:rsidRPr="00B4454E" w:rsidRDefault="00B4454E" w:rsidP="00A34274">
            <w:pPr>
              <w:pStyle w:val="ListParagraph"/>
              <w:numPr>
                <w:ilvl w:val="0"/>
                <w:numId w:val="201"/>
              </w:numPr>
              <w:jc w:val="left"/>
              <w:rPr>
                <w:rFonts w:cs="Arial"/>
                <w:sz w:val="20"/>
                <w:szCs w:val="20"/>
                <w:lang w:eastAsia="en-US"/>
              </w:rPr>
            </w:pPr>
            <w:r w:rsidRPr="00B4454E">
              <w:rPr>
                <w:rFonts w:cs="Arial"/>
                <w:sz w:val="20"/>
                <w:szCs w:val="20"/>
                <w:lang w:eastAsia="en-US"/>
              </w:rPr>
              <w:t xml:space="preserve">Emphasis in responses on the value of </w:t>
            </w:r>
            <w:proofErr w:type="spellStart"/>
            <w:r w:rsidRPr="00B4454E">
              <w:rPr>
                <w:rFonts w:cs="Arial"/>
                <w:sz w:val="20"/>
                <w:szCs w:val="20"/>
                <w:lang w:eastAsia="en-US"/>
              </w:rPr>
              <w:t>Whyburn</w:t>
            </w:r>
            <w:proofErr w:type="spellEnd"/>
            <w:r w:rsidRPr="00B4454E">
              <w:rPr>
                <w:rFonts w:cs="Arial"/>
                <w:sz w:val="20"/>
                <w:szCs w:val="20"/>
                <w:lang w:eastAsia="en-US"/>
              </w:rPr>
              <w:t xml:space="preserve"> Farm as an open space and access to countryside.</w:t>
            </w:r>
          </w:p>
          <w:p w14:paraId="3E339913" w14:textId="77777777" w:rsidR="00B4454E" w:rsidRPr="00B4454E" w:rsidRDefault="002C0441" w:rsidP="00A34274">
            <w:pPr>
              <w:pStyle w:val="ListParagraph"/>
              <w:numPr>
                <w:ilvl w:val="0"/>
                <w:numId w:val="201"/>
              </w:numPr>
              <w:jc w:val="left"/>
              <w:rPr>
                <w:rFonts w:cs="Arial"/>
                <w:sz w:val="20"/>
                <w:szCs w:val="20"/>
                <w:lang w:eastAsia="en-US"/>
              </w:rPr>
            </w:pPr>
            <w:r w:rsidRPr="00B4454E">
              <w:rPr>
                <w:rFonts w:cs="Arial"/>
                <w:sz w:val="20"/>
                <w:szCs w:val="20"/>
                <w:lang w:eastAsia="en-US"/>
              </w:rPr>
              <w:t xml:space="preserve">Loss of </w:t>
            </w:r>
            <w:r w:rsidR="00B4454E" w:rsidRPr="00B4454E">
              <w:rPr>
                <w:rFonts w:cs="Arial"/>
                <w:sz w:val="20"/>
                <w:szCs w:val="20"/>
                <w:lang w:eastAsia="en-US"/>
              </w:rPr>
              <w:t>access to open space will</w:t>
            </w:r>
            <w:r w:rsidRPr="00B4454E">
              <w:rPr>
                <w:rFonts w:cs="Arial"/>
                <w:sz w:val="20"/>
                <w:szCs w:val="20"/>
                <w:lang w:eastAsia="en-US"/>
              </w:rPr>
              <w:t xml:space="preserve"> impact on mental health and physical health.</w:t>
            </w:r>
          </w:p>
          <w:p w14:paraId="05B0EDA5" w14:textId="17F21C47" w:rsidR="002C0441" w:rsidRPr="00B4454E" w:rsidRDefault="002C0441" w:rsidP="00A34274">
            <w:pPr>
              <w:pStyle w:val="ListParagraph"/>
              <w:numPr>
                <w:ilvl w:val="0"/>
                <w:numId w:val="201"/>
              </w:numPr>
              <w:jc w:val="left"/>
              <w:rPr>
                <w:rFonts w:cs="Arial"/>
                <w:sz w:val="20"/>
                <w:szCs w:val="20"/>
                <w:lang w:eastAsia="en-US"/>
              </w:rPr>
            </w:pPr>
            <w:r w:rsidRPr="00B4454E">
              <w:rPr>
                <w:rFonts w:cs="Arial"/>
                <w:sz w:val="20"/>
                <w:szCs w:val="20"/>
                <w:lang w:eastAsia="en-US"/>
              </w:rPr>
              <w:t>Access to green space has a positive impact on mental health.</w:t>
            </w:r>
          </w:p>
          <w:p w14:paraId="1FE39F18" w14:textId="45F03D3C" w:rsidR="002C0441" w:rsidRPr="00B50F3A" w:rsidRDefault="002C0441" w:rsidP="00A34274">
            <w:pPr>
              <w:pStyle w:val="ListParagraph"/>
              <w:numPr>
                <w:ilvl w:val="0"/>
                <w:numId w:val="190"/>
              </w:numPr>
              <w:ind w:left="179" w:hanging="179"/>
              <w:jc w:val="left"/>
              <w:rPr>
                <w:rFonts w:cs="Arial"/>
                <w:sz w:val="20"/>
                <w:szCs w:val="20"/>
                <w:lang w:eastAsia="en-US"/>
              </w:rPr>
            </w:pPr>
            <w:r w:rsidRPr="00B50F3A">
              <w:rPr>
                <w:rFonts w:cs="Arial"/>
                <w:sz w:val="20"/>
                <w:szCs w:val="20"/>
                <w:lang w:eastAsia="en-US"/>
              </w:rPr>
              <w:lastRenderedPageBreak/>
              <w:t>Historic Assets</w:t>
            </w:r>
          </w:p>
          <w:p w14:paraId="7B824FCB" w14:textId="6FD650E6" w:rsidR="002C0441" w:rsidRPr="00B50F3A" w:rsidRDefault="00F94B05" w:rsidP="00A34274">
            <w:pPr>
              <w:pStyle w:val="ListParagraph"/>
              <w:numPr>
                <w:ilvl w:val="0"/>
                <w:numId w:val="191"/>
              </w:numPr>
              <w:jc w:val="left"/>
              <w:rPr>
                <w:rFonts w:cs="Arial"/>
                <w:sz w:val="20"/>
                <w:szCs w:val="20"/>
              </w:rPr>
            </w:pPr>
            <w:r>
              <w:rPr>
                <w:rFonts w:cs="Arial"/>
                <w:sz w:val="20"/>
                <w:szCs w:val="20"/>
              </w:rPr>
              <w:t>Issues raised over the c</w:t>
            </w:r>
            <w:r w:rsidR="002C0441" w:rsidRPr="00B50F3A">
              <w:rPr>
                <w:rFonts w:cs="Arial"/>
                <w:sz w:val="20"/>
                <w:szCs w:val="20"/>
              </w:rPr>
              <w:t xml:space="preserve">umulative harmful impact on Annesley Hall, Grade II* Register Park &amp; Garden of </w:t>
            </w:r>
            <w:proofErr w:type="spellStart"/>
            <w:r w:rsidR="002C0441" w:rsidRPr="00B50F3A">
              <w:rPr>
                <w:rFonts w:cs="Arial"/>
                <w:sz w:val="20"/>
                <w:szCs w:val="20"/>
              </w:rPr>
              <w:t>Whyburn</w:t>
            </w:r>
            <w:proofErr w:type="spellEnd"/>
            <w:r w:rsidR="002C0441" w:rsidRPr="00B50F3A">
              <w:rPr>
                <w:rFonts w:cs="Arial"/>
                <w:sz w:val="20"/>
                <w:szCs w:val="20"/>
              </w:rPr>
              <w:t xml:space="preserve"> Farm &amp; Junction 27 employment allocations.</w:t>
            </w:r>
          </w:p>
          <w:p w14:paraId="73764EEE" w14:textId="3BAE118A" w:rsidR="002C0441" w:rsidRPr="00B50F3A" w:rsidRDefault="002C0441" w:rsidP="00A34274">
            <w:pPr>
              <w:pStyle w:val="ListParagraph"/>
              <w:numPr>
                <w:ilvl w:val="0"/>
                <w:numId w:val="190"/>
              </w:numPr>
              <w:ind w:left="179" w:hanging="179"/>
              <w:jc w:val="left"/>
              <w:rPr>
                <w:rFonts w:cs="Arial"/>
                <w:sz w:val="20"/>
                <w:szCs w:val="20"/>
                <w:lang w:eastAsia="en-US"/>
              </w:rPr>
            </w:pPr>
            <w:r w:rsidRPr="00B50F3A">
              <w:rPr>
                <w:rFonts w:cs="Arial"/>
                <w:sz w:val="20"/>
                <w:szCs w:val="20"/>
                <w:lang w:eastAsia="en-US"/>
              </w:rPr>
              <w:t xml:space="preserve">Housing Requirements </w:t>
            </w:r>
          </w:p>
          <w:p w14:paraId="7626E12F" w14:textId="053617A6" w:rsidR="00050411" w:rsidRPr="00B4454E" w:rsidRDefault="00050411" w:rsidP="00A34274">
            <w:pPr>
              <w:pStyle w:val="ListParagraph"/>
              <w:numPr>
                <w:ilvl w:val="0"/>
                <w:numId w:val="191"/>
              </w:numPr>
              <w:jc w:val="left"/>
              <w:rPr>
                <w:rFonts w:cs="Arial"/>
                <w:sz w:val="20"/>
                <w:szCs w:val="20"/>
                <w:lang w:eastAsia="en-US"/>
              </w:rPr>
            </w:pPr>
            <w:r w:rsidRPr="00B4454E">
              <w:rPr>
                <w:rFonts w:cs="Arial"/>
                <w:sz w:val="20"/>
                <w:szCs w:val="20"/>
                <w:lang w:eastAsia="en-US"/>
              </w:rPr>
              <w:t>Taken with past development and proposed development there is a substantial impact in relation to Hucknall so that its population will increase to levels approaching Sutton in Ashfield</w:t>
            </w:r>
            <w:r w:rsidR="00B4454E" w:rsidRPr="00B4454E">
              <w:rPr>
                <w:rFonts w:cs="Arial"/>
                <w:sz w:val="20"/>
                <w:szCs w:val="20"/>
                <w:lang w:eastAsia="en-US"/>
              </w:rPr>
              <w:t>.</w:t>
            </w:r>
          </w:p>
          <w:p w14:paraId="104765D6" w14:textId="77777777" w:rsidR="00B4454E" w:rsidRPr="00B4454E" w:rsidRDefault="00B50F3A" w:rsidP="00A34274">
            <w:pPr>
              <w:pStyle w:val="ListParagraph"/>
              <w:numPr>
                <w:ilvl w:val="0"/>
                <w:numId w:val="191"/>
              </w:numPr>
              <w:jc w:val="left"/>
              <w:rPr>
                <w:rFonts w:cs="Arial"/>
                <w:sz w:val="20"/>
                <w:szCs w:val="20"/>
                <w:lang w:eastAsia="en-US"/>
              </w:rPr>
            </w:pPr>
            <w:r w:rsidRPr="00B4454E">
              <w:rPr>
                <w:rFonts w:cs="Arial"/>
                <w:sz w:val="20"/>
                <w:szCs w:val="20"/>
              </w:rPr>
              <w:t xml:space="preserve">Disproportionate amount of growth being aimed at Hucknall compared to other areas in the district, especially due to Top </w:t>
            </w:r>
            <w:proofErr w:type="spellStart"/>
            <w:r w:rsidRPr="00B4454E">
              <w:rPr>
                <w:rFonts w:cs="Arial"/>
                <w:sz w:val="20"/>
                <w:szCs w:val="20"/>
              </w:rPr>
              <w:t>Wighay</w:t>
            </w:r>
            <w:proofErr w:type="spellEnd"/>
            <w:r w:rsidRPr="00B4454E">
              <w:rPr>
                <w:rFonts w:cs="Arial"/>
                <w:sz w:val="20"/>
                <w:szCs w:val="20"/>
              </w:rPr>
              <w:t xml:space="preserve"> and other housing development that are ongoing in Hucknall.</w:t>
            </w:r>
          </w:p>
          <w:p w14:paraId="500B7208" w14:textId="76FB9C0E" w:rsidR="00F94B05" w:rsidRDefault="00F94B05" w:rsidP="00A34274">
            <w:pPr>
              <w:pStyle w:val="ListParagraph"/>
              <w:numPr>
                <w:ilvl w:val="0"/>
                <w:numId w:val="191"/>
              </w:numPr>
              <w:jc w:val="left"/>
              <w:rPr>
                <w:rFonts w:cs="Arial"/>
                <w:sz w:val="20"/>
                <w:szCs w:val="20"/>
                <w:lang w:eastAsia="en-US"/>
              </w:rPr>
            </w:pPr>
            <w:r>
              <w:rPr>
                <w:rFonts w:cs="Arial"/>
                <w:sz w:val="20"/>
                <w:szCs w:val="20"/>
                <w:lang w:eastAsia="en-US"/>
              </w:rPr>
              <w:t>Various comparisons of the populations and areas of Hucknall against Kirkby/Sutton.</w:t>
            </w:r>
          </w:p>
          <w:p w14:paraId="2D9EC930" w14:textId="518E30F0" w:rsidR="00F94B05" w:rsidRDefault="00F94B05" w:rsidP="00A34274">
            <w:pPr>
              <w:pStyle w:val="ListParagraph"/>
              <w:numPr>
                <w:ilvl w:val="0"/>
                <w:numId w:val="191"/>
              </w:numPr>
              <w:jc w:val="left"/>
              <w:rPr>
                <w:rFonts w:cs="Arial"/>
                <w:sz w:val="20"/>
                <w:szCs w:val="20"/>
                <w:lang w:eastAsia="en-US"/>
              </w:rPr>
            </w:pPr>
            <w:r>
              <w:rPr>
                <w:rFonts w:cs="Arial"/>
                <w:sz w:val="20"/>
                <w:szCs w:val="20"/>
                <w:lang w:eastAsia="en-US"/>
              </w:rPr>
              <w:t>Comparison with the proposals in the Ashfield Local Plan 2016 and the Draft Local Plan.</w:t>
            </w:r>
          </w:p>
          <w:p w14:paraId="77C94701" w14:textId="5C414BF2" w:rsidR="00B4454E" w:rsidRPr="00B4454E" w:rsidRDefault="00B4454E" w:rsidP="00A34274">
            <w:pPr>
              <w:pStyle w:val="ListParagraph"/>
              <w:numPr>
                <w:ilvl w:val="0"/>
                <w:numId w:val="191"/>
              </w:numPr>
              <w:jc w:val="left"/>
              <w:rPr>
                <w:rFonts w:cs="Arial"/>
                <w:sz w:val="20"/>
                <w:szCs w:val="20"/>
                <w:lang w:eastAsia="en-US"/>
              </w:rPr>
            </w:pPr>
            <w:r w:rsidRPr="00B4454E">
              <w:rPr>
                <w:rFonts w:cs="Arial"/>
                <w:sz w:val="20"/>
                <w:szCs w:val="20"/>
                <w:lang w:eastAsia="en-US"/>
              </w:rPr>
              <w:t>Housing requirements for Ashfield should be reduced.</w:t>
            </w:r>
          </w:p>
          <w:p w14:paraId="35D37009" w14:textId="719DD9DA" w:rsidR="00B4454E" w:rsidRPr="00B4454E" w:rsidRDefault="002C0441" w:rsidP="00A34274">
            <w:pPr>
              <w:pStyle w:val="ListParagraph"/>
              <w:numPr>
                <w:ilvl w:val="0"/>
                <w:numId w:val="191"/>
              </w:numPr>
              <w:jc w:val="left"/>
              <w:rPr>
                <w:rFonts w:cs="Arial"/>
                <w:sz w:val="20"/>
                <w:szCs w:val="20"/>
                <w:lang w:eastAsia="en-US"/>
              </w:rPr>
            </w:pPr>
            <w:r w:rsidRPr="00B4454E">
              <w:rPr>
                <w:rFonts w:cs="Arial"/>
                <w:sz w:val="20"/>
                <w:szCs w:val="20"/>
                <w:lang w:eastAsia="en-US"/>
              </w:rPr>
              <w:t>Hucknall is bearing the brunt of arbitrary Government housing targets.</w:t>
            </w:r>
            <w:r w:rsidR="00F94B05">
              <w:rPr>
                <w:rFonts w:cs="Arial"/>
                <w:sz w:val="20"/>
                <w:szCs w:val="20"/>
                <w:lang w:eastAsia="en-US"/>
              </w:rPr>
              <w:t xml:space="preserve"> The Council should challenge the Government on this </w:t>
            </w:r>
            <w:proofErr w:type="gramStart"/>
            <w:r w:rsidR="00F94B05">
              <w:rPr>
                <w:rFonts w:cs="Arial"/>
                <w:sz w:val="20"/>
                <w:szCs w:val="20"/>
                <w:lang w:eastAsia="en-US"/>
              </w:rPr>
              <w:t>aspect</w:t>
            </w:r>
            <w:proofErr w:type="gramEnd"/>
          </w:p>
          <w:p w14:paraId="21F54B4F" w14:textId="6502F06A" w:rsidR="00B4454E" w:rsidRPr="00B4454E" w:rsidRDefault="002C0441" w:rsidP="00A34274">
            <w:pPr>
              <w:pStyle w:val="ListParagraph"/>
              <w:numPr>
                <w:ilvl w:val="0"/>
                <w:numId w:val="191"/>
              </w:numPr>
              <w:jc w:val="left"/>
              <w:rPr>
                <w:rFonts w:cs="Arial"/>
                <w:sz w:val="20"/>
                <w:szCs w:val="20"/>
                <w:lang w:eastAsia="en-US"/>
              </w:rPr>
            </w:pPr>
            <w:r w:rsidRPr="00B4454E">
              <w:rPr>
                <w:rFonts w:cs="Arial"/>
                <w:sz w:val="20"/>
                <w:szCs w:val="20"/>
                <w:lang w:eastAsia="en-US"/>
              </w:rPr>
              <w:t>Hucknall is being burdened by development by surrounding council</w:t>
            </w:r>
            <w:r w:rsidR="00F94B05">
              <w:rPr>
                <w:rFonts w:cs="Arial"/>
                <w:sz w:val="20"/>
                <w:szCs w:val="20"/>
                <w:lang w:eastAsia="en-US"/>
              </w:rPr>
              <w:t>s which uses Hucknall’s infrastructure rather than their own.</w:t>
            </w:r>
          </w:p>
          <w:p w14:paraId="09F5040D" w14:textId="0BEA8656" w:rsidR="00B4454E" w:rsidRPr="00B4454E" w:rsidRDefault="002C0441" w:rsidP="00A34274">
            <w:pPr>
              <w:pStyle w:val="ListParagraph"/>
              <w:numPr>
                <w:ilvl w:val="0"/>
                <w:numId w:val="191"/>
              </w:numPr>
              <w:jc w:val="left"/>
              <w:rPr>
                <w:rFonts w:cs="Arial"/>
                <w:sz w:val="20"/>
                <w:szCs w:val="20"/>
                <w:lang w:eastAsia="en-US"/>
              </w:rPr>
            </w:pPr>
            <w:r w:rsidRPr="00B4454E">
              <w:rPr>
                <w:rFonts w:cs="Arial"/>
                <w:sz w:val="20"/>
                <w:szCs w:val="20"/>
                <w:lang w:eastAsia="en-US"/>
              </w:rPr>
              <w:t>While the Council need to hit Government targets it is down to the Council where those housing are built.</w:t>
            </w:r>
          </w:p>
          <w:p w14:paraId="3C02FC1F" w14:textId="14E858C9" w:rsidR="002C0441" w:rsidRDefault="002C0441" w:rsidP="00A34274">
            <w:pPr>
              <w:pStyle w:val="ListParagraph"/>
              <w:numPr>
                <w:ilvl w:val="0"/>
                <w:numId w:val="191"/>
              </w:numPr>
              <w:jc w:val="left"/>
              <w:rPr>
                <w:rFonts w:cs="Arial"/>
                <w:sz w:val="20"/>
                <w:szCs w:val="20"/>
                <w:lang w:eastAsia="en-US"/>
              </w:rPr>
            </w:pPr>
            <w:r w:rsidRPr="00B4454E">
              <w:rPr>
                <w:rFonts w:cs="Arial"/>
                <w:sz w:val="20"/>
                <w:szCs w:val="20"/>
                <w:lang w:eastAsia="en-US"/>
              </w:rPr>
              <w:lastRenderedPageBreak/>
              <w:t>Already been substantial development in Hucknall.</w:t>
            </w:r>
          </w:p>
          <w:p w14:paraId="30A2C746" w14:textId="3448833B" w:rsidR="00F94B05" w:rsidRPr="00B4454E" w:rsidRDefault="00F94B05" w:rsidP="00A34274">
            <w:pPr>
              <w:pStyle w:val="ListParagraph"/>
              <w:numPr>
                <w:ilvl w:val="0"/>
                <w:numId w:val="191"/>
              </w:numPr>
              <w:jc w:val="left"/>
              <w:rPr>
                <w:rFonts w:cs="Arial"/>
                <w:sz w:val="20"/>
                <w:szCs w:val="20"/>
                <w:lang w:eastAsia="en-US"/>
              </w:rPr>
            </w:pPr>
            <w:r>
              <w:rPr>
                <w:rFonts w:cs="Arial"/>
                <w:sz w:val="20"/>
                <w:szCs w:val="20"/>
                <w:lang w:eastAsia="en-US"/>
              </w:rPr>
              <w:t>Large settlements sites do not contribute to the 5 years housing requirement due to the time for a site of this nature to come forward</w:t>
            </w:r>
            <w:r w:rsidR="00E21DC2">
              <w:rPr>
                <w:rFonts w:cs="Arial"/>
                <w:sz w:val="20"/>
                <w:szCs w:val="20"/>
                <w:lang w:eastAsia="en-US"/>
              </w:rPr>
              <w:t xml:space="preserve">. </w:t>
            </w:r>
            <w:r w:rsidR="00AC5D35">
              <w:rPr>
                <w:rFonts w:cs="Arial"/>
                <w:sz w:val="20"/>
                <w:szCs w:val="20"/>
                <w:lang w:eastAsia="en-US"/>
              </w:rPr>
              <w:t xml:space="preserve">Suggested that evidence from research indicated that a lead time of 7 years is not unusual. </w:t>
            </w:r>
          </w:p>
          <w:p w14:paraId="5C5C9C23" w14:textId="77777777" w:rsidR="002C0441" w:rsidRPr="00B50F3A" w:rsidRDefault="002C0441" w:rsidP="00A34274">
            <w:pPr>
              <w:pStyle w:val="ListParagraph"/>
              <w:numPr>
                <w:ilvl w:val="0"/>
                <w:numId w:val="190"/>
              </w:numPr>
              <w:ind w:left="179" w:hanging="179"/>
              <w:jc w:val="left"/>
              <w:rPr>
                <w:rFonts w:cs="Arial"/>
                <w:sz w:val="20"/>
                <w:szCs w:val="20"/>
                <w:lang w:eastAsia="en-US"/>
              </w:rPr>
            </w:pPr>
            <w:r w:rsidRPr="00B50F3A">
              <w:rPr>
                <w:rFonts w:cs="Arial"/>
                <w:sz w:val="20"/>
                <w:szCs w:val="20"/>
                <w:lang w:eastAsia="en-US"/>
              </w:rPr>
              <w:t>Infrastructure</w:t>
            </w:r>
          </w:p>
          <w:p w14:paraId="1C51848A" w14:textId="77777777" w:rsidR="00111534" w:rsidRDefault="002C0441" w:rsidP="00A34274">
            <w:pPr>
              <w:pStyle w:val="ListParagraph"/>
              <w:numPr>
                <w:ilvl w:val="0"/>
                <w:numId w:val="192"/>
              </w:numPr>
              <w:jc w:val="left"/>
              <w:rPr>
                <w:rFonts w:cs="Arial"/>
                <w:sz w:val="20"/>
                <w:szCs w:val="20"/>
              </w:rPr>
            </w:pPr>
            <w:r w:rsidRPr="00B50F3A">
              <w:rPr>
                <w:rFonts w:cs="Arial"/>
                <w:sz w:val="20"/>
                <w:szCs w:val="20"/>
              </w:rPr>
              <w:t xml:space="preserve">Inadequate infrastructure in Hucknall – transport, schools, </w:t>
            </w:r>
            <w:proofErr w:type="gramStart"/>
            <w:r w:rsidRPr="00B50F3A">
              <w:rPr>
                <w:rFonts w:cs="Arial"/>
                <w:sz w:val="20"/>
                <w:szCs w:val="20"/>
              </w:rPr>
              <w:t>roads</w:t>
            </w:r>
            <w:proofErr w:type="gramEnd"/>
            <w:r w:rsidRPr="00B50F3A">
              <w:rPr>
                <w:rFonts w:cs="Arial"/>
                <w:sz w:val="20"/>
                <w:szCs w:val="20"/>
              </w:rPr>
              <w:t xml:space="preserve"> and healthcare provision. </w:t>
            </w:r>
          </w:p>
          <w:p w14:paraId="2A2343B5" w14:textId="77777777" w:rsidR="00591206" w:rsidRDefault="00591206" w:rsidP="00A34274">
            <w:pPr>
              <w:pStyle w:val="ListParagraph"/>
              <w:numPr>
                <w:ilvl w:val="0"/>
                <w:numId w:val="192"/>
              </w:numPr>
              <w:jc w:val="left"/>
              <w:rPr>
                <w:rFonts w:cs="Arial"/>
                <w:sz w:val="20"/>
                <w:szCs w:val="20"/>
              </w:rPr>
            </w:pPr>
            <w:r w:rsidRPr="00591206">
              <w:rPr>
                <w:rFonts w:cs="Arial"/>
                <w:sz w:val="20"/>
                <w:szCs w:val="20"/>
              </w:rPr>
              <w:t xml:space="preserve">Hucknall already struggles with a huge shortage of doctors, nurses, and dentists, and at times it’s almost impossible to get GP appointments.  </w:t>
            </w:r>
          </w:p>
          <w:p w14:paraId="03544BC3" w14:textId="79DC5A04" w:rsidR="00591206" w:rsidRDefault="00111534" w:rsidP="00A34274">
            <w:pPr>
              <w:pStyle w:val="ListParagraph"/>
              <w:numPr>
                <w:ilvl w:val="0"/>
                <w:numId w:val="192"/>
              </w:numPr>
              <w:jc w:val="left"/>
              <w:rPr>
                <w:rFonts w:cs="Arial"/>
                <w:sz w:val="20"/>
                <w:szCs w:val="20"/>
              </w:rPr>
            </w:pPr>
            <w:r w:rsidRPr="00111534">
              <w:rPr>
                <w:rFonts w:cs="Arial"/>
                <w:sz w:val="20"/>
                <w:szCs w:val="20"/>
              </w:rPr>
              <w:t>Primary and Secondary Schools are unable to cope with the number of children who require places</w:t>
            </w:r>
            <w:r w:rsidR="00E21DC2" w:rsidRPr="00111534">
              <w:rPr>
                <w:rFonts w:cs="Arial"/>
                <w:sz w:val="20"/>
                <w:szCs w:val="20"/>
              </w:rPr>
              <w:t xml:space="preserve">. </w:t>
            </w:r>
            <w:r w:rsidRPr="00111534">
              <w:rPr>
                <w:rFonts w:cs="Arial"/>
                <w:sz w:val="20"/>
                <w:szCs w:val="20"/>
              </w:rPr>
              <w:t>Some are even having to travel to schools in neighbouring districts</w:t>
            </w:r>
            <w:r>
              <w:rPr>
                <w:rFonts w:cs="Arial"/>
                <w:sz w:val="20"/>
                <w:szCs w:val="20"/>
              </w:rPr>
              <w:t>.</w:t>
            </w:r>
          </w:p>
          <w:p w14:paraId="0DE89CA6" w14:textId="4631E613" w:rsidR="00B50F3A" w:rsidRPr="00591206" w:rsidRDefault="00B50F3A" w:rsidP="00A34274">
            <w:pPr>
              <w:pStyle w:val="ListParagraph"/>
              <w:numPr>
                <w:ilvl w:val="0"/>
                <w:numId w:val="192"/>
              </w:numPr>
              <w:jc w:val="left"/>
              <w:rPr>
                <w:rFonts w:cs="Arial"/>
                <w:sz w:val="20"/>
                <w:szCs w:val="20"/>
              </w:rPr>
            </w:pPr>
            <w:r w:rsidRPr="00591206">
              <w:rPr>
                <w:rFonts w:cs="Arial"/>
                <w:sz w:val="20"/>
                <w:szCs w:val="20"/>
              </w:rPr>
              <w:t xml:space="preserve">Site is likely to have an adverse impact on the sewerage network – capacity improvements would be required prior to the full development of the </w:t>
            </w:r>
            <w:proofErr w:type="gramStart"/>
            <w:r w:rsidRPr="00591206">
              <w:rPr>
                <w:rFonts w:cs="Arial"/>
                <w:sz w:val="20"/>
                <w:szCs w:val="20"/>
              </w:rPr>
              <w:t>site</w:t>
            </w:r>
            <w:proofErr w:type="gramEnd"/>
          </w:p>
          <w:p w14:paraId="6153D87B" w14:textId="77777777" w:rsidR="00591206" w:rsidRPr="00591206" w:rsidRDefault="002C0441" w:rsidP="00A34274">
            <w:pPr>
              <w:pStyle w:val="ListParagraph"/>
              <w:numPr>
                <w:ilvl w:val="0"/>
                <w:numId w:val="192"/>
              </w:numPr>
              <w:jc w:val="left"/>
              <w:rPr>
                <w:rFonts w:cs="Arial"/>
                <w:sz w:val="20"/>
                <w:szCs w:val="20"/>
              </w:rPr>
            </w:pPr>
            <w:r w:rsidRPr="00591206">
              <w:rPr>
                <w:rFonts w:cs="Arial"/>
                <w:sz w:val="20"/>
                <w:szCs w:val="20"/>
                <w:lang w:eastAsia="en-US"/>
              </w:rPr>
              <w:t xml:space="preserve">Hucknall’s road network heavily congested </w:t>
            </w:r>
          </w:p>
          <w:p w14:paraId="532B7DA8" w14:textId="73003F9A" w:rsidR="002C0441" w:rsidRDefault="002C0441" w:rsidP="00A34274">
            <w:pPr>
              <w:pStyle w:val="ListParagraph"/>
              <w:numPr>
                <w:ilvl w:val="0"/>
                <w:numId w:val="192"/>
              </w:numPr>
              <w:jc w:val="left"/>
              <w:rPr>
                <w:rFonts w:cs="Arial"/>
                <w:sz w:val="20"/>
                <w:szCs w:val="20"/>
              </w:rPr>
            </w:pPr>
            <w:r w:rsidRPr="00591206">
              <w:rPr>
                <w:rFonts w:cs="Arial"/>
                <w:sz w:val="20"/>
                <w:szCs w:val="20"/>
                <w:lang w:eastAsia="en-US"/>
              </w:rPr>
              <w:t>New ‘health hub’ in the middle of Hucknall will only work if it can attract more doctors and dentists.</w:t>
            </w:r>
          </w:p>
          <w:p w14:paraId="6B94F6EC" w14:textId="7635BE4B" w:rsidR="00AC5D35" w:rsidRPr="00591206" w:rsidRDefault="00AC5D35" w:rsidP="00A34274">
            <w:pPr>
              <w:pStyle w:val="ListParagraph"/>
              <w:numPr>
                <w:ilvl w:val="0"/>
                <w:numId w:val="192"/>
              </w:numPr>
              <w:jc w:val="left"/>
              <w:rPr>
                <w:rFonts w:cs="Arial"/>
                <w:sz w:val="20"/>
                <w:szCs w:val="20"/>
              </w:rPr>
            </w:pPr>
            <w:proofErr w:type="spellStart"/>
            <w:r w:rsidRPr="00AC5D35">
              <w:rPr>
                <w:rFonts w:cs="Arial"/>
                <w:sz w:val="20"/>
                <w:szCs w:val="20"/>
              </w:rPr>
              <w:t>Whyburn</w:t>
            </w:r>
            <w:proofErr w:type="spellEnd"/>
            <w:r w:rsidRPr="00AC5D35">
              <w:rPr>
                <w:rFonts w:cs="Arial"/>
                <w:sz w:val="20"/>
                <w:szCs w:val="20"/>
              </w:rPr>
              <w:t xml:space="preserve"> Farm </w:t>
            </w:r>
            <w:r>
              <w:rPr>
                <w:rFonts w:cs="Arial"/>
                <w:sz w:val="20"/>
                <w:szCs w:val="20"/>
              </w:rPr>
              <w:t>would need at p</w:t>
            </w:r>
            <w:r w:rsidRPr="00AC5D35">
              <w:rPr>
                <w:rFonts w:cs="Arial"/>
                <w:sz w:val="20"/>
                <w:szCs w:val="20"/>
              </w:rPr>
              <w:t xml:space="preserve">rimary school </w:t>
            </w:r>
            <w:r>
              <w:rPr>
                <w:rFonts w:cs="Arial"/>
                <w:sz w:val="20"/>
                <w:szCs w:val="20"/>
              </w:rPr>
              <w:t>comprising three form entry</w:t>
            </w:r>
            <w:r w:rsidR="00154A80">
              <w:rPr>
                <w:rFonts w:cs="Arial"/>
                <w:sz w:val="20"/>
                <w:szCs w:val="20"/>
              </w:rPr>
              <w:t xml:space="preserve"> </w:t>
            </w:r>
            <w:r>
              <w:rPr>
                <w:rFonts w:cs="Arial"/>
                <w:sz w:val="20"/>
                <w:szCs w:val="20"/>
              </w:rPr>
              <w:t xml:space="preserve">and a site of approximately </w:t>
            </w:r>
            <w:r w:rsidRPr="00AC5D35">
              <w:rPr>
                <w:rFonts w:cs="Arial"/>
                <w:sz w:val="20"/>
                <w:szCs w:val="20"/>
              </w:rPr>
              <w:t>3ha</w:t>
            </w:r>
            <w:r w:rsidR="00E21DC2" w:rsidRPr="00AC5D35">
              <w:rPr>
                <w:rFonts w:cs="Arial"/>
                <w:sz w:val="20"/>
                <w:szCs w:val="20"/>
              </w:rPr>
              <w:t xml:space="preserve">. </w:t>
            </w:r>
            <w:r w:rsidRPr="00AC5D35">
              <w:rPr>
                <w:rFonts w:cs="Arial"/>
                <w:sz w:val="20"/>
                <w:szCs w:val="20"/>
              </w:rPr>
              <w:t xml:space="preserve"> </w:t>
            </w:r>
            <w:proofErr w:type="gramStart"/>
            <w:r>
              <w:rPr>
                <w:rFonts w:cs="Arial"/>
                <w:sz w:val="20"/>
                <w:szCs w:val="20"/>
              </w:rPr>
              <w:t>Taking into account</w:t>
            </w:r>
            <w:proofErr w:type="gramEnd"/>
            <w:r>
              <w:rPr>
                <w:rFonts w:cs="Arial"/>
                <w:sz w:val="20"/>
                <w:szCs w:val="20"/>
              </w:rPr>
              <w:t xml:space="preserve"> development in and around Huckn</w:t>
            </w:r>
            <w:r w:rsidR="00154A80">
              <w:rPr>
                <w:rFonts w:cs="Arial"/>
                <w:sz w:val="20"/>
                <w:szCs w:val="20"/>
              </w:rPr>
              <w:t>a</w:t>
            </w:r>
            <w:r>
              <w:rPr>
                <w:rFonts w:cs="Arial"/>
                <w:sz w:val="20"/>
                <w:szCs w:val="20"/>
              </w:rPr>
              <w:t>ll t</w:t>
            </w:r>
            <w:r w:rsidRPr="00AC5D35">
              <w:rPr>
                <w:rFonts w:cs="Arial"/>
                <w:sz w:val="20"/>
                <w:szCs w:val="20"/>
              </w:rPr>
              <w:t>he preference is to have a third secondary school in Hucknall</w:t>
            </w:r>
            <w:r w:rsidR="00154A80">
              <w:rPr>
                <w:rFonts w:cs="Arial"/>
                <w:sz w:val="20"/>
                <w:szCs w:val="20"/>
              </w:rPr>
              <w:t>.</w:t>
            </w:r>
          </w:p>
          <w:p w14:paraId="485EEF09" w14:textId="77777777" w:rsidR="002C0441" w:rsidRPr="00B50F3A" w:rsidRDefault="002C0441" w:rsidP="00A34274">
            <w:pPr>
              <w:pStyle w:val="ListParagraph"/>
              <w:numPr>
                <w:ilvl w:val="0"/>
                <w:numId w:val="190"/>
              </w:numPr>
              <w:ind w:left="179" w:hanging="179"/>
              <w:jc w:val="left"/>
              <w:rPr>
                <w:rFonts w:cs="Arial"/>
                <w:sz w:val="20"/>
                <w:szCs w:val="20"/>
                <w:lang w:eastAsia="en-US"/>
              </w:rPr>
            </w:pPr>
            <w:r w:rsidRPr="00B50F3A">
              <w:rPr>
                <w:rFonts w:cs="Arial"/>
                <w:sz w:val="20"/>
                <w:szCs w:val="20"/>
                <w:lang w:eastAsia="en-US"/>
              </w:rPr>
              <w:lastRenderedPageBreak/>
              <w:t>Natural Environment</w:t>
            </w:r>
          </w:p>
          <w:p w14:paraId="439BFA9C" w14:textId="28719A34" w:rsidR="008873A5" w:rsidRDefault="008873A5" w:rsidP="00A34274">
            <w:pPr>
              <w:pStyle w:val="ListParagraph"/>
              <w:numPr>
                <w:ilvl w:val="0"/>
                <w:numId w:val="192"/>
              </w:numPr>
              <w:jc w:val="left"/>
              <w:rPr>
                <w:rFonts w:cs="Arial"/>
                <w:sz w:val="20"/>
                <w:szCs w:val="20"/>
              </w:rPr>
            </w:pPr>
            <w:r>
              <w:rPr>
                <w:rFonts w:cs="Arial"/>
                <w:sz w:val="20"/>
                <w:szCs w:val="20"/>
              </w:rPr>
              <w:t xml:space="preserve">Impact on the </w:t>
            </w:r>
            <w:proofErr w:type="spellStart"/>
            <w:r>
              <w:rPr>
                <w:rFonts w:cs="Arial"/>
                <w:sz w:val="20"/>
                <w:szCs w:val="20"/>
              </w:rPr>
              <w:t>ppSPA</w:t>
            </w:r>
            <w:proofErr w:type="spellEnd"/>
            <w:r>
              <w:rPr>
                <w:rFonts w:cs="Arial"/>
                <w:sz w:val="20"/>
                <w:szCs w:val="20"/>
              </w:rPr>
              <w:t>.</w:t>
            </w:r>
          </w:p>
          <w:p w14:paraId="769B54A0" w14:textId="77777777" w:rsidR="00B50F3A" w:rsidRDefault="00B50F3A" w:rsidP="00A34274">
            <w:pPr>
              <w:pStyle w:val="ListParagraph"/>
              <w:numPr>
                <w:ilvl w:val="0"/>
                <w:numId w:val="192"/>
              </w:numPr>
              <w:jc w:val="left"/>
              <w:rPr>
                <w:rFonts w:cs="Arial"/>
                <w:sz w:val="20"/>
                <w:szCs w:val="20"/>
              </w:rPr>
            </w:pPr>
            <w:r w:rsidRPr="00B50F3A">
              <w:rPr>
                <w:rFonts w:cs="Arial"/>
                <w:sz w:val="20"/>
                <w:szCs w:val="20"/>
              </w:rPr>
              <w:t>Loss of green space, biodiversity, habitats/ species of local &amp; statutory importance.</w:t>
            </w:r>
          </w:p>
          <w:p w14:paraId="2597AEB9" w14:textId="2C7CA653" w:rsidR="00B50F3A" w:rsidRDefault="00B50F3A" w:rsidP="00A34274">
            <w:pPr>
              <w:pStyle w:val="ListParagraph"/>
              <w:numPr>
                <w:ilvl w:val="0"/>
                <w:numId w:val="192"/>
              </w:numPr>
              <w:jc w:val="left"/>
              <w:rPr>
                <w:rFonts w:cs="Arial"/>
                <w:sz w:val="20"/>
                <w:szCs w:val="20"/>
              </w:rPr>
            </w:pPr>
            <w:r w:rsidRPr="00B50F3A">
              <w:rPr>
                <w:rFonts w:cs="Arial"/>
                <w:sz w:val="20"/>
                <w:szCs w:val="20"/>
              </w:rPr>
              <w:t>Impact on Misk Hills and wider landscape context.</w:t>
            </w:r>
          </w:p>
          <w:p w14:paraId="62ECBD1B" w14:textId="77777777" w:rsidR="00B4454E" w:rsidRPr="00B4454E" w:rsidRDefault="00111534" w:rsidP="00A34274">
            <w:pPr>
              <w:pStyle w:val="ListParagraph"/>
              <w:numPr>
                <w:ilvl w:val="0"/>
                <w:numId w:val="192"/>
              </w:numPr>
              <w:jc w:val="left"/>
              <w:rPr>
                <w:rFonts w:cs="Arial"/>
                <w:sz w:val="20"/>
                <w:szCs w:val="20"/>
              </w:rPr>
            </w:pPr>
            <w:r>
              <w:rPr>
                <w:rFonts w:cs="Arial"/>
                <w:sz w:val="20"/>
                <w:szCs w:val="20"/>
              </w:rPr>
              <w:t>Negative impact on l</w:t>
            </w:r>
            <w:r w:rsidRPr="00111534">
              <w:rPr>
                <w:rFonts w:cs="Arial"/>
                <w:sz w:val="20"/>
                <w:szCs w:val="20"/>
              </w:rPr>
              <w:t>ocal wildlife, flora, and fauna</w:t>
            </w:r>
            <w:r>
              <w:rPr>
                <w:rFonts w:cs="Arial"/>
                <w:sz w:val="20"/>
                <w:szCs w:val="20"/>
              </w:rPr>
              <w:t>.</w:t>
            </w:r>
          </w:p>
          <w:p w14:paraId="3213FE1A" w14:textId="49251F1C" w:rsidR="00B4454E" w:rsidRPr="00B4454E" w:rsidRDefault="002C0441" w:rsidP="00A34274">
            <w:pPr>
              <w:pStyle w:val="ListParagraph"/>
              <w:numPr>
                <w:ilvl w:val="0"/>
                <w:numId w:val="192"/>
              </w:numPr>
              <w:jc w:val="left"/>
              <w:rPr>
                <w:rFonts w:cs="Arial"/>
                <w:sz w:val="20"/>
                <w:szCs w:val="20"/>
              </w:rPr>
            </w:pPr>
            <w:r w:rsidRPr="00B4454E">
              <w:rPr>
                <w:rFonts w:cs="Arial"/>
                <w:sz w:val="20"/>
                <w:szCs w:val="20"/>
                <w:lang w:eastAsia="en-US"/>
              </w:rPr>
              <w:t>Land should not be built on as extensive habit/species on the site</w:t>
            </w:r>
            <w:r w:rsidR="00E21DC2" w:rsidRPr="00B4454E">
              <w:rPr>
                <w:rFonts w:cs="Arial"/>
                <w:sz w:val="20"/>
                <w:szCs w:val="20"/>
                <w:lang w:eastAsia="en-US"/>
              </w:rPr>
              <w:t xml:space="preserve">. </w:t>
            </w:r>
          </w:p>
          <w:p w14:paraId="476033F8" w14:textId="08C995B3" w:rsidR="002C0441" w:rsidRDefault="009E6823" w:rsidP="00A34274">
            <w:pPr>
              <w:pStyle w:val="ListParagraph"/>
              <w:numPr>
                <w:ilvl w:val="0"/>
                <w:numId w:val="192"/>
              </w:numPr>
              <w:jc w:val="left"/>
              <w:rPr>
                <w:rFonts w:cs="Arial"/>
                <w:sz w:val="20"/>
                <w:szCs w:val="20"/>
              </w:rPr>
            </w:pPr>
            <w:r w:rsidRPr="00B4454E">
              <w:rPr>
                <w:rFonts w:cs="Arial"/>
                <w:sz w:val="20"/>
                <w:szCs w:val="20"/>
                <w:lang w:eastAsia="en-US"/>
              </w:rPr>
              <w:t>Local Wildlife Site</w:t>
            </w:r>
            <w:r w:rsidR="002C0441" w:rsidRPr="00B4454E">
              <w:rPr>
                <w:rFonts w:cs="Arial"/>
                <w:sz w:val="20"/>
                <w:szCs w:val="20"/>
                <w:lang w:eastAsia="en-US"/>
              </w:rPr>
              <w:t xml:space="preserve"> </w:t>
            </w:r>
            <w:r w:rsidR="00B4454E">
              <w:rPr>
                <w:rFonts w:cs="Arial"/>
                <w:sz w:val="20"/>
                <w:szCs w:val="20"/>
                <w:lang w:eastAsia="en-US"/>
              </w:rPr>
              <w:t xml:space="preserve">are on the site </w:t>
            </w:r>
            <w:r w:rsidR="00A540C8">
              <w:rPr>
                <w:rFonts w:cs="Arial"/>
                <w:sz w:val="20"/>
                <w:szCs w:val="20"/>
                <w:lang w:eastAsia="en-US"/>
              </w:rPr>
              <w:t>a</w:t>
            </w:r>
            <w:r w:rsidR="00B4454E">
              <w:rPr>
                <w:rFonts w:cs="Arial"/>
                <w:sz w:val="20"/>
                <w:szCs w:val="20"/>
                <w:lang w:eastAsia="en-US"/>
              </w:rPr>
              <w:t xml:space="preserve">nd development </w:t>
            </w:r>
            <w:r w:rsidR="002C0441" w:rsidRPr="00B4454E">
              <w:rPr>
                <w:rFonts w:cs="Arial"/>
                <w:sz w:val="20"/>
                <w:szCs w:val="20"/>
                <w:lang w:eastAsia="en-US"/>
              </w:rPr>
              <w:t xml:space="preserve">will </w:t>
            </w:r>
            <w:r w:rsidR="00B4454E">
              <w:rPr>
                <w:rFonts w:cs="Arial"/>
                <w:sz w:val="20"/>
                <w:szCs w:val="20"/>
                <w:lang w:eastAsia="en-US"/>
              </w:rPr>
              <w:t xml:space="preserve">have a </w:t>
            </w:r>
            <w:r w:rsidR="002C0441" w:rsidRPr="00B4454E">
              <w:rPr>
                <w:rFonts w:cs="Arial"/>
                <w:sz w:val="20"/>
                <w:szCs w:val="20"/>
                <w:lang w:eastAsia="en-US"/>
              </w:rPr>
              <w:t xml:space="preserve">negatively </w:t>
            </w:r>
            <w:r w:rsidR="001F04AC">
              <w:rPr>
                <w:rFonts w:cs="Arial"/>
                <w:sz w:val="20"/>
                <w:szCs w:val="20"/>
                <w:lang w:eastAsia="en-US"/>
              </w:rPr>
              <w:t>e</w:t>
            </w:r>
            <w:r w:rsidR="002C0441" w:rsidRPr="00B4454E">
              <w:rPr>
                <w:rFonts w:cs="Arial"/>
                <w:sz w:val="20"/>
                <w:szCs w:val="20"/>
                <w:lang w:eastAsia="en-US"/>
              </w:rPr>
              <w:t>ffect</w:t>
            </w:r>
            <w:r w:rsidR="00A540C8">
              <w:rPr>
                <w:rFonts w:cs="Arial"/>
                <w:sz w:val="20"/>
                <w:szCs w:val="20"/>
                <w:lang w:eastAsia="en-US"/>
              </w:rPr>
              <w:t xml:space="preserve"> on the LWSs.</w:t>
            </w:r>
          </w:p>
          <w:p w14:paraId="2927010D" w14:textId="7133FF0F" w:rsidR="008873A5" w:rsidRPr="00B4454E" w:rsidRDefault="008873A5" w:rsidP="00A34274">
            <w:pPr>
              <w:pStyle w:val="ListParagraph"/>
              <w:numPr>
                <w:ilvl w:val="0"/>
                <w:numId w:val="192"/>
              </w:numPr>
              <w:jc w:val="left"/>
              <w:rPr>
                <w:rFonts w:cs="Arial"/>
                <w:sz w:val="20"/>
                <w:szCs w:val="20"/>
              </w:rPr>
            </w:pPr>
            <w:r w:rsidRPr="008873A5">
              <w:rPr>
                <w:rFonts w:cs="Arial"/>
                <w:sz w:val="20"/>
                <w:szCs w:val="20"/>
              </w:rPr>
              <w:t>Blue and green infrastructure of this site should be balanced across the site</w:t>
            </w:r>
            <w:r w:rsidR="00E21DC2" w:rsidRPr="008873A5">
              <w:rPr>
                <w:rFonts w:cs="Arial"/>
                <w:sz w:val="20"/>
                <w:szCs w:val="20"/>
              </w:rPr>
              <w:t xml:space="preserve">. </w:t>
            </w:r>
            <w:r w:rsidRPr="008873A5">
              <w:rPr>
                <w:rFonts w:cs="Arial"/>
                <w:sz w:val="20"/>
                <w:szCs w:val="20"/>
              </w:rPr>
              <w:t xml:space="preserve">Natural </w:t>
            </w:r>
            <w:proofErr w:type="gramStart"/>
            <w:r w:rsidRPr="008873A5">
              <w:rPr>
                <w:rFonts w:cs="Arial"/>
                <w:sz w:val="20"/>
                <w:szCs w:val="20"/>
              </w:rPr>
              <w:t>England  are</w:t>
            </w:r>
            <w:proofErr w:type="gramEnd"/>
            <w:r w:rsidRPr="008873A5">
              <w:rPr>
                <w:rFonts w:cs="Arial"/>
                <w:sz w:val="20"/>
                <w:szCs w:val="20"/>
              </w:rPr>
              <w:t xml:space="preserve"> due to publish our updated Green Infrastructure Standards including Accessible Natural Green Space Standards which should be taken into account in the emerging policy.</w:t>
            </w:r>
          </w:p>
          <w:p w14:paraId="11CC4FB0" w14:textId="77777777" w:rsidR="002C0441" w:rsidRPr="00B4454E" w:rsidRDefault="002C0441" w:rsidP="00A34274">
            <w:pPr>
              <w:pStyle w:val="ListParagraph"/>
              <w:numPr>
                <w:ilvl w:val="0"/>
                <w:numId w:val="200"/>
              </w:numPr>
              <w:ind w:left="177" w:hanging="177"/>
              <w:jc w:val="left"/>
              <w:rPr>
                <w:rFonts w:cs="Arial"/>
                <w:sz w:val="20"/>
                <w:szCs w:val="20"/>
                <w:lang w:eastAsia="en-US"/>
              </w:rPr>
            </w:pPr>
            <w:r w:rsidRPr="00B4454E">
              <w:rPr>
                <w:rFonts w:cs="Arial"/>
                <w:sz w:val="20"/>
                <w:szCs w:val="20"/>
                <w:lang w:eastAsia="en-US"/>
              </w:rPr>
              <w:t>Pollution</w:t>
            </w:r>
          </w:p>
          <w:p w14:paraId="6619DC84" w14:textId="77777777" w:rsidR="002C0441" w:rsidRPr="00B4454E" w:rsidRDefault="002C0441" w:rsidP="00A34274">
            <w:pPr>
              <w:pStyle w:val="ListParagraph"/>
              <w:numPr>
                <w:ilvl w:val="0"/>
                <w:numId w:val="202"/>
              </w:numPr>
              <w:jc w:val="left"/>
              <w:rPr>
                <w:rFonts w:cs="Arial"/>
                <w:sz w:val="20"/>
                <w:szCs w:val="20"/>
                <w:lang w:eastAsia="en-US"/>
              </w:rPr>
            </w:pPr>
            <w:r w:rsidRPr="00B4454E">
              <w:rPr>
                <w:rFonts w:cs="Arial"/>
                <w:sz w:val="20"/>
                <w:szCs w:val="20"/>
                <w:lang w:eastAsia="en-US"/>
              </w:rPr>
              <w:t xml:space="preserve">Concern over the negative impact on level of air pollution due to loss </w:t>
            </w:r>
            <w:proofErr w:type="gramStart"/>
            <w:r w:rsidRPr="00B4454E">
              <w:rPr>
                <w:rFonts w:cs="Arial"/>
                <w:sz w:val="20"/>
                <w:szCs w:val="20"/>
                <w:lang w:eastAsia="en-US"/>
              </w:rPr>
              <w:t>of  trees</w:t>
            </w:r>
            <w:proofErr w:type="gramEnd"/>
            <w:r w:rsidRPr="00B4454E">
              <w:rPr>
                <w:rFonts w:cs="Arial"/>
                <w:sz w:val="20"/>
                <w:szCs w:val="20"/>
                <w:lang w:eastAsia="en-US"/>
              </w:rPr>
              <w:t xml:space="preserve"> and natural vegetation.</w:t>
            </w:r>
          </w:p>
          <w:p w14:paraId="092D9C08" w14:textId="77777777" w:rsidR="002C0441" w:rsidRPr="00B4454E" w:rsidRDefault="002C0441" w:rsidP="00B4454E">
            <w:pPr>
              <w:numPr>
                <w:ilvl w:val="0"/>
                <w:numId w:val="54"/>
              </w:numPr>
              <w:ind w:left="177" w:hanging="177"/>
              <w:contextualSpacing/>
              <w:jc w:val="left"/>
              <w:rPr>
                <w:rFonts w:cs="Arial"/>
                <w:sz w:val="20"/>
                <w:szCs w:val="20"/>
                <w:lang w:eastAsia="en-US"/>
              </w:rPr>
            </w:pPr>
            <w:r w:rsidRPr="00B4454E">
              <w:rPr>
                <w:rFonts w:cs="Arial"/>
                <w:sz w:val="20"/>
                <w:szCs w:val="20"/>
                <w:lang w:eastAsia="en-US"/>
              </w:rPr>
              <w:t>Transport, Highways &amp; Access</w:t>
            </w:r>
          </w:p>
          <w:p w14:paraId="246D8B03" w14:textId="77777777" w:rsidR="00B4454E" w:rsidRDefault="002C0441" w:rsidP="00A34274">
            <w:pPr>
              <w:pStyle w:val="ListParagraph"/>
              <w:numPr>
                <w:ilvl w:val="0"/>
                <w:numId w:val="202"/>
              </w:numPr>
              <w:jc w:val="left"/>
              <w:rPr>
                <w:rFonts w:cs="Arial"/>
                <w:sz w:val="20"/>
                <w:szCs w:val="20"/>
                <w:lang w:eastAsia="en-US"/>
              </w:rPr>
            </w:pPr>
            <w:r w:rsidRPr="00B4454E">
              <w:rPr>
                <w:rFonts w:cs="Arial"/>
                <w:sz w:val="20"/>
                <w:szCs w:val="20"/>
                <w:lang w:eastAsia="en-US"/>
              </w:rPr>
              <w:t xml:space="preserve">Poorly served by public transport. </w:t>
            </w:r>
          </w:p>
          <w:p w14:paraId="7B461125" w14:textId="70497A48" w:rsidR="00037E61" w:rsidRDefault="002C0441" w:rsidP="00A34274">
            <w:pPr>
              <w:pStyle w:val="ListParagraph"/>
              <w:numPr>
                <w:ilvl w:val="0"/>
                <w:numId w:val="202"/>
              </w:numPr>
              <w:jc w:val="left"/>
              <w:rPr>
                <w:rFonts w:cs="Arial"/>
                <w:sz w:val="20"/>
                <w:szCs w:val="20"/>
                <w:lang w:eastAsia="en-US"/>
              </w:rPr>
            </w:pPr>
            <w:r w:rsidRPr="00037E61">
              <w:rPr>
                <w:rFonts w:cs="Arial"/>
                <w:sz w:val="20"/>
                <w:szCs w:val="20"/>
                <w:lang w:eastAsia="en-US"/>
              </w:rPr>
              <w:t>Road</w:t>
            </w:r>
            <w:r w:rsidR="00337A21">
              <w:rPr>
                <w:rFonts w:cs="Arial"/>
                <w:sz w:val="20"/>
                <w:szCs w:val="20"/>
                <w:lang w:eastAsia="en-US"/>
              </w:rPr>
              <w:t>s</w:t>
            </w:r>
            <w:r w:rsidRPr="00037E61">
              <w:rPr>
                <w:rFonts w:cs="Arial"/>
                <w:sz w:val="20"/>
                <w:szCs w:val="20"/>
                <w:lang w:eastAsia="en-US"/>
              </w:rPr>
              <w:t xml:space="preserve"> in Hucknall are already heavily congested at peak times</w:t>
            </w:r>
            <w:r w:rsidR="00037E61" w:rsidRPr="00037E61">
              <w:rPr>
                <w:rFonts w:cs="Arial"/>
                <w:sz w:val="20"/>
                <w:szCs w:val="20"/>
                <w:lang w:eastAsia="en-US"/>
              </w:rPr>
              <w:t>.</w:t>
            </w:r>
          </w:p>
          <w:p w14:paraId="4CA3904C" w14:textId="5C426C6A" w:rsidR="00B4454E" w:rsidRPr="00037E61" w:rsidRDefault="002C0441" w:rsidP="00A34274">
            <w:pPr>
              <w:pStyle w:val="ListParagraph"/>
              <w:numPr>
                <w:ilvl w:val="0"/>
                <w:numId w:val="202"/>
              </w:numPr>
              <w:jc w:val="left"/>
              <w:rPr>
                <w:rFonts w:cs="Arial"/>
                <w:sz w:val="20"/>
                <w:szCs w:val="20"/>
                <w:lang w:eastAsia="en-US"/>
              </w:rPr>
            </w:pPr>
            <w:proofErr w:type="spellStart"/>
            <w:r w:rsidRPr="00037E61">
              <w:rPr>
                <w:rFonts w:cs="Arial"/>
                <w:sz w:val="20"/>
                <w:szCs w:val="20"/>
                <w:lang w:eastAsia="en-US"/>
              </w:rPr>
              <w:t>Watnall</w:t>
            </w:r>
            <w:proofErr w:type="spellEnd"/>
            <w:r w:rsidRPr="00037E61">
              <w:rPr>
                <w:rFonts w:cs="Arial"/>
                <w:sz w:val="20"/>
                <w:szCs w:val="20"/>
                <w:lang w:eastAsia="en-US"/>
              </w:rPr>
              <w:t xml:space="preserve"> Road, Hucknall Bypass and Hucknall Lane running past Moor Bridge are complete bottlenecks</w:t>
            </w:r>
            <w:r w:rsidR="00B4454E" w:rsidRPr="00037E61">
              <w:rPr>
                <w:rFonts w:cs="Arial"/>
                <w:sz w:val="20"/>
                <w:szCs w:val="20"/>
                <w:lang w:eastAsia="en-US"/>
              </w:rPr>
              <w:t>.</w:t>
            </w:r>
            <w:r w:rsidRPr="00037E61">
              <w:rPr>
                <w:rFonts w:cs="Arial"/>
                <w:sz w:val="20"/>
                <w:szCs w:val="20"/>
                <w:lang w:eastAsia="en-US"/>
              </w:rPr>
              <w:t xml:space="preserve"> </w:t>
            </w:r>
          </w:p>
          <w:p w14:paraId="081793F1" w14:textId="77777777" w:rsidR="00B4454E" w:rsidRDefault="002C0441" w:rsidP="00A34274">
            <w:pPr>
              <w:pStyle w:val="ListParagraph"/>
              <w:numPr>
                <w:ilvl w:val="0"/>
                <w:numId w:val="202"/>
              </w:numPr>
              <w:jc w:val="left"/>
              <w:rPr>
                <w:rFonts w:cs="Arial"/>
                <w:sz w:val="20"/>
                <w:szCs w:val="20"/>
                <w:lang w:eastAsia="en-US"/>
              </w:rPr>
            </w:pPr>
            <w:r w:rsidRPr="00B4454E">
              <w:rPr>
                <w:rFonts w:cs="Arial"/>
                <w:sz w:val="20"/>
                <w:szCs w:val="20"/>
                <w:lang w:eastAsia="en-US"/>
              </w:rPr>
              <w:t>No improvements proposed to Hucknall station and trams.</w:t>
            </w:r>
          </w:p>
          <w:p w14:paraId="1601C20E" w14:textId="77777777" w:rsidR="00B4454E" w:rsidRDefault="00B4454E" w:rsidP="00A34274">
            <w:pPr>
              <w:pStyle w:val="ListParagraph"/>
              <w:numPr>
                <w:ilvl w:val="0"/>
                <w:numId w:val="202"/>
              </w:numPr>
              <w:jc w:val="left"/>
              <w:rPr>
                <w:rFonts w:cs="Arial"/>
                <w:sz w:val="20"/>
                <w:szCs w:val="20"/>
                <w:lang w:eastAsia="en-US"/>
              </w:rPr>
            </w:pPr>
            <w:r w:rsidRPr="00B4454E">
              <w:rPr>
                <w:rFonts w:cs="Arial"/>
                <w:sz w:val="20"/>
                <w:szCs w:val="20"/>
                <w:lang w:eastAsia="en-US"/>
              </w:rPr>
              <w:lastRenderedPageBreak/>
              <w:t xml:space="preserve">Impact of additional traffic on the road network through Papplewick and </w:t>
            </w:r>
            <w:proofErr w:type="spellStart"/>
            <w:r w:rsidRPr="00B4454E">
              <w:rPr>
                <w:rFonts w:cs="Arial"/>
                <w:sz w:val="20"/>
                <w:szCs w:val="20"/>
                <w:lang w:eastAsia="en-US"/>
              </w:rPr>
              <w:t>Linby</w:t>
            </w:r>
            <w:proofErr w:type="spellEnd"/>
            <w:r w:rsidRPr="00B4454E">
              <w:rPr>
                <w:rFonts w:cs="Arial"/>
                <w:sz w:val="20"/>
                <w:szCs w:val="20"/>
                <w:lang w:eastAsia="en-US"/>
              </w:rPr>
              <w:t>.</w:t>
            </w:r>
          </w:p>
          <w:p w14:paraId="71B2C062" w14:textId="3614F563" w:rsidR="00A540C8" w:rsidRDefault="002C0441" w:rsidP="00A34274">
            <w:pPr>
              <w:pStyle w:val="ListParagraph"/>
              <w:numPr>
                <w:ilvl w:val="0"/>
                <w:numId w:val="202"/>
              </w:numPr>
              <w:jc w:val="left"/>
              <w:rPr>
                <w:rFonts w:cs="Arial"/>
                <w:sz w:val="20"/>
                <w:szCs w:val="20"/>
                <w:lang w:eastAsia="en-US"/>
              </w:rPr>
            </w:pPr>
            <w:r w:rsidRPr="00B4454E">
              <w:rPr>
                <w:rFonts w:cs="Arial"/>
                <w:sz w:val="20"/>
                <w:szCs w:val="20"/>
                <w:lang w:eastAsia="en-US"/>
              </w:rPr>
              <w:t>Concerns raise where access to the site will be derived</w:t>
            </w:r>
            <w:r w:rsidR="00E21DC2" w:rsidRPr="00B4454E">
              <w:rPr>
                <w:rFonts w:cs="Arial"/>
                <w:sz w:val="20"/>
                <w:szCs w:val="20"/>
                <w:lang w:eastAsia="en-US"/>
              </w:rPr>
              <w:t xml:space="preserve">. </w:t>
            </w:r>
          </w:p>
          <w:p w14:paraId="0DBD57C9" w14:textId="619AA3A3" w:rsidR="00A540C8" w:rsidRPr="00A540C8" w:rsidRDefault="00A540C8" w:rsidP="00A34274">
            <w:pPr>
              <w:pStyle w:val="ListParagraph"/>
              <w:numPr>
                <w:ilvl w:val="0"/>
                <w:numId w:val="202"/>
              </w:numPr>
              <w:jc w:val="left"/>
              <w:rPr>
                <w:rFonts w:cs="Arial"/>
                <w:sz w:val="20"/>
                <w:szCs w:val="20"/>
                <w:lang w:eastAsia="en-US"/>
              </w:rPr>
            </w:pPr>
            <w:r>
              <w:rPr>
                <w:rFonts w:cs="Arial"/>
                <w:sz w:val="20"/>
                <w:szCs w:val="20"/>
                <w:lang w:eastAsia="en-US"/>
              </w:rPr>
              <w:t>Question</w:t>
            </w:r>
            <w:r w:rsidR="00DB5261">
              <w:rPr>
                <w:rFonts w:cs="Arial"/>
                <w:sz w:val="20"/>
                <w:szCs w:val="20"/>
                <w:lang w:eastAsia="en-US"/>
              </w:rPr>
              <w:t>ed</w:t>
            </w:r>
            <w:r>
              <w:rPr>
                <w:rFonts w:cs="Arial"/>
                <w:sz w:val="20"/>
                <w:szCs w:val="20"/>
                <w:lang w:eastAsia="en-US"/>
              </w:rPr>
              <w:t xml:space="preserve"> whether the NET would be extended to serve the proposed site.</w:t>
            </w:r>
          </w:p>
          <w:p w14:paraId="5C5B4E49" w14:textId="77777777" w:rsidR="002C0441" w:rsidRPr="00111534" w:rsidRDefault="002C0441" w:rsidP="00A34274">
            <w:pPr>
              <w:pStyle w:val="ListParagraph"/>
              <w:numPr>
                <w:ilvl w:val="0"/>
                <w:numId w:val="190"/>
              </w:numPr>
              <w:ind w:left="179" w:hanging="179"/>
              <w:jc w:val="left"/>
              <w:rPr>
                <w:rFonts w:cs="Arial"/>
                <w:sz w:val="20"/>
                <w:szCs w:val="20"/>
                <w:lang w:eastAsia="en-US"/>
              </w:rPr>
            </w:pPr>
            <w:r w:rsidRPr="00E1296E">
              <w:rPr>
                <w:rFonts w:cs="Arial"/>
                <w:sz w:val="20"/>
                <w:szCs w:val="20"/>
                <w:lang w:eastAsia="en-US"/>
              </w:rPr>
              <w:t>Other Objection/Comments</w:t>
            </w:r>
          </w:p>
          <w:p w14:paraId="259BE99F" w14:textId="06569573" w:rsidR="00111534" w:rsidRDefault="00111534" w:rsidP="00A34274">
            <w:pPr>
              <w:pStyle w:val="ListParagraph"/>
              <w:numPr>
                <w:ilvl w:val="0"/>
                <w:numId w:val="193"/>
              </w:numPr>
              <w:jc w:val="left"/>
              <w:rPr>
                <w:rFonts w:cs="Arial"/>
                <w:sz w:val="20"/>
                <w:szCs w:val="20"/>
              </w:rPr>
            </w:pPr>
            <w:r w:rsidRPr="00111534">
              <w:rPr>
                <w:rFonts w:cs="Arial"/>
                <w:sz w:val="20"/>
                <w:szCs w:val="20"/>
              </w:rPr>
              <w:t>Cultural impact in relation to Byron through development on the area in question.</w:t>
            </w:r>
          </w:p>
          <w:p w14:paraId="0D4FECAD" w14:textId="7446BF69" w:rsidR="00111534" w:rsidRPr="00037E61" w:rsidRDefault="00B36BAA" w:rsidP="00A34274">
            <w:pPr>
              <w:pStyle w:val="ListParagraph"/>
              <w:numPr>
                <w:ilvl w:val="0"/>
                <w:numId w:val="193"/>
              </w:numPr>
              <w:jc w:val="left"/>
              <w:rPr>
                <w:rFonts w:cs="Arial"/>
                <w:sz w:val="20"/>
                <w:szCs w:val="20"/>
              </w:rPr>
            </w:pPr>
            <w:r>
              <w:rPr>
                <w:rFonts w:cs="Arial"/>
                <w:sz w:val="20"/>
                <w:szCs w:val="20"/>
              </w:rPr>
              <w:t>P</w:t>
            </w:r>
            <w:r w:rsidRPr="00B36BAA">
              <w:rPr>
                <w:rFonts w:cs="Arial"/>
                <w:sz w:val="20"/>
                <w:szCs w:val="20"/>
              </w:rPr>
              <w:t xml:space="preserve">roposed development would </w:t>
            </w:r>
            <w:r>
              <w:rPr>
                <w:rFonts w:cs="Arial"/>
                <w:sz w:val="20"/>
                <w:szCs w:val="20"/>
              </w:rPr>
              <w:t>result in</w:t>
            </w:r>
            <w:r w:rsidRPr="00B36BAA">
              <w:rPr>
                <w:rFonts w:cs="Arial"/>
                <w:sz w:val="20"/>
                <w:szCs w:val="20"/>
              </w:rPr>
              <w:t xml:space="preserve"> the loss of community identity</w:t>
            </w:r>
            <w:r>
              <w:rPr>
                <w:rFonts w:cs="Arial"/>
                <w:sz w:val="20"/>
                <w:szCs w:val="20"/>
              </w:rPr>
              <w:t xml:space="preserve"> at Hucknall.</w:t>
            </w:r>
          </w:p>
        </w:tc>
        <w:tc>
          <w:tcPr>
            <w:tcW w:w="4536" w:type="dxa"/>
            <w:shd w:val="clear" w:color="auto" w:fill="auto"/>
          </w:tcPr>
          <w:p w14:paraId="135DBE41" w14:textId="516C2B74" w:rsidR="00A7109C" w:rsidRPr="00111534" w:rsidRDefault="00A7109C" w:rsidP="00DC6A0C">
            <w:pPr>
              <w:jc w:val="left"/>
              <w:rPr>
                <w:rFonts w:cs="Arial"/>
                <w:sz w:val="20"/>
                <w:szCs w:val="20"/>
              </w:rPr>
            </w:pPr>
            <w:r w:rsidRPr="00111534">
              <w:rPr>
                <w:rFonts w:cs="Arial"/>
                <w:sz w:val="20"/>
                <w:szCs w:val="20"/>
              </w:rPr>
              <w:lastRenderedPageBreak/>
              <w:t>Policy</w:t>
            </w:r>
          </w:p>
          <w:p w14:paraId="5D1565B7" w14:textId="5343562A" w:rsidR="009D37AA" w:rsidRDefault="00024D76" w:rsidP="009D37AA">
            <w:pPr>
              <w:pStyle w:val="ListParagraph"/>
              <w:numPr>
                <w:ilvl w:val="0"/>
                <w:numId w:val="180"/>
              </w:numPr>
              <w:ind w:left="180" w:hanging="180"/>
              <w:jc w:val="left"/>
              <w:rPr>
                <w:rFonts w:cs="Arial"/>
                <w:sz w:val="20"/>
                <w:szCs w:val="20"/>
              </w:rPr>
            </w:pPr>
            <w:r w:rsidRPr="00111534">
              <w:rPr>
                <w:rFonts w:cs="Arial"/>
                <w:sz w:val="20"/>
                <w:szCs w:val="20"/>
              </w:rPr>
              <w:t xml:space="preserve">As a strategic site </w:t>
            </w:r>
            <w:proofErr w:type="gramStart"/>
            <w:r w:rsidRPr="00111534">
              <w:rPr>
                <w:rFonts w:cs="Arial"/>
                <w:sz w:val="20"/>
                <w:szCs w:val="20"/>
              </w:rPr>
              <w:t>allocation</w:t>
            </w:r>
            <w:proofErr w:type="gramEnd"/>
            <w:r w:rsidRPr="00111534">
              <w:rPr>
                <w:rFonts w:cs="Arial"/>
                <w:sz w:val="20"/>
                <w:szCs w:val="20"/>
              </w:rPr>
              <w:t xml:space="preserve"> the Policy </w:t>
            </w:r>
            <w:r w:rsidR="00C43966">
              <w:rPr>
                <w:rFonts w:cs="Arial"/>
                <w:sz w:val="20"/>
                <w:szCs w:val="20"/>
              </w:rPr>
              <w:t>will</w:t>
            </w:r>
            <w:r w:rsidRPr="00111534">
              <w:rPr>
                <w:rFonts w:cs="Arial"/>
                <w:sz w:val="20"/>
                <w:szCs w:val="20"/>
              </w:rPr>
              <w:t xml:space="preserve"> be subject to review by the Council in relation to the strategic approach and site allocations.</w:t>
            </w:r>
          </w:p>
          <w:p w14:paraId="4E56A871" w14:textId="5FFC5CBD" w:rsidR="00A540C8" w:rsidRPr="009D37AA" w:rsidRDefault="009D37AA" w:rsidP="009D37AA">
            <w:pPr>
              <w:pStyle w:val="ListParagraph"/>
              <w:numPr>
                <w:ilvl w:val="0"/>
                <w:numId w:val="180"/>
              </w:numPr>
              <w:ind w:left="180" w:hanging="180"/>
              <w:jc w:val="left"/>
              <w:rPr>
                <w:rFonts w:cs="Arial"/>
                <w:sz w:val="20"/>
                <w:szCs w:val="20"/>
              </w:rPr>
            </w:pPr>
            <w:r w:rsidRPr="009D37AA">
              <w:rPr>
                <w:rFonts w:cs="Arial"/>
                <w:sz w:val="20"/>
                <w:szCs w:val="20"/>
              </w:rPr>
              <w:t xml:space="preserve">The proposal for </w:t>
            </w:r>
            <w:proofErr w:type="spellStart"/>
            <w:r w:rsidRPr="009D37AA">
              <w:rPr>
                <w:rFonts w:cs="Arial"/>
                <w:sz w:val="20"/>
                <w:szCs w:val="20"/>
              </w:rPr>
              <w:t>Whyburn</w:t>
            </w:r>
            <w:proofErr w:type="spellEnd"/>
            <w:r w:rsidRPr="009D37AA">
              <w:rPr>
                <w:rFonts w:cs="Arial"/>
                <w:sz w:val="20"/>
                <w:szCs w:val="20"/>
              </w:rPr>
              <w:t xml:space="preserve"> Farm </w:t>
            </w:r>
            <w:r>
              <w:rPr>
                <w:rFonts w:cs="Arial"/>
                <w:sz w:val="20"/>
                <w:szCs w:val="20"/>
              </w:rPr>
              <w:t>is</w:t>
            </w:r>
            <w:r w:rsidRPr="009D37AA">
              <w:rPr>
                <w:rFonts w:cs="Arial"/>
                <w:sz w:val="20"/>
                <w:szCs w:val="20"/>
              </w:rPr>
              <w:t xml:space="preserve"> based on </w:t>
            </w:r>
            <w:proofErr w:type="gramStart"/>
            <w:r w:rsidRPr="009D37AA">
              <w:rPr>
                <w:rFonts w:cs="Arial"/>
                <w:sz w:val="20"/>
                <w:szCs w:val="20"/>
              </w:rPr>
              <w:t>a  vision</w:t>
            </w:r>
            <w:proofErr w:type="gramEnd"/>
            <w:r w:rsidRPr="009D37AA">
              <w:rPr>
                <w:rFonts w:cs="Arial"/>
                <w:sz w:val="20"/>
                <w:szCs w:val="20"/>
              </w:rPr>
              <w:t xml:space="preserve"> for a new settlement that would deliver a highly sustainable place, which along with housing would provide for a school, community facilities, local retail, public transport connections, sports and leisure facilities</w:t>
            </w:r>
            <w:r w:rsidR="00E21DC2" w:rsidRPr="009D37AA">
              <w:rPr>
                <w:rFonts w:cs="Arial"/>
                <w:sz w:val="20"/>
                <w:szCs w:val="20"/>
              </w:rPr>
              <w:t xml:space="preserve">. </w:t>
            </w:r>
            <w:r w:rsidRPr="009D37AA">
              <w:rPr>
                <w:rFonts w:cs="Arial"/>
                <w:sz w:val="20"/>
                <w:szCs w:val="20"/>
              </w:rPr>
              <w:t xml:space="preserve"> A key aspect to the proposal is multifunctional green infrastructure which through its design and management regimes, the conservation of onsite habitats, </w:t>
            </w:r>
            <w:r w:rsidRPr="009D37AA">
              <w:rPr>
                <w:rFonts w:cs="Arial"/>
                <w:sz w:val="20"/>
                <w:szCs w:val="20"/>
              </w:rPr>
              <w:lastRenderedPageBreak/>
              <w:t xml:space="preserve">biodiversity enhancements through habitat creation, additional woodland planting and the opportunity to integrate this </w:t>
            </w:r>
            <w:proofErr w:type="gramStart"/>
            <w:r w:rsidRPr="009D37AA">
              <w:rPr>
                <w:rFonts w:cs="Arial"/>
                <w:sz w:val="20"/>
                <w:szCs w:val="20"/>
              </w:rPr>
              <w:t>in to</w:t>
            </w:r>
            <w:proofErr w:type="gramEnd"/>
            <w:r w:rsidRPr="009D37AA">
              <w:rPr>
                <w:rFonts w:cs="Arial"/>
                <w:sz w:val="20"/>
                <w:szCs w:val="20"/>
              </w:rPr>
              <w:t xml:space="preserve"> an enhanced access to open and green spaces for the benefit of existing as well as future residents</w:t>
            </w:r>
            <w:r w:rsidR="00E21DC2" w:rsidRPr="009D37AA">
              <w:rPr>
                <w:rFonts w:cs="Arial"/>
                <w:sz w:val="20"/>
                <w:szCs w:val="20"/>
              </w:rPr>
              <w:t xml:space="preserve">. </w:t>
            </w:r>
            <w:r w:rsidRPr="009D37AA">
              <w:rPr>
                <w:rFonts w:cs="Arial"/>
                <w:sz w:val="20"/>
                <w:szCs w:val="20"/>
              </w:rPr>
              <w:t xml:space="preserve">Along with the retention of existing rights of way new footpaths would </w:t>
            </w:r>
            <w:r w:rsidR="009E6823" w:rsidRPr="009D37AA">
              <w:rPr>
                <w:rFonts w:cs="Arial"/>
                <w:sz w:val="20"/>
                <w:szCs w:val="20"/>
              </w:rPr>
              <w:t>create</w:t>
            </w:r>
            <w:r w:rsidRPr="009D37AA">
              <w:rPr>
                <w:rFonts w:cs="Arial"/>
                <w:sz w:val="20"/>
                <w:szCs w:val="20"/>
              </w:rPr>
              <w:t xml:space="preserve"> and designated to facilitate access to green space. It designed and layout would strengthen and provide an extension to Dob Park, as well as providing a suitable transition between the site and Park Forest</w:t>
            </w:r>
            <w:r w:rsidR="00E21DC2" w:rsidRPr="009D37AA">
              <w:rPr>
                <w:rFonts w:cs="Arial"/>
                <w:sz w:val="20"/>
                <w:szCs w:val="20"/>
              </w:rPr>
              <w:t xml:space="preserve">. </w:t>
            </w:r>
            <w:r w:rsidRPr="009D37AA">
              <w:rPr>
                <w:rFonts w:cs="Arial"/>
                <w:sz w:val="20"/>
                <w:szCs w:val="20"/>
              </w:rPr>
              <w:t xml:space="preserve"> The use of sustainable drainage would mean that new water bodies would be brought forward on site which with the retain of existing waterbodies would create a network of blue infrastructure. As a result of the landscape led approach to the</w:t>
            </w:r>
            <w:r>
              <w:rPr>
                <w:rFonts w:cs="Arial"/>
                <w:sz w:val="20"/>
                <w:szCs w:val="20"/>
              </w:rPr>
              <w:t xml:space="preserve"> </w:t>
            </w:r>
            <w:r w:rsidRPr="009D37AA">
              <w:rPr>
                <w:rFonts w:cs="Arial"/>
                <w:sz w:val="20"/>
                <w:szCs w:val="20"/>
              </w:rPr>
              <w:t>design of the emerging scheme, a significant portion of the development (anticipated to be over 90 hectares) would be dedicated to green and blue infrastructure through the retention of existing habitats and creation of</w:t>
            </w:r>
            <w:r>
              <w:rPr>
                <w:rFonts w:cs="Arial"/>
                <w:sz w:val="20"/>
                <w:szCs w:val="20"/>
              </w:rPr>
              <w:t xml:space="preserve"> </w:t>
            </w:r>
            <w:r w:rsidRPr="009D37AA">
              <w:rPr>
                <w:rFonts w:cs="Arial"/>
                <w:sz w:val="20"/>
                <w:szCs w:val="20"/>
              </w:rPr>
              <w:t xml:space="preserve">new habitats, including high-value wetland habitats.  In terms of transport the new settlement in combination with Top </w:t>
            </w:r>
            <w:proofErr w:type="spellStart"/>
            <w:r w:rsidRPr="009D37AA">
              <w:rPr>
                <w:rFonts w:cs="Arial"/>
                <w:sz w:val="20"/>
                <w:szCs w:val="20"/>
              </w:rPr>
              <w:t>Wighay</w:t>
            </w:r>
            <w:proofErr w:type="spellEnd"/>
            <w:r w:rsidRPr="009D37AA">
              <w:rPr>
                <w:rFonts w:cs="Arial"/>
                <w:sz w:val="20"/>
                <w:szCs w:val="20"/>
              </w:rPr>
              <w:t xml:space="preserve"> provides opportunities for the potential extension of the NET together with park and ride facilities to place an emphasis on public transport</w:t>
            </w:r>
            <w:r w:rsidR="00E21DC2" w:rsidRPr="009D37AA">
              <w:rPr>
                <w:rFonts w:cs="Arial"/>
                <w:sz w:val="20"/>
                <w:szCs w:val="20"/>
              </w:rPr>
              <w:t xml:space="preserve">. </w:t>
            </w:r>
            <w:r w:rsidRPr="009D37AA">
              <w:rPr>
                <w:rFonts w:cs="Arial"/>
                <w:sz w:val="20"/>
                <w:szCs w:val="20"/>
              </w:rPr>
              <w:t>Walking and cycling opportunities would pr</w:t>
            </w:r>
            <w:r>
              <w:rPr>
                <w:rFonts w:cs="Arial"/>
                <w:sz w:val="20"/>
                <w:szCs w:val="20"/>
              </w:rPr>
              <w:t>i</w:t>
            </w:r>
            <w:r w:rsidRPr="009D37AA">
              <w:rPr>
                <w:rFonts w:cs="Arial"/>
                <w:sz w:val="20"/>
                <w:szCs w:val="20"/>
              </w:rPr>
              <w:t>orities within the new settlement.</w:t>
            </w:r>
          </w:p>
          <w:p w14:paraId="24B15238" w14:textId="3728ECA3" w:rsidR="00024D76" w:rsidRPr="00A540C8" w:rsidRDefault="00024D76" w:rsidP="00A540C8">
            <w:pPr>
              <w:pStyle w:val="ListParagraph"/>
              <w:numPr>
                <w:ilvl w:val="0"/>
                <w:numId w:val="42"/>
              </w:numPr>
              <w:ind w:left="178" w:hanging="178"/>
              <w:rPr>
                <w:rFonts w:cs="Arial"/>
                <w:sz w:val="20"/>
                <w:szCs w:val="20"/>
              </w:rPr>
            </w:pPr>
            <w:r w:rsidRPr="00A540C8">
              <w:rPr>
                <w:rFonts w:eastAsia="Times New Roman" w:cs="Arial"/>
                <w:sz w:val="20"/>
                <w:szCs w:val="20"/>
              </w:rPr>
              <w:t>The Council acknowledges the objections to the release of Green Belt land for housing development.</w:t>
            </w:r>
          </w:p>
          <w:p w14:paraId="7B4D9816" w14:textId="680EC843" w:rsidR="00024D76" w:rsidRPr="00223B1C" w:rsidRDefault="00024D76" w:rsidP="008873A5">
            <w:pPr>
              <w:pStyle w:val="ListParagraph"/>
              <w:numPr>
                <w:ilvl w:val="0"/>
                <w:numId w:val="42"/>
              </w:numPr>
              <w:ind w:left="178" w:hanging="178"/>
              <w:jc w:val="left"/>
              <w:rPr>
                <w:rFonts w:cs="Arial"/>
                <w:sz w:val="20"/>
                <w:szCs w:val="20"/>
              </w:rPr>
            </w:pPr>
            <w:r>
              <w:rPr>
                <w:rFonts w:eastAsia="Times New Roman" w:cs="Arial"/>
                <w:sz w:val="20"/>
                <w:szCs w:val="20"/>
              </w:rPr>
              <w:lastRenderedPageBreak/>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3303E8A7" w14:textId="77777777" w:rsidR="00024D76" w:rsidRPr="003A6951" w:rsidRDefault="00024D76" w:rsidP="008873A5">
            <w:pPr>
              <w:pStyle w:val="ListParagraph"/>
              <w:numPr>
                <w:ilvl w:val="0"/>
                <w:numId w:val="42"/>
              </w:numPr>
              <w:ind w:left="178" w:hanging="178"/>
              <w:jc w:val="left"/>
              <w:rPr>
                <w:rFonts w:cs="Arial"/>
                <w:sz w:val="20"/>
                <w:szCs w:val="20"/>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79624E5F" w14:textId="31F79EEA" w:rsidR="008873A5" w:rsidRPr="008873A5" w:rsidRDefault="008873A5" w:rsidP="008873A5">
            <w:pPr>
              <w:pStyle w:val="ListParagraph"/>
              <w:numPr>
                <w:ilvl w:val="0"/>
                <w:numId w:val="42"/>
              </w:numPr>
              <w:ind w:left="178" w:hanging="178"/>
              <w:jc w:val="left"/>
              <w:rPr>
                <w:rFonts w:cs="Arial"/>
                <w:sz w:val="20"/>
                <w:szCs w:val="20"/>
              </w:rPr>
            </w:pPr>
            <w:r>
              <w:rPr>
                <w:rFonts w:cs="Arial"/>
                <w:sz w:val="20"/>
                <w:szCs w:val="20"/>
              </w:rPr>
              <w:t xml:space="preserve">The </w:t>
            </w:r>
            <w:proofErr w:type="spellStart"/>
            <w:r>
              <w:rPr>
                <w:rFonts w:cs="Arial"/>
                <w:sz w:val="20"/>
                <w:szCs w:val="20"/>
              </w:rPr>
              <w:t>Whyburn</w:t>
            </w:r>
            <w:proofErr w:type="spellEnd"/>
            <w:r>
              <w:rPr>
                <w:rFonts w:cs="Arial"/>
                <w:sz w:val="20"/>
                <w:szCs w:val="20"/>
              </w:rPr>
              <w:t xml:space="preserve"> </w:t>
            </w:r>
            <w:proofErr w:type="gramStart"/>
            <w:r>
              <w:rPr>
                <w:rFonts w:cs="Arial"/>
                <w:sz w:val="20"/>
                <w:szCs w:val="20"/>
              </w:rPr>
              <w:t>Site  is</w:t>
            </w:r>
            <w:proofErr w:type="gramEnd"/>
            <w:r>
              <w:rPr>
                <w:rFonts w:cs="Arial"/>
                <w:sz w:val="20"/>
                <w:szCs w:val="20"/>
              </w:rPr>
              <w:t xml:space="preserve"> anticipated to contribute approximately 11 ha of land towards employment purposes which are anticipated to be either B2 or B8</w:t>
            </w:r>
            <w:r w:rsidR="00E21DC2">
              <w:rPr>
                <w:rFonts w:cs="Arial"/>
                <w:sz w:val="20"/>
                <w:szCs w:val="20"/>
              </w:rPr>
              <w:t xml:space="preserve">. </w:t>
            </w:r>
            <w:r>
              <w:rPr>
                <w:rFonts w:cs="Arial"/>
                <w:sz w:val="20"/>
                <w:szCs w:val="20"/>
              </w:rPr>
              <w:t xml:space="preserve">It is anticipated to be complementary to the Top </w:t>
            </w:r>
            <w:proofErr w:type="spellStart"/>
            <w:r>
              <w:rPr>
                <w:rFonts w:cs="Arial"/>
                <w:sz w:val="20"/>
                <w:szCs w:val="20"/>
              </w:rPr>
              <w:t>Wighay</w:t>
            </w:r>
            <w:proofErr w:type="spellEnd"/>
            <w:r>
              <w:rPr>
                <w:rFonts w:cs="Arial"/>
                <w:sz w:val="20"/>
                <w:szCs w:val="20"/>
              </w:rPr>
              <w:t xml:space="preserve"> site providing potential jobs for the local area and assist in meeting the employment land needs for the </w:t>
            </w:r>
            <w:proofErr w:type="gramStart"/>
            <w:r>
              <w:rPr>
                <w:rFonts w:cs="Arial"/>
                <w:sz w:val="20"/>
                <w:szCs w:val="20"/>
              </w:rPr>
              <w:t>District</w:t>
            </w:r>
            <w:proofErr w:type="gramEnd"/>
            <w:r>
              <w:rPr>
                <w:rFonts w:cs="Arial"/>
                <w:sz w:val="20"/>
                <w:szCs w:val="20"/>
              </w:rPr>
              <w:t>.</w:t>
            </w:r>
          </w:p>
          <w:p w14:paraId="3B26CCBF" w14:textId="2950885B" w:rsidR="005841E2" w:rsidRPr="005841E2" w:rsidRDefault="00024D76" w:rsidP="005841E2">
            <w:pPr>
              <w:pStyle w:val="ListParagraph"/>
              <w:numPr>
                <w:ilvl w:val="0"/>
                <w:numId w:val="42"/>
              </w:numPr>
              <w:ind w:left="178" w:hanging="178"/>
              <w:jc w:val="left"/>
              <w:rPr>
                <w:rFonts w:cs="Arial"/>
                <w:sz w:val="20"/>
                <w:szCs w:val="20"/>
              </w:rPr>
            </w:pPr>
            <w:r>
              <w:rPr>
                <w:rFonts w:eastAsia="Times New Roman" w:cs="Arial"/>
                <w:sz w:val="20"/>
                <w:szCs w:val="20"/>
              </w:rPr>
              <w:t>The Council is in support of tackling climate change</w:t>
            </w:r>
            <w:r w:rsidR="005841E2">
              <w:rPr>
                <w:rFonts w:eastAsia="Times New Roman" w:cs="Arial"/>
                <w:sz w:val="20"/>
                <w:szCs w:val="20"/>
              </w:rPr>
              <w:t xml:space="preserve"> and has taken steps to ensure that </w:t>
            </w:r>
            <w:proofErr w:type="gramStart"/>
            <w:r w:rsidR="005841E2">
              <w:rPr>
                <w:rFonts w:eastAsia="Times New Roman" w:cs="Arial"/>
                <w:sz w:val="20"/>
                <w:szCs w:val="20"/>
              </w:rPr>
              <w:t>it</w:t>
            </w:r>
            <w:proofErr w:type="gramEnd"/>
            <w:r w:rsidR="005841E2">
              <w:rPr>
                <w:rFonts w:eastAsia="Times New Roman" w:cs="Arial"/>
                <w:sz w:val="20"/>
                <w:szCs w:val="20"/>
              </w:rPr>
              <w:t xml:space="preserve"> carbon footprint is substantially reduced by 2030. Under national policy the Council is required to bring forward a local plan which includes strategic policies on housing </w:t>
            </w:r>
            <w:r w:rsidR="005841E2">
              <w:rPr>
                <w:rFonts w:eastAsia="Times New Roman" w:cs="Arial"/>
                <w:sz w:val="20"/>
                <w:szCs w:val="20"/>
              </w:rPr>
              <w:lastRenderedPageBreak/>
              <w:t>provision</w:t>
            </w:r>
            <w:r w:rsidR="00E21DC2">
              <w:rPr>
                <w:rFonts w:eastAsia="Times New Roman" w:cs="Arial"/>
                <w:sz w:val="20"/>
                <w:szCs w:val="20"/>
              </w:rPr>
              <w:t xml:space="preserve">. </w:t>
            </w:r>
            <w:r w:rsidR="005841E2">
              <w:rPr>
                <w:rFonts w:eastAsia="Times New Roman" w:cs="Arial"/>
                <w:sz w:val="20"/>
                <w:szCs w:val="20"/>
              </w:rPr>
              <w:t>However, unless there is a substantial evidence base and it is viability, national standards for homes are set out b</w:t>
            </w:r>
            <w:r w:rsidR="005841E2" w:rsidRPr="005841E2">
              <w:rPr>
                <w:rFonts w:cs="Arial"/>
                <w:sz w:val="20"/>
                <w:szCs w:val="20"/>
              </w:rPr>
              <w:t xml:space="preserve">y the government </w:t>
            </w:r>
            <w:r w:rsidR="005841E2">
              <w:rPr>
                <w:rFonts w:cs="Arial"/>
                <w:sz w:val="20"/>
                <w:szCs w:val="20"/>
              </w:rPr>
              <w:t xml:space="preserve">through the </w:t>
            </w:r>
            <w:r w:rsidR="005841E2" w:rsidRPr="005841E2">
              <w:rPr>
                <w:rFonts w:cs="Arial"/>
                <w:sz w:val="20"/>
                <w:szCs w:val="20"/>
              </w:rPr>
              <w:t>Building Regulations</w:t>
            </w:r>
            <w:r w:rsidR="00E21DC2" w:rsidRPr="005841E2">
              <w:rPr>
                <w:rFonts w:cs="Arial"/>
                <w:sz w:val="20"/>
                <w:szCs w:val="20"/>
              </w:rPr>
              <w:t xml:space="preserve">. </w:t>
            </w:r>
            <w:r w:rsidR="00037E61">
              <w:rPr>
                <w:rFonts w:cs="Arial"/>
                <w:sz w:val="20"/>
                <w:szCs w:val="20"/>
              </w:rPr>
              <w:t xml:space="preserve">A national </w:t>
            </w:r>
            <w:r w:rsidR="005841E2" w:rsidRPr="005841E2">
              <w:rPr>
                <w:rFonts w:cs="Arial"/>
                <w:sz w:val="20"/>
                <w:szCs w:val="20"/>
              </w:rPr>
              <w:t xml:space="preserve">zero carbon homes policy </w:t>
            </w:r>
            <w:r w:rsidR="00037E61">
              <w:rPr>
                <w:rFonts w:cs="Arial"/>
                <w:sz w:val="20"/>
                <w:szCs w:val="20"/>
              </w:rPr>
              <w:t xml:space="preserve">for new homes </w:t>
            </w:r>
            <w:r w:rsidR="005841E2" w:rsidRPr="005841E2">
              <w:rPr>
                <w:rFonts w:cs="Arial"/>
                <w:sz w:val="20"/>
                <w:szCs w:val="20"/>
              </w:rPr>
              <w:t xml:space="preserve">was announced </w:t>
            </w:r>
            <w:r w:rsidR="00037E61">
              <w:rPr>
                <w:rFonts w:cs="Arial"/>
                <w:sz w:val="20"/>
                <w:szCs w:val="20"/>
              </w:rPr>
              <w:t xml:space="preserve">by the Government </w:t>
            </w:r>
            <w:r w:rsidR="005841E2" w:rsidRPr="005841E2">
              <w:rPr>
                <w:rFonts w:cs="Arial"/>
                <w:sz w:val="20"/>
                <w:szCs w:val="20"/>
              </w:rPr>
              <w:t xml:space="preserve">in 2006 </w:t>
            </w:r>
            <w:r w:rsidR="005841E2">
              <w:rPr>
                <w:rFonts w:cs="Arial"/>
                <w:sz w:val="20"/>
                <w:szCs w:val="20"/>
              </w:rPr>
              <w:t>but was withdra</w:t>
            </w:r>
            <w:r w:rsidR="00037E61">
              <w:rPr>
                <w:rFonts w:cs="Arial"/>
                <w:sz w:val="20"/>
                <w:szCs w:val="20"/>
              </w:rPr>
              <w:t>w</w:t>
            </w:r>
            <w:r w:rsidR="005841E2">
              <w:rPr>
                <w:rFonts w:cs="Arial"/>
                <w:sz w:val="20"/>
                <w:szCs w:val="20"/>
              </w:rPr>
              <w:t>n by the Government in 2016.</w:t>
            </w:r>
          </w:p>
          <w:p w14:paraId="1FC97169" w14:textId="67E0EE67" w:rsidR="00024D76" w:rsidRPr="003A6951" w:rsidRDefault="005841E2" w:rsidP="0066390C">
            <w:pPr>
              <w:pStyle w:val="ListParagraph"/>
              <w:numPr>
                <w:ilvl w:val="0"/>
                <w:numId w:val="42"/>
              </w:numPr>
              <w:ind w:left="178" w:hanging="178"/>
              <w:jc w:val="left"/>
              <w:rPr>
                <w:rFonts w:cs="Arial"/>
                <w:sz w:val="20"/>
                <w:szCs w:val="20"/>
              </w:rPr>
            </w:pPr>
            <w:r>
              <w:rPr>
                <w:rFonts w:eastAsia="Times New Roman" w:cs="Arial"/>
                <w:sz w:val="20"/>
                <w:szCs w:val="20"/>
              </w:rPr>
              <w:t xml:space="preserve">The Council cannot not identify land for housing development.  </w:t>
            </w:r>
          </w:p>
          <w:p w14:paraId="2A0B0B9E" w14:textId="77777777" w:rsidR="00024D76" w:rsidRDefault="00024D76" w:rsidP="0066390C">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3D52FBD5" w14:textId="77777777" w:rsidR="00024D76" w:rsidRPr="003A6951" w:rsidRDefault="00024D76" w:rsidP="0066390C">
            <w:pPr>
              <w:pStyle w:val="ListParagraph"/>
              <w:numPr>
                <w:ilvl w:val="0"/>
                <w:numId w:val="42"/>
              </w:numPr>
              <w:ind w:left="178" w:hanging="178"/>
              <w:jc w:val="left"/>
              <w:rPr>
                <w:rFonts w:cs="Arial"/>
                <w:sz w:val="20"/>
                <w:szCs w:val="20"/>
              </w:rPr>
            </w:pPr>
            <w:r>
              <w:rPr>
                <w:rFonts w:eastAsia="Times New Roman" w:cs="Arial"/>
                <w:sz w:val="20"/>
                <w:szCs w:val="20"/>
              </w:rPr>
              <w:t xml:space="preserve">The Council has queried the former Prime Minister’s speech regarding greenfield sites with the Secretary of State and have been informed there are no national planning policy changes. </w:t>
            </w:r>
          </w:p>
          <w:p w14:paraId="4B2FDAFE" w14:textId="5C7CEB5F" w:rsidR="00024D76" w:rsidRPr="003A6951" w:rsidRDefault="00024D76" w:rsidP="0066390C">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w:t>
            </w:r>
            <w:r w:rsidR="00E21DC2">
              <w:rPr>
                <w:rFonts w:eastAsia="Times New Roman" w:cs="Arial"/>
                <w:sz w:val="20"/>
                <w:szCs w:val="20"/>
              </w:rPr>
              <w:t xml:space="preserve">. </w:t>
            </w:r>
            <w:r>
              <w:rPr>
                <w:rFonts w:eastAsia="Times New Roman" w:cs="Arial"/>
                <w:sz w:val="20"/>
                <w:szCs w:val="20"/>
              </w:rPr>
              <w:t xml:space="preserve">The site is identified as being in Flood Zone 1 which is the lowest risk of flooding.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w:t>
            </w:r>
            <w:r>
              <w:rPr>
                <w:rFonts w:eastAsia="Times New Roman" w:cs="Arial"/>
                <w:sz w:val="20"/>
                <w:szCs w:val="20"/>
              </w:rPr>
              <w:lastRenderedPageBreak/>
              <w:t>retain water on site or to infiltrate water into the ground</w:t>
            </w:r>
            <w:r w:rsidR="00E21DC2">
              <w:rPr>
                <w:rFonts w:eastAsia="Times New Roman" w:cs="Arial"/>
                <w:sz w:val="20"/>
                <w:szCs w:val="20"/>
              </w:rPr>
              <w:t xml:space="preserve">. </w:t>
            </w:r>
            <w:r w:rsidR="009D37AA">
              <w:rPr>
                <w:rFonts w:eastAsia="Times New Roman" w:cs="Arial"/>
                <w:sz w:val="20"/>
                <w:szCs w:val="20"/>
              </w:rPr>
              <w:t xml:space="preserve"> The use of </w:t>
            </w:r>
            <w:proofErr w:type="gramStart"/>
            <w:r w:rsidR="009D37AA">
              <w:rPr>
                <w:rFonts w:eastAsia="Times New Roman" w:cs="Arial"/>
                <w:sz w:val="20"/>
                <w:szCs w:val="20"/>
              </w:rPr>
              <w:t>water based</w:t>
            </w:r>
            <w:proofErr w:type="gramEnd"/>
            <w:r w:rsidR="009D37AA">
              <w:rPr>
                <w:rFonts w:eastAsia="Times New Roman" w:cs="Arial"/>
                <w:sz w:val="20"/>
                <w:szCs w:val="20"/>
              </w:rPr>
              <w:t xml:space="preserve"> </w:t>
            </w:r>
            <w:proofErr w:type="spellStart"/>
            <w:r w:rsidR="009D37AA">
              <w:rPr>
                <w:rFonts w:eastAsia="Times New Roman" w:cs="Arial"/>
                <w:sz w:val="20"/>
                <w:szCs w:val="20"/>
              </w:rPr>
              <w:t>SuDS</w:t>
            </w:r>
            <w:proofErr w:type="spellEnd"/>
            <w:r w:rsidR="009D37AA">
              <w:rPr>
                <w:rFonts w:eastAsia="Times New Roman" w:cs="Arial"/>
                <w:sz w:val="20"/>
                <w:szCs w:val="20"/>
              </w:rPr>
              <w:t xml:space="preserve"> elements will retain water on site so that run of rates reflects existing greenfield run off rates and the blue infrastructure is enhanced for the benefit of biodiversity.</w:t>
            </w:r>
          </w:p>
          <w:p w14:paraId="0C2AB153" w14:textId="56832FC4" w:rsidR="00024D76" w:rsidRPr="00990975" w:rsidRDefault="00024D76" w:rsidP="00D82A55">
            <w:pPr>
              <w:pStyle w:val="ListParagraph"/>
              <w:numPr>
                <w:ilvl w:val="0"/>
                <w:numId w:val="42"/>
              </w:numPr>
              <w:jc w:val="left"/>
              <w:rPr>
                <w:rFonts w:eastAsia="Times New Roman" w:cs="Arial"/>
                <w:sz w:val="20"/>
                <w:szCs w:val="20"/>
              </w:rPr>
            </w:pPr>
            <w:r>
              <w:rPr>
                <w:rFonts w:eastAsia="Times New Roman" w:cs="Arial"/>
                <w:sz w:val="20"/>
                <w:szCs w:val="20"/>
              </w:rPr>
              <w:t xml:space="preserve">Comments on food security are noted but this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r w:rsidR="00E21DC2">
              <w:rPr>
                <w:rFonts w:eastAsia="Times New Roman" w:cs="Arial"/>
                <w:sz w:val="20"/>
                <w:szCs w:val="20"/>
              </w:rPr>
              <w:t xml:space="preserve">. </w:t>
            </w:r>
            <w:r w:rsidR="00154A80">
              <w:rPr>
                <w:rFonts w:eastAsia="Times New Roman" w:cs="Arial"/>
                <w:sz w:val="20"/>
                <w:szCs w:val="20"/>
              </w:rPr>
              <w:t xml:space="preserve">It is anticipated that from the </w:t>
            </w:r>
            <w:r w:rsidR="00154A80" w:rsidRPr="00154A80">
              <w:rPr>
                <w:rFonts w:eastAsia="Times New Roman" w:cs="Arial"/>
                <w:sz w:val="20"/>
                <w:szCs w:val="20"/>
              </w:rPr>
              <w:t>East Midlands Region</w:t>
            </w:r>
            <w:r w:rsidR="00154A80" w:rsidRPr="00990975">
              <w:rPr>
                <w:rFonts w:eastAsia="Times New Roman" w:cs="Arial"/>
                <w:sz w:val="20"/>
                <w:szCs w:val="20"/>
              </w:rPr>
              <w:t>1:250 000 Series Agricultural Lan</w:t>
            </w:r>
            <w:r w:rsidR="00990975" w:rsidRPr="00990975">
              <w:rPr>
                <w:rFonts w:eastAsia="Times New Roman" w:cs="Arial"/>
                <w:sz w:val="20"/>
                <w:szCs w:val="20"/>
              </w:rPr>
              <w:t xml:space="preserve">d </w:t>
            </w:r>
            <w:r w:rsidR="00154A80" w:rsidRPr="00990975">
              <w:rPr>
                <w:rFonts w:eastAsia="Times New Roman" w:cs="Arial"/>
                <w:sz w:val="20"/>
                <w:szCs w:val="20"/>
              </w:rPr>
              <w:t>Classification</w:t>
            </w:r>
            <w:r w:rsidR="00990975">
              <w:rPr>
                <w:rFonts w:eastAsia="Times New Roman" w:cs="Arial"/>
                <w:sz w:val="20"/>
                <w:szCs w:val="20"/>
              </w:rPr>
              <w:t xml:space="preserve"> map that there is some Grade 2 land at </w:t>
            </w:r>
            <w:proofErr w:type="spellStart"/>
            <w:r w:rsidR="00990975">
              <w:rPr>
                <w:rFonts w:eastAsia="Times New Roman" w:cs="Arial"/>
                <w:sz w:val="20"/>
                <w:szCs w:val="20"/>
              </w:rPr>
              <w:t>Whyburn</w:t>
            </w:r>
            <w:proofErr w:type="spellEnd"/>
            <w:r w:rsidR="00990975">
              <w:rPr>
                <w:rFonts w:eastAsia="Times New Roman" w:cs="Arial"/>
                <w:sz w:val="20"/>
                <w:szCs w:val="20"/>
              </w:rPr>
              <w:t xml:space="preserve"> Farm</w:t>
            </w:r>
            <w:r w:rsidR="00E21DC2">
              <w:rPr>
                <w:rFonts w:eastAsia="Times New Roman" w:cs="Arial"/>
                <w:sz w:val="20"/>
                <w:szCs w:val="20"/>
              </w:rPr>
              <w:t xml:space="preserve">. </w:t>
            </w:r>
            <w:r w:rsidR="00990975">
              <w:rPr>
                <w:rFonts w:eastAsia="Times New Roman" w:cs="Arial"/>
                <w:sz w:val="20"/>
                <w:szCs w:val="20"/>
              </w:rPr>
              <w:t xml:space="preserve">This is a consideration in policy terms in relation to any site but </w:t>
            </w:r>
            <w:proofErr w:type="gramStart"/>
            <w:r w:rsidR="00990975">
              <w:rPr>
                <w:rFonts w:eastAsia="Times New Roman" w:cs="Arial"/>
                <w:sz w:val="20"/>
                <w:szCs w:val="20"/>
              </w:rPr>
              <w:t>has to</w:t>
            </w:r>
            <w:proofErr w:type="gramEnd"/>
            <w:r w:rsidR="00990975">
              <w:rPr>
                <w:rFonts w:eastAsia="Times New Roman" w:cs="Arial"/>
                <w:sz w:val="20"/>
                <w:szCs w:val="20"/>
              </w:rPr>
              <w:t xml:space="preserve"> be balanced against the benefits anticipated to arise from any proposed development.</w:t>
            </w:r>
          </w:p>
          <w:p w14:paraId="531FFA54" w14:textId="40391A29" w:rsidR="00024D76" w:rsidRPr="003A6951" w:rsidRDefault="00024D76" w:rsidP="00D82A55">
            <w:pPr>
              <w:pStyle w:val="ListParagraph"/>
              <w:numPr>
                <w:ilvl w:val="0"/>
                <w:numId w:val="42"/>
              </w:numPr>
              <w:ind w:left="178" w:hanging="178"/>
              <w:jc w:val="left"/>
              <w:rPr>
                <w:rFonts w:cs="Arial"/>
                <w:sz w:val="20"/>
                <w:szCs w:val="20"/>
              </w:rPr>
            </w:pPr>
            <w:r>
              <w:rPr>
                <w:rFonts w:eastAsia="Times New Roman" w:cs="Arial"/>
                <w:sz w:val="20"/>
                <w:szCs w:val="20"/>
              </w:rPr>
              <w:t>The Council acknowledges the benefits of health and wellbeing from green space</w:t>
            </w:r>
            <w:r w:rsidR="00E21DC2">
              <w:rPr>
                <w:rFonts w:eastAsia="Times New Roman" w:cs="Arial"/>
                <w:sz w:val="20"/>
                <w:szCs w:val="20"/>
              </w:rPr>
              <w:t xml:space="preserve">. </w:t>
            </w:r>
            <w:r>
              <w:rPr>
                <w:rFonts w:eastAsia="Times New Roman" w:cs="Arial"/>
                <w:sz w:val="20"/>
                <w:szCs w:val="20"/>
              </w:rPr>
              <w:t xml:space="preserve">The proposed development </w:t>
            </w:r>
            <w:r w:rsidR="009D37AA">
              <w:rPr>
                <w:rFonts w:eastAsia="Times New Roman" w:cs="Arial"/>
                <w:sz w:val="20"/>
                <w:szCs w:val="20"/>
              </w:rPr>
              <w:t xml:space="preserve">is based on </w:t>
            </w:r>
            <w:proofErr w:type="gramStart"/>
            <w:r w:rsidR="009D37AA">
              <w:rPr>
                <w:rFonts w:eastAsia="Times New Roman" w:cs="Arial"/>
                <w:sz w:val="20"/>
                <w:szCs w:val="20"/>
              </w:rPr>
              <w:t xml:space="preserve">providing </w:t>
            </w:r>
            <w:r>
              <w:rPr>
                <w:rFonts w:eastAsia="Times New Roman" w:cs="Arial"/>
                <w:sz w:val="20"/>
                <w:szCs w:val="20"/>
              </w:rPr>
              <w:t xml:space="preserve"> significant</w:t>
            </w:r>
            <w:proofErr w:type="gramEnd"/>
            <w:r>
              <w:rPr>
                <w:rFonts w:eastAsia="Times New Roman" w:cs="Arial"/>
                <w:sz w:val="20"/>
                <w:szCs w:val="20"/>
              </w:rPr>
              <w:t xml:space="preserve"> green areas </w:t>
            </w:r>
            <w:r w:rsidR="009D37AA">
              <w:rPr>
                <w:rFonts w:eastAsia="Times New Roman" w:cs="Arial"/>
                <w:sz w:val="20"/>
                <w:szCs w:val="20"/>
              </w:rPr>
              <w:t>with Woodland Plan</w:t>
            </w:r>
            <w:r w:rsidR="00DB5261">
              <w:rPr>
                <w:rFonts w:eastAsia="Times New Roman" w:cs="Arial"/>
                <w:sz w:val="20"/>
                <w:szCs w:val="20"/>
              </w:rPr>
              <w:t>t</w:t>
            </w:r>
            <w:r w:rsidR="009D37AA">
              <w:rPr>
                <w:rFonts w:eastAsia="Times New Roman" w:cs="Arial"/>
                <w:sz w:val="20"/>
                <w:szCs w:val="20"/>
              </w:rPr>
              <w:t>in</w:t>
            </w:r>
            <w:r w:rsidR="00DB5261">
              <w:rPr>
                <w:rFonts w:eastAsia="Times New Roman" w:cs="Arial"/>
                <w:sz w:val="20"/>
                <w:szCs w:val="20"/>
              </w:rPr>
              <w:t>g</w:t>
            </w:r>
            <w:r w:rsidR="009D37AA">
              <w:rPr>
                <w:rFonts w:eastAsia="Times New Roman" w:cs="Arial"/>
                <w:sz w:val="20"/>
                <w:szCs w:val="20"/>
              </w:rPr>
              <w:t xml:space="preserve"> and expansion of the rights of way network.</w:t>
            </w:r>
            <w:r>
              <w:rPr>
                <w:rFonts w:eastAsia="Times New Roman" w:cs="Arial"/>
                <w:sz w:val="20"/>
                <w:szCs w:val="20"/>
              </w:rPr>
              <w:t xml:space="preserve"> </w:t>
            </w:r>
            <w:r w:rsidR="00DB5261">
              <w:rPr>
                <w:rFonts w:eastAsia="Times New Roman" w:cs="Arial"/>
                <w:sz w:val="20"/>
                <w:szCs w:val="20"/>
              </w:rPr>
              <w:t>S</w:t>
            </w:r>
            <w:r>
              <w:rPr>
                <w:rFonts w:eastAsia="Times New Roman" w:cs="Arial"/>
                <w:sz w:val="20"/>
                <w:szCs w:val="20"/>
              </w:rPr>
              <w:t>pace</w:t>
            </w:r>
            <w:r w:rsidR="00E21DC2">
              <w:rPr>
                <w:rFonts w:eastAsia="Times New Roman" w:cs="Arial"/>
                <w:sz w:val="20"/>
                <w:szCs w:val="20"/>
              </w:rPr>
              <w:t xml:space="preserve">. </w:t>
            </w:r>
            <w:r w:rsidR="00DB5261">
              <w:rPr>
                <w:rFonts w:eastAsia="Times New Roman" w:cs="Arial"/>
                <w:sz w:val="20"/>
                <w:szCs w:val="20"/>
              </w:rPr>
              <w:t>Arable land does not typically have a significant value for biodiversity. There will be a</w:t>
            </w:r>
            <w:r>
              <w:rPr>
                <w:rFonts w:eastAsia="Times New Roman" w:cs="Arial"/>
                <w:sz w:val="20"/>
                <w:szCs w:val="20"/>
              </w:rPr>
              <w:t xml:space="preserve"> </w:t>
            </w:r>
            <w:proofErr w:type="gramStart"/>
            <w:r>
              <w:rPr>
                <w:rFonts w:eastAsia="Times New Roman" w:cs="Arial"/>
                <w:sz w:val="20"/>
                <w:szCs w:val="20"/>
              </w:rPr>
              <w:t>requirements</w:t>
            </w:r>
            <w:proofErr w:type="gramEnd"/>
            <w:r>
              <w:rPr>
                <w:rFonts w:eastAsia="Times New Roman" w:cs="Arial"/>
                <w:sz w:val="20"/>
                <w:szCs w:val="20"/>
              </w:rPr>
              <w:t xml:space="preserve"> for biodiversity net gain </w:t>
            </w:r>
            <w:r w:rsidR="00DB5261">
              <w:rPr>
                <w:rFonts w:eastAsia="Times New Roman" w:cs="Arial"/>
                <w:sz w:val="20"/>
                <w:szCs w:val="20"/>
              </w:rPr>
              <w:t xml:space="preserve">from the development </w:t>
            </w:r>
            <w:r>
              <w:rPr>
                <w:rFonts w:eastAsia="Times New Roman" w:cs="Arial"/>
                <w:sz w:val="20"/>
                <w:szCs w:val="20"/>
              </w:rPr>
              <w:t>and the utilisation of sustainable urban drainage</w:t>
            </w:r>
            <w:r w:rsidR="00E21DC2">
              <w:rPr>
                <w:rFonts w:eastAsia="Times New Roman" w:cs="Arial"/>
                <w:sz w:val="20"/>
                <w:szCs w:val="20"/>
              </w:rPr>
              <w:t xml:space="preserve">. </w:t>
            </w:r>
            <w:r w:rsidR="00DB5261">
              <w:rPr>
                <w:rFonts w:eastAsia="Times New Roman" w:cs="Arial"/>
                <w:sz w:val="20"/>
                <w:szCs w:val="20"/>
              </w:rPr>
              <w:t>This will require ecologists to assess and ensure that the development results in a least a 10% improvement in the biodiversity over the existing position.</w:t>
            </w:r>
          </w:p>
          <w:p w14:paraId="1ED526CB" w14:textId="5A0B1538" w:rsidR="00024D76" w:rsidRDefault="00024D76" w:rsidP="00024D76">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w:t>
            </w:r>
            <w:r w:rsidRPr="00870C26">
              <w:rPr>
                <w:rFonts w:eastAsia="Times New Roman" w:cs="Arial"/>
                <w:sz w:val="20"/>
                <w:szCs w:val="20"/>
              </w:rPr>
              <w:lastRenderedPageBreak/>
              <w:t>identify the requirements arising from the proposed development</w:t>
            </w:r>
            <w:r w:rsidR="00E21DC2" w:rsidRPr="00870C26">
              <w:rPr>
                <w:rFonts w:eastAsia="Times New Roman" w:cs="Arial"/>
                <w:sz w:val="20"/>
                <w:szCs w:val="20"/>
              </w:rPr>
              <w:t xml:space="preserve">. </w:t>
            </w:r>
            <w:r w:rsidRPr="00870C26">
              <w:rPr>
                <w:rFonts w:cs="Arial"/>
                <w:sz w:val="20"/>
                <w:szCs w:val="20"/>
              </w:rPr>
              <w:t>Planning permissions will reflect the requirement for contributions towards infrastructure through S106 Agreements</w:t>
            </w:r>
            <w:r w:rsidR="00E21DC2" w:rsidRPr="00870C26">
              <w:rPr>
                <w:rFonts w:cs="Arial"/>
                <w:sz w:val="20"/>
                <w:szCs w:val="20"/>
              </w:rPr>
              <w:t xml:space="preserve">. </w:t>
            </w:r>
            <w:r w:rsidRPr="00870C26">
              <w:rPr>
                <w:rFonts w:cs="Arial"/>
                <w:sz w:val="20"/>
                <w:szCs w:val="20"/>
              </w:rPr>
              <w:t>The contributions will be dependent on the sums request by infrastructure providers and the viability of development</w:t>
            </w:r>
            <w:r w:rsidR="00E21DC2" w:rsidRPr="00870C26">
              <w:rPr>
                <w:rFonts w:cs="Arial"/>
                <w:sz w:val="20"/>
                <w:szCs w:val="20"/>
              </w:rPr>
              <w:t xml:space="preserve">.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4E0A9E3E" w14:textId="2A837A45" w:rsidR="00154A80" w:rsidRPr="00870C26" w:rsidRDefault="00154A80" w:rsidP="00024D76">
            <w:pPr>
              <w:pStyle w:val="ListParagraph"/>
              <w:numPr>
                <w:ilvl w:val="0"/>
                <w:numId w:val="42"/>
              </w:numPr>
              <w:ind w:left="178" w:hanging="178"/>
              <w:jc w:val="left"/>
              <w:rPr>
                <w:rFonts w:cs="Arial"/>
                <w:sz w:val="20"/>
                <w:szCs w:val="20"/>
              </w:rPr>
            </w:pPr>
            <w:proofErr w:type="spellStart"/>
            <w:r>
              <w:rPr>
                <w:rFonts w:cs="Arial"/>
                <w:sz w:val="20"/>
                <w:szCs w:val="20"/>
              </w:rPr>
              <w:t>Whyburn</w:t>
            </w:r>
            <w:proofErr w:type="spellEnd"/>
            <w:r>
              <w:rPr>
                <w:rFonts w:cs="Arial"/>
                <w:sz w:val="20"/>
                <w:szCs w:val="20"/>
              </w:rPr>
              <w:t xml:space="preserve"> Farm would include a primary school. The Council would need to work with other parties to determine the requirements for secondary places and the location for any expanded or new secondary school.</w:t>
            </w:r>
          </w:p>
          <w:p w14:paraId="7C28ACF3" w14:textId="27EFA8DC" w:rsidR="00B4454E" w:rsidRPr="00B4454E" w:rsidRDefault="00B4454E" w:rsidP="00D82A55">
            <w:pPr>
              <w:pStyle w:val="ListParagraph"/>
              <w:numPr>
                <w:ilvl w:val="0"/>
                <w:numId w:val="42"/>
              </w:numPr>
              <w:ind w:left="178" w:hanging="178"/>
              <w:jc w:val="left"/>
              <w:rPr>
                <w:rFonts w:cs="Arial"/>
                <w:sz w:val="20"/>
                <w:szCs w:val="20"/>
              </w:rPr>
            </w:pPr>
            <w:r w:rsidRPr="00B4454E">
              <w:rPr>
                <w:rFonts w:eastAsia="Times New Roman" w:cs="Arial"/>
                <w:sz w:val="20"/>
                <w:szCs w:val="20"/>
              </w:rPr>
              <w:t>A Heritage Impact Assessment is being undertaken to consider the impact of the proposed development on historic assets.</w:t>
            </w:r>
          </w:p>
          <w:p w14:paraId="027B4F15" w14:textId="413DFA15" w:rsidR="009B6160" w:rsidRDefault="00024D76" w:rsidP="00D82A55">
            <w:pPr>
              <w:pStyle w:val="ListParagraph"/>
              <w:numPr>
                <w:ilvl w:val="0"/>
                <w:numId w:val="42"/>
              </w:numPr>
              <w:ind w:left="178" w:hanging="178"/>
              <w:jc w:val="left"/>
              <w:rPr>
                <w:rFonts w:cs="Arial"/>
                <w:sz w:val="20"/>
                <w:szCs w:val="20"/>
              </w:rPr>
            </w:pPr>
            <w:r w:rsidRPr="00B4454E">
              <w:rPr>
                <w:rFonts w:cs="Arial"/>
                <w:sz w:val="20"/>
                <w:szCs w:val="20"/>
              </w:rPr>
              <w:t>Any development would need to comply with the requirements set out in Policy EV4 Green Infrastructure, Biodiversity, and Geodiversity of the Local Plan</w:t>
            </w:r>
            <w:r w:rsidR="00E21DC2" w:rsidRPr="00B4454E">
              <w:rPr>
                <w:rFonts w:cs="Arial"/>
                <w:sz w:val="20"/>
                <w:szCs w:val="20"/>
              </w:rPr>
              <w:t xml:space="preserve">. </w:t>
            </w:r>
            <w:r w:rsidRPr="00B4454E">
              <w:rPr>
                <w:rFonts w:cs="Arial"/>
                <w:sz w:val="20"/>
                <w:szCs w:val="20"/>
              </w:rPr>
              <w:t>This includes the protection of Local Wildlife Sites (LWS) and other protected sites. It is necessary for any development to demonstrate biodiversity net gain which is anticipated to become a legislative requirement in Autumn 2023</w:t>
            </w:r>
            <w:r w:rsidR="00E21DC2" w:rsidRPr="00B4454E">
              <w:rPr>
                <w:rFonts w:cs="Arial"/>
                <w:sz w:val="20"/>
                <w:szCs w:val="20"/>
              </w:rPr>
              <w:t xml:space="preserve">. </w:t>
            </w:r>
            <w:r w:rsidRPr="00B4454E">
              <w:rPr>
                <w:rFonts w:cs="Arial"/>
                <w:sz w:val="20"/>
                <w:szCs w:val="20"/>
              </w:rPr>
              <w:t>The LWS</w:t>
            </w:r>
            <w:r w:rsidR="00DB5261">
              <w:rPr>
                <w:rFonts w:cs="Arial"/>
                <w:sz w:val="20"/>
                <w:szCs w:val="20"/>
              </w:rPr>
              <w:t xml:space="preserve">s will be </w:t>
            </w:r>
            <w:r w:rsidRPr="00B4454E">
              <w:rPr>
                <w:rFonts w:cs="Arial"/>
                <w:sz w:val="20"/>
                <w:szCs w:val="20"/>
              </w:rPr>
              <w:t>integrated</w:t>
            </w:r>
            <w:r w:rsidR="00DB5261">
              <w:rPr>
                <w:rFonts w:cs="Arial"/>
                <w:sz w:val="20"/>
                <w:szCs w:val="20"/>
              </w:rPr>
              <w:t xml:space="preserve"> into the green and blue infrastructure</w:t>
            </w:r>
            <w:r w:rsidRPr="00B4454E">
              <w:rPr>
                <w:rFonts w:cs="Arial"/>
                <w:sz w:val="20"/>
                <w:szCs w:val="20"/>
              </w:rPr>
              <w:t xml:space="preserve">. As part of any development trees and hedgerows will be retained as far as possible, recognising the </w:t>
            </w:r>
            <w:r w:rsidRPr="00B4454E">
              <w:rPr>
                <w:rFonts w:cs="Arial"/>
                <w:sz w:val="20"/>
                <w:szCs w:val="20"/>
              </w:rPr>
              <w:lastRenderedPageBreak/>
              <w:t>impact they can have in relation to design, climate change and pollution</w:t>
            </w:r>
            <w:r w:rsidR="00E21DC2" w:rsidRPr="00B4454E">
              <w:rPr>
                <w:rFonts w:cs="Arial"/>
                <w:sz w:val="20"/>
                <w:szCs w:val="20"/>
              </w:rPr>
              <w:t xml:space="preserve">. </w:t>
            </w:r>
            <w:r w:rsidR="00DB5261">
              <w:rPr>
                <w:rFonts w:cs="Arial"/>
                <w:sz w:val="20"/>
                <w:szCs w:val="20"/>
              </w:rPr>
              <w:t xml:space="preserve">This will be facilitated by additional woodland planting as part of the new settlement. </w:t>
            </w:r>
            <w:r w:rsidR="009B6160" w:rsidRPr="00B4454E">
              <w:rPr>
                <w:rFonts w:cs="Arial"/>
                <w:sz w:val="20"/>
                <w:szCs w:val="20"/>
              </w:rPr>
              <w:t xml:space="preserve">There are </w:t>
            </w:r>
            <w:proofErr w:type="gramStart"/>
            <w:r w:rsidR="009B6160" w:rsidRPr="00B4454E">
              <w:rPr>
                <w:rFonts w:cs="Arial"/>
                <w:sz w:val="20"/>
                <w:szCs w:val="20"/>
              </w:rPr>
              <w:t>a number of</w:t>
            </w:r>
            <w:proofErr w:type="gramEnd"/>
            <w:r w:rsidR="009B6160" w:rsidRPr="00B4454E">
              <w:rPr>
                <w:rFonts w:cs="Arial"/>
                <w:sz w:val="20"/>
                <w:szCs w:val="20"/>
              </w:rPr>
              <w:t xml:space="preserve"> </w:t>
            </w:r>
            <w:proofErr w:type="spellStart"/>
            <w:r w:rsidR="009B6160" w:rsidRPr="00B4454E">
              <w:rPr>
                <w:rFonts w:cs="Arial"/>
                <w:sz w:val="20"/>
                <w:szCs w:val="20"/>
              </w:rPr>
              <w:t>SuDS</w:t>
            </w:r>
            <w:proofErr w:type="spellEnd"/>
            <w:r w:rsidR="009B6160" w:rsidRPr="00B4454E">
              <w:rPr>
                <w:rFonts w:cs="Arial"/>
                <w:sz w:val="20"/>
                <w:szCs w:val="20"/>
              </w:rPr>
              <w:t xml:space="preserve"> components that can make a significant contribution to the ecological value of an area (</w:t>
            </w:r>
            <w:proofErr w:type="spellStart"/>
            <w:r w:rsidR="009B6160" w:rsidRPr="00B4454E">
              <w:rPr>
                <w:rFonts w:cs="Arial"/>
                <w:sz w:val="20"/>
                <w:szCs w:val="20"/>
              </w:rPr>
              <w:t>eg</w:t>
            </w:r>
            <w:proofErr w:type="spellEnd"/>
            <w:r w:rsidR="009B6160" w:rsidRPr="00B4454E">
              <w:rPr>
                <w:rFonts w:cs="Arial"/>
                <w:sz w:val="20"/>
                <w:szCs w:val="20"/>
              </w:rPr>
              <w:t xml:space="preserve"> green roofs, ponds, swales, wetlands, trees)</w:t>
            </w:r>
            <w:r w:rsidR="00E21DC2" w:rsidRPr="00B4454E">
              <w:rPr>
                <w:rFonts w:cs="Arial"/>
                <w:sz w:val="20"/>
                <w:szCs w:val="20"/>
              </w:rPr>
              <w:t xml:space="preserve">. </w:t>
            </w:r>
            <w:r w:rsidR="009B6160" w:rsidRPr="00B4454E">
              <w:rPr>
                <w:rFonts w:cs="Arial"/>
                <w:sz w:val="20"/>
                <w:szCs w:val="20"/>
              </w:rPr>
              <w:t xml:space="preserve">The “Sustainable drainage systems Maximising the potential for people and wildlife” on behalf of The Wildfowl &amp; Wetlands Trust and the Royal Society for the Protection of Birds, illustrates what can be achieved through </w:t>
            </w:r>
            <w:proofErr w:type="spellStart"/>
            <w:r w:rsidR="009B6160" w:rsidRPr="00B4454E">
              <w:rPr>
                <w:rFonts w:cs="Arial"/>
                <w:sz w:val="20"/>
                <w:szCs w:val="20"/>
              </w:rPr>
              <w:t>SuDS</w:t>
            </w:r>
            <w:proofErr w:type="spellEnd"/>
            <w:r w:rsidR="009B6160" w:rsidRPr="00B4454E">
              <w:rPr>
                <w:rFonts w:cs="Arial"/>
                <w:sz w:val="20"/>
                <w:szCs w:val="20"/>
              </w:rPr>
              <w:t>.</w:t>
            </w:r>
          </w:p>
          <w:p w14:paraId="41E49B0E" w14:textId="3E16C017" w:rsidR="001F04AC" w:rsidRDefault="00C43966" w:rsidP="00D82A55">
            <w:pPr>
              <w:pStyle w:val="ListParagraph"/>
              <w:numPr>
                <w:ilvl w:val="0"/>
                <w:numId w:val="42"/>
              </w:numPr>
              <w:ind w:left="178" w:hanging="178"/>
              <w:jc w:val="left"/>
              <w:rPr>
                <w:rFonts w:cs="Arial"/>
                <w:sz w:val="20"/>
                <w:szCs w:val="20"/>
              </w:rPr>
            </w:pPr>
            <w:r w:rsidRPr="008F2B34">
              <w:rPr>
                <w:rFonts w:cs="Arial"/>
                <w:sz w:val="20"/>
                <w:szCs w:val="20"/>
              </w:rPr>
              <w:t xml:space="preserve">A Habitats Regulation Assessment will be undertaken to </w:t>
            </w:r>
            <w:proofErr w:type="gramStart"/>
            <w:r w:rsidRPr="008F2B34">
              <w:rPr>
                <w:rFonts w:cs="Arial"/>
                <w:sz w:val="20"/>
                <w:szCs w:val="20"/>
              </w:rPr>
              <w:t>consideration  whether</w:t>
            </w:r>
            <w:proofErr w:type="gramEnd"/>
            <w:r w:rsidRPr="008F2B34">
              <w:rPr>
                <w:rFonts w:cs="Arial"/>
                <w:sz w:val="20"/>
                <w:szCs w:val="20"/>
              </w:rPr>
              <w:t xml:space="preserve"> the Local Plan is likely to have significant effects on a European site in relation to provide protection to a variety of animals, plants and habitats of importance to biodiversity (SPA or SAC)</w:t>
            </w:r>
            <w:r w:rsidR="00E21DC2" w:rsidRPr="008F2B34">
              <w:rPr>
                <w:rFonts w:cs="Arial"/>
                <w:sz w:val="20"/>
                <w:szCs w:val="20"/>
              </w:rPr>
              <w:t xml:space="preserve">. </w:t>
            </w:r>
            <w:r w:rsidRPr="008F2B34">
              <w:rPr>
                <w:rFonts w:cs="Arial"/>
                <w:sz w:val="20"/>
                <w:szCs w:val="20"/>
              </w:rPr>
              <w:t xml:space="preserve">This will include the </w:t>
            </w:r>
            <w:proofErr w:type="spellStart"/>
            <w:r w:rsidRPr="008F2B34">
              <w:rPr>
                <w:rFonts w:cs="Arial"/>
                <w:sz w:val="20"/>
                <w:szCs w:val="20"/>
              </w:rPr>
              <w:t>ppSPA</w:t>
            </w:r>
            <w:proofErr w:type="spellEnd"/>
            <w:r w:rsidR="00E21DC2" w:rsidRPr="008F2B34">
              <w:rPr>
                <w:rFonts w:cs="Arial"/>
                <w:sz w:val="20"/>
                <w:szCs w:val="20"/>
              </w:rPr>
              <w:t xml:space="preserve">. </w:t>
            </w:r>
            <w:r w:rsidRPr="008F2B34">
              <w:rPr>
                <w:rFonts w:cs="Arial"/>
                <w:sz w:val="20"/>
                <w:szCs w:val="20"/>
              </w:rPr>
              <w:t xml:space="preserve">Initial advice </w:t>
            </w:r>
            <w:r>
              <w:rPr>
                <w:rFonts w:cs="Arial"/>
                <w:sz w:val="20"/>
                <w:szCs w:val="20"/>
              </w:rPr>
              <w:t xml:space="preserve">on the </w:t>
            </w:r>
            <w:proofErr w:type="spellStart"/>
            <w:r>
              <w:rPr>
                <w:rFonts w:cs="Arial"/>
                <w:sz w:val="20"/>
                <w:szCs w:val="20"/>
              </w:rPr>
              <w:t>ppSPA</w:t>
            </w:r>
            <w:proofErr w:type="spellEnd"/>
            <w:r>
              <w:rPr>
                <w:rFonts w:cs="Arial"/>
                <w:sz w:val="20"/>
                <w:szCs w:val="20"/>
              </w:rPr>
              <w:t xml:space="preserve"> </w:t>
            </w:r>
            <w:r w:rsidRPr="008F2B34">
              <w:rPr>
                <w:rFonts w:cs="Arial"/>
                <w:sz w:val="20"/>
                <w:szCs w:val="20"/>
              </w:rPr>
              <w:t xml:space="preserve">was set out by Natural England in 2012. However, </w:t>
            </w:r>
            <w:proofErr w:type="gramStart"/>
            <w:r w:rsidRPr="008F2B34">
              <w:rPr>
                <w:rFonts w:cs="Arial"/>
                <w:sz w:val="20"/>
                <w:szCs w:val="20"/>
              </w:rPr>
              <w:t>as yet</w:t>
            </w:r>
            <w:proofErr w:type="gramEnd"/>
            <w:r w:rsidRPr="008F2B34">
              <w:rPr>
                <w:rFonts w:cs="Arial"/>
                <w:sz w:val="20"/>
                <w:szCs w:val="20"/>
              </w:rPr>
              <w:t>, no decision has been made by the Government regarding the designation</w:t>
            </w:r>
            <w:r w:rsidR="00E21DC2" w:rsidRPr="008F2B34">
              <w:rPr>
                <w:rFonts w:cs="Arial"/>
                <w:sz w:val="20"/>
                <w:szCs w:val="20"/>
              </w:rPr>
              <w:t xml:space="preserve">. </w:t>
            </w:r>
            <w:r w:rsidRPr="008F2B34">
              <w:rPr>
                <w:rFonts w:cs="Arial"/>
                <w:sz w:val="20"/>
                <w:szCs w:val="20"/>
              </w:rPr>
              <w:t>In these circumstances, Natural England recommends adopting a ‘risk based’ approach whereby Local Planning Authorities assess and mitigate the likely impacts of all proposals on the nightjars and woodlarks of Sherwood Forest.</w:t>
            </w:r>
          </w:p>
          <w:p w14:paraId="7938E16B" w14:textId="18C0655B" w:rsidR="001F04AC" w:rsidRPr="001F04AC" w:rsidRDefault="001F04AC" w:rsidP="00D82A55">
            <w:pPr>
              <w:pStyle w:val="ListParagraph"/>
              <w:numPr>
                <w:ilvl w:val="0"/>
                <w:numId w:val="42"/>
              </w:numPr>
              <w:ind w:left="178" w:hanging="178"/>
              <w:jc w:val="left"/>
              <w:rPr>
                <w:rFonts w:cs="Arial"/>
                <w:sz w:val="20"/>
                <w:szCs w:val="20"/>
              </w:rPr>
            </w:pPr>
            <w:r w:rsidRPr="001F04AC">
              <w:rPr>
                <w:rFonts w:cs="Arial"/>
                <w:sz w:val="20"/>
                <w:szCs w:val="20"/>
              </w:rPr>
              <w:t xml:space="preserve">There are no Air Quality Management Area designated in Ashfield in relation to air quality. With the change to electric and hydrogen power vehicles required by the Government in 2030 (new vehicles), any impact from </w:t>
            </w:r>
            <w:r w:rsidRPr="001F04AC">
              <w:rPr>
                <w:rFonts w:cs="Arial"/>
                <w:sz w:val="20"/>
                <w:szCs w:val="20"/>
              </w:rPr>
              <w:lastRenderedPageBreak/>
              <w:t>emissions will be substantial reduced.</w:t>
            </w:r>
            <w:r>
              <w:rPr>
                <w:rFonts w:cs="Arial"/>
                <w:sz w:val="20"/>
                <w:szCs w:val="20"/>
              </w:rPr>
              <w:t xml:space="preserve"> As part of the new settlement additional woodland would be planted on the site.</w:t>
            </w:r>
          </w:p>
          <w:p w14:paraId="649029A3" w14:textId="2507814E" w:rsidR="00037E61" w:rsidRPr="00B4454E" w:rsidRDefault="00037E61" w:rsidP="00037E61">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r w:rsidR="00E21DC2">
              <w:rPr>
                <w:rFonts w:eastAsia="Times New Roman" w:cs="Arial"/>
                <w:sz w:val="20"/>
                <w:szCs w:val="20"/>
              </w:rPr>
              <w:t xml:space="preserve">. </w:t>
            </w:r>
            <w:r>
              <w:rPr>
                <w:rFonts w:eastAsia="Times New Roman" w:cs="Arial"/>
                <w:sz w:val="20"/>
                <w:szCs w:val="20"/>
              </w:rPr>
              <w:t xml:space="preserve">Discussions have been </w:t>
            </w:r>
            <w:proofErr w:type="gramStart"/>
            <w:r>
              <w:rPr>
                <w:rFonts w:eastAsia="Times New Roman" w:cs="Arial"/>
                <w:sz w:val="20"/>
                <w:szCs w:val="20"/>
              </w:rPr>
              <w:t>undertake</w:t>
            </w:r>
            <w:proofErr w:type="gramEnd"/>
            <w:r>
              <w:rPr>
                <w:rFonts w:eastAsia="Times New Roman" w:cs="Arial"/>
                <w:sz w:val="20"/>
                <w:szCs w:val="20"/>
              </w:rPr>
              <w:t xml:space="preserve"> regarding the extension of the NET.</w:t>
            </w:r>
          </w:p>
          <w:p w14:paraId="4E376C0F" w14:textId="0BC01D78" w:rsidR="00C80A8C" w:rsidRPr="00024D76" w:rsidRDefault="00C80A8C" w:rsidP="00024D76">
            <w:pPr>
              <w:jc w:val="left"/>
              <w:rPr>
                <w:rFonts w:cs="Arial"/>
                <w:color w:val="0070C0"/>
                <w:sz w:val="20"/>
                <w:szCs w:val="20"/>
              </w:rPr>
            </w:pPr>
          </w:p>
        </w:tc>
      </w:tr>
      <w:bookmarkEnd w:id="32"/>
      <w:tr w:rsidR="00024D76" w14:paraId="4E90E22C" w14:textId="77777777" w:rsidTr="00A117D2">
        <w:trPr>
          <w:trHeight w:val="256"/>
        </w:trPr>
        <w:tc>
          <w:tcPr>
            <w:tcW w:w="2547" w:type="dxa"/>
          </w:tcPr>
          <w:p w14:paraId="15252E16" w14:textId="77777777" w:rsidR="00024D76" w:rsidRPr="00DB5261" w:rsidRDefault="00024D76" w:rsidP="00024D76">
            <w:pPr>
              <w:jc w:val="left"/>
              <w:rPr>
                <w:rFonts w:cs="Arial"/>
                <w:sz w:val="20"/>
                <w:szCs w:val="20"/>
              </w:rPr>
            </w:pPr>
            <w:r w:rsidRPr="00DB5261">
              <w:rPr>
                <w:rFonts w:cs="Arial"/>
                <w:sz w:val="20"/>
                <w:szCs w:val="20"/>
              </w:rPr>
              <w:lastRenderedPageBreak/>
              <w:t>Strategic Policy S7: Meeting Future Needs New Settlement: Land at Cauldwell Road, Sutton in Ashfield</w:t>
            </w:r>
          </w:p>
        </w:tc>
        <w:tc>
          <w:tcPr>
            <w:tcW w:w="567" w:type="dxa"/>
          </w:tcPr>
          <w:p w14:paraId="4E65ABCD" w14:textId="77777777" w:rsidR="00024D76" w:rsidRPr="00DB5261" w:rsidRDefault="00024D76" w:rsidP="00024D76">
            <w:pPr>
              <w:jc w:val="center"/>
              <w:rPr>
                <w:rFonts w:cs="Arial"/>
                <w:sz w:val="20"/>
                <w:szCs w:val="20"/>
              </w:rPr>
            </w:pPr>
            <w:r w:rsidRPr="00DB5261">
              <w:rPr>
                <w:rFonts w:cs="Arial"/>
                <w:sz w:val="20"/>
                <w:szCs w:val="20"/>
              </w:rPr>
              <w:t>5</w:t>
            </w:r>
          </w:p>
        </w:tc>
        <w:tc>
          <w:tcPr>
            <w:tcW w:w="567" w:type="dxa"/>
          </w:tcPr>
          <w:p w14:paraId="2D7CBEF3" w14:textId="77777777" w:rsidR="00024D76" w:rsidRPr="00DB5261" w:rsidRDefault="00024D76" w:rsidP="00024D76">
            <w:pPr>
              <w:jc w:val="center"/>
              <w:rPr>
                <w:rFonts w:cs="Arial"/>
                <w:sz w:val="20"/>
                <w:szCs w:val="20"/>
              </w:rPr>
            </w:pPr>
            <w:r w:rsidRPr="00DB5261">
              <w:rPr>
                <w:rFonts w:cs="Arial"/>
                <w:sz w:val="20"/>
                <w:szCs w:val="20"/>
              </w:rPr>
              <w:t>51</w:t>
            </w:r>
          </w:p>
        </w:tc>
        <w:tc>
          <w:tcPr>
            <w:tcW w:w="567" w:type="dxa"/>
          </w:tcPr>
          <w:p w14:paraId="25B64433" w14:textId="77777777" w:rsidR="00024D76" w:rsidRPr="00DB5261" w:rsidRDefault="00024D76" w:rsidP="00024D76">
            <w:pPr>
              <w:jc w:val="center"/>
              <w:rPr>
                <w:rFonts w:cs="Arial"/>
                <w:sz w:val="20"/>
                <w:szCs w:val="20"/>
              </w:rPr>
            </w:pPr>
            <w:r w:rsidRPr="00DB5261">
              <w:rPr>
                <w:rFonts w:cs="Arial"/>
                <w:sz w:val="20"/>
                <w:szCs w:val="20"/>
              </w:rPr>
              <w:t>12</w:t>
            </w:r>
          </w:p>
        </w:tc>
        <w:tc>
          <w:tcPr>
            <w:tcW w:w="850" w:type="dxa"/>
          </w:tcPr>
          <w:p w14:paraId="5C631CC9" w14:textId="77777777" w:rsidR="00024D76" w:rsidRPr="00DB5261" w:rsidRDefault="00024D76" w:rsidP="00024D76">
            <w:pPr>
              <w:jc w:val="center"/>
              <w:rPr>
                <w:rFonts w:cs="Arial"/>
                <w:sz w:val="20"/>
                <w:szCs w:val="20"/>
              </w:rPr>
            </w:pPr>
            <w:r w:rsidRPr="00DB5261">
              <w:rPr>
                <w:rFonts w:cs="Arial"/>
                <w:sz w:val="20"/>
                <w:szCs w:val="20"/>
              </w:rPr>
              <w:t>1,686</w:t>
            </w:r>
          </w:p>
        </w:tc>
        <w:tc>
          <w:tcPr>
            <w:tcW w:w="4678" w:type="dxa"/>
          </w:tcPr>
          <w:p w14:paraId="197A949F" w14:textId="54C215F1" w:rsidR="005B3F2D" w:rsidRDefault="005B3F2D" w:rsidP="00024D76">
            <w:pPr>
              <w:numPr>
                <w:ilvl w:val="0"/>
                <w:numId w:val="42"/>
              </w:numPr>
              <w:ind w:left="176" w:hanging="176"/>
              <w:contextualSpacing/>
              <w:jc w:val="left"/>
              <w:rPr>
                <w:rFonts w:eastAsia="Times New Roman" w:cs="Arial"/>
                <w:sz w:val="20"/>
                <w:szCs w:val="20"/>
              </w:rPr>
            </w:pPr>
            <w:r>
              <w:rPr>
                <w:rFonts w:eastAsia="Times New Roman" w:cs="Arial"/>
                <w:sz w:val="20"/>
                <w:szCs w:val="20"/>
              </w:rPr>
              <w:t>Petition</w:t>
            </w:r>
          </w:p>
          <w:p w14:paraId="34D09A1D" w14:textId="729286EA" w:rsidR="005B3F2D" w:rsidRDefault="00893AD9" w:rsidP="00A34274">
            <w:pPr>
              <w:pStyle w:val="ListParagraph"/>
              <w:numPr>
                <w:ilvl w:val="0"/>
                <w:numId w:val="193"/>
              </w:numPr>
              <w:jc w:val="left"/>
              <w:rPr>
                <w:rFonts w:eastAsia="Times New Roman" w:cs="Arial"/>
                <w:sz w:val="20"/>
                <w:szCs w:val="20"/>
              </w:rPr>
            </w:pPr>
            <w:r w:rsidRPr="00893AD9">
              <w:rPr>
                <w:rFonts w:eastAsia="Times New Roman" w:cs="Arial"/>
                <w:sz w:val="20"/>
                <w:szCs w:val="20"/>
              </w:rPr>
              <w:t xml:space="preserve">In summary rejects Government housing targets, raises issues in relation to local business loss of </w:t>
            </w:r>
            <w:proofErr w:type="gramStart"/>
            <w:r w:rsidRPr="00893AD9">
              <w:rPr>
                <w:rFonts w:eastAsia="Times New Roman" w:cs="Arial"/>
                <w:sz w:val="20"/>
                <w:szCs w:val="20"/>
              </w:rPr>
              <w:t>greenspace  for</w:t>
            </w:r>
            <w:proofErr w:type="gramEnd"/>
            <w:r w:rsidRPr="00893AD9">
              <w:rPr>
                <w:rFonts w:eastAsia="Times New Roman" w:cs="Arial"/>
                <w:sz w:val="20"/>
                <w:szCs w:val="20"/>
              </w:rPr>
              <w:t xml:space="preserve"> walkers, runners cyclists, horse riders, impact on biodiversity, flooding, impact on water quality Cauldwell Dam, Impact on Hamilton Hill</w:t>
            </w:r>
            <w:r w:rsidR="00E21DC2">
              <w:rPr>
                <w:rFonts w:eastAsia="Times New Roman" w:cs="Arial"/>
                <w:sz w:val="20"/>
                <w:szCs w:val="20"/>
              </w:rPr>
              <w:t xml:space="preserve">. </w:t>
            </w:r>
            <w:r>
              <w:rPr>
                <w:rFonts w:eastAsia="Times New Roman" w:cs="Arial"/>
                <w:sz w:val="20"/>
                <w:szCs w:val="20"/>
              </w:rPr>
              <w:t>(Please see earlier section on Petitions for the full statement)</w:t>
            </w:r>
          </w:p>
          <w:p w14:paraId="532C7724" w14:textId="5EE83341" w:rsidR="00893AD9" w:rsidRDefault="00893AD9" w:rsidP="003918E7">
            <w:pPr>
              <w:jc w:val="left"/>
              <w:rPr>
                <w:rFonts w:eastAsia="Times New Roman" w:cs="Arial"/>
                <w:sz w:val="20"/>
                <w:szCs w:val="20"/>
              </w:rPr>
            </w:pPr>
          </w:p>
          <w:p w14:paraId="0D032DE4" w14:textId="646B59B7" w:rsidR="003918E7" w:rsidRDefault="003918E7" w:rsidP="003918E7">
            <w:pPr>
              <w:jc w:val="left"/>
              <w:rPr>
                <w:rFonts w:eastAsia="Times New Roman" w:cs="Arial"/>
                <w:sz w:val="20"/>
                <w:szCs w:val="20"/>
              </w:rPr>
            </w:pPr>
            <w:r>
              <w:rPr>
                <w:rFonts w:eastAsia="Times New Roman" w:cs="Arial"/>
                <w:sz w:val="20"/>
                <w:szCs w:val="20"/>
              </w:rPr>
              <w:t>Objections/Comments</w:t>
            </w:r>
          </w:p>
          <w:p w14:paraId="055DAB22" w14:textId="77777777" w:rsidR="003918E7" w:rsidRPr="00893AD9" w:rsidRDefault="003918E7" w:rsidP="003918E7">
            <w:pPr>
              <w:jc w:val="left"/>
              <w:rPr>
                <w:rFonts w:eastAsia="Times New Roman" w:cs="Arial"/>
                <w:sz w:val="20"/>
                <w:szCs w:val="20"/>
              </w:rPr>
            </w:pPr>
          </w:p>
          <w:p w14:paraId="3FF09E87" w14:textId="137DEB49" w:rsidR="00B70234" w:rsidRDefault="00B70234" w:rsidP="00024D76">
            <w:pPr>
              <w:numPr>
                <w:ilvl w:val="0"/>
                <w:numId w:val="42"/>
              </w:numPr>
              <w:ind w:left="176" w:hanging="176"/>
              <w:contextualSpacing/>
              <w:jc w:val="left"/>
              <w:rPr>
                <w:rFonts w:eastAsia="Times New Roman" w:cs="Arial"/>
                <w:sz w:val="20"/>
                <w:szCs w:val="20"/>
              </w:rPr>
            </w:pPr>
            <w:r>
              <w:rPr>
                <w:rFonts w:eastAsia="Times New Roman" w:cs="Arial"/>
                <w:sz w:val="20"/>
                <w:szCs w:val="20"/>
              </w:rPr>
              <w:t>General</w:t>
            </w:r>
          </w:p>
          <w:p w14:paraId="60B81CD8" w14:textId="1A01152D" w:rsidR="00B70234" w:rsidRDefault="00B70234" w:rsidP="00A34274">
            <w:pPr>
              <w:pStyle w:val="ListParagraph"/>
              <w:numPr>
                <w:ilvl w:val="0"/>
                <w:numId w:val="193"/>
              </w:numPr>
              <w:jc w:val="left"/>
              <w:rPr>
                <w:rFonts w:eastAsia="Times New Roman" w:cs="Arial"/>
                <w:sz w:val="20"/>
                <w:szCs w:val="20"/>
              </w:rPr>
            </w:pPr>
            <w:r w:rsidRPr="00B70234">
              <w:rPr>
                <w:rFonts w:eastAsia="Times New Roman" w:cs="Arial"/>
                <w:sz w:val="20"/>
                <w:szCs w:val="20"/>
              </w:rPr>
              <w:t xml:space="preserve">Considers the Draft Local Plan is </w:t>
            </w:r>
            <w:proofErr w:type="gramStart"/>
            <w:r w:rsidRPr="00B70234">
              <w:rPr>
                <w:rFonts w:eastAsia="Times New Roman" w:cs="Arial"/>
                <w:sz w:val="20"/>
                <w:szCs w:val="20"/>
              </w:rPr>
              <w:t>flawed</w:t>
            </w:r>
            <w:proofErr w:type="gramEnd"/>
            <w:r w:rsidRPr="00B70234">
              <w:rPr>
                <w:rFonts w:eastAsia="Times New Roman" w:cs="Arial"/>
                <w:sz w:val="20"/>
                <w:szCs w:val="20"/>
              </w:rPr>
              <w:t xml:space="preserve"> and Policy S7 Cauldwell Road/Derby Road </w:t>
            </w:r>
            <w:r w:rsidR="007D58BE">
              <w:rPr>
                <w:rFonts w:eastAsia="Times New Roman" w:cs="Arial"/>
                <w:sz w:val="20"/>
                <w:szCs w:val="20"/>
              </w:rPr>
              <w:t>s</w:t>
            </w:r>
            <w:r w:rsidRPr="00B70234">
              <w:rPr>
                <w:rFonts w:eastAsia="Times New Roman" w:cs="Arial"/>
                <w:sz w:val="20"/>
                <w:szCs w:val="20"/>
              </w:rPr>
              <w:t>hould be removed from any future iterations.</w:t>
            </w:r>
          </w:p>
          <w:p w14:paraId="2938D803" w14:textId="77777777" w:rsidR="00124540" w:rsidRDefault="00A05826" w:rsidP="00A34274">
            <w:pPr>
              <w:pStyle w:val="ListParagraph"/>
              <w:numPr>
                <w:ilvl w:val="0"/>
                <w:numId w:val="193"/>
              </w:numPr>
              <w:jc w:val="left"/>
              <w:rPr>
                <w:rFonts w:eastAsia="Times New Roman" w:cs="Arial"/>
                <w:sz w:val="20"/>
                <w:szCs w:val="20"/>
              </w:rPr>
            </w:pPr>
            <w:r>
              <w:rPr>
                <w:rFonts w:eastAsia="Times New Roman" w:cs="Arial"/>
                <w:sz w:val="20"/>
                <w:szCs w:val="20"/>
              </w:rPr>
              <w:t xml:space="preserve">Objections on the grounds the site faces </w:t>
            </w:r>
            <w:proofErr w:type="gramStart"/>
            <w:r>
              <w:rPr>
                <w:rFonts w:eastAsia="Times New Roman" w:cs="Arial"/>
                <w:sz w:val="20"/>
                <w:szCs w:val="20"/>
              </w:rPr>
              <w:t>a number of</w:t>
            </w:r>
            <w:proofErr w:type="gramEnd"/>
            <w:r>
              <w:rPr>
                <w:rFonts w:eastAsia="Times New Roman" w:cs="Arial"/>
                <w:sz w:val="20"/>
                <w:szCs w:val="20"/>
              </w:rPr>
              <w:t xml:space="preserve"> </w:t>
            </w:r>
            <w:r w:rsidR="008F2B34">
              <w:rPr>
                <w:rFonts w:eastAsia="Times New Roman" w:cs="Arial"/>
                <w:sz w:val="20"/>
                <w:szCs w:val="20"/>
              </w:rPr>
              <w:t xml:space="preserve">significant constrains </w:t>
            </w:r>
            <w:r w:rsidR="00124540">
              <w:rPr>
                <w:rFonts w:eastAsia="Times New Roman" w:cs="Arial"/>
                <w:sz w:val="20"/>
                <w:szCs w:val="20"/>
              </w:rPr>
              <w:t xml:space="preserve">identified in the New Settlement Study </w:t>
            </w:r>
            <w:r>
              <w:rPr>
                <w:rFonts w:eastAsia="Times New Roman" w:cs="Arial"/>
                <w:sz w:val="20"/>
                <w:szCs w:val="20"/>
              </w:rPr>
              <w:t xml:space="preserve">that will need to </w:t>
            </w:r>
            <w:r>
              <w:rPr>
                <w:rFonts w:eastAsia="Times New Roman" w:cs="Arial"/>
                <w:sz w:val="20"/>
                <w:szCs w:val="20"/>
              </w:rPr>
              <w:lastRenderedPageBreak/>
              <w:t>be overcome</w:t>
            </w:r>
            <w:r w:rsidR="00124540">
              <w:rPr>
                <w:rFonts w:eastAsia="Times New Roman" w:cs="Arial"/>
                <w:sz w:val="20"/>
                <w:szCs w:val="20"/>
              </w:rPr>
              <w:t xml:space="preserve">, </w:t>
            </w:r>
            <w:r w:rsidR="008F2B34">
              <w:rPr>
                <w:rFonts w:eastAsia="Times New Roman" w:cs="Arial"/>
                <w:sz w:val="20"/>
                <w:szCs w:val="20"/>
              </w:rPr>
              <w:t xml:space="preserve">there is no developer interest in the site </w:t>
            </w:r>
            <w:r>
              <w:rPr>
                <w:rFonts w:eastAsia="Times New Roman" w:cs="Arial"/>
                <w:sz w:val="20"/>
                <w:szCs w:val="20"/>
              </w:rPr>
              <w:t>and there are other sites that could be allocated to meet the housing need.</w:t>
            </w:r>
            <w:r w:rsidR="008F2B34">
              <w:rPr>
                <w:rFonts w:eastAsia="Times New Roman" w:cs="Arial"/>
                <w:sz w:val="20"/>
                <w:szCs w:val="20"/>
              </w:rPr>
              <w:t xml:space="preserve"> </w:t>
            </w:r>
          </w:p>
          <w:p w14:paraId="282650F8" w14:textId="0D15ADE5" w:rsidR="008F2B34" w:rsidRPr="008F2B34" w:rsidRDefault="00124540" w:rsidP="00A34274">
            <w:pPr>
              <w:pStyle w:val="ListParagraph"/>
              <w:numPr>
                <w:ilvl w:val="0"/>
                <w:numId w:val="193"/>
              </w:numPr>
              <w:jc w:val="left"/>
              <w:rPr>
                <w:rFonts w:eastAsia="Times New Roman" w:cs="Arial"/>
                <w:sz w:val="20"/>
                <w:szCs w:val="20"/>
              </w:rPr>
            </w:pPr>
            <w:r w:rsidRPr="00124540">
              <w:rPr>
                <w:rFonts w:eastAsia="Times New Roman" w:cs="Arial"/>
                <w:sz w:val="20"/>
                <w:szCs w:val="20"/>
              </w:rPr>
              <w:t>Object to the Council’s approach to allocating two new settlements rather than focusing on strengthening its existing centres with housing and employment growth</w:t>
            </w:r>
            <w:r>
              <w:rPr>
                <w:rFonts w:eastAsia="Times New Roman" w:cs="Arial"/>
                <w:sz w:val="20"/>
                <w:szCs w:val="20"/>
              </w:rPr>
              <w:t>.</w:t>
            </w:r>
            <w:r w:rsidR="008F2B34">
              <w:rPr>
                <w:rFonts w:eastAsia="Times New Roman" w:cs="Arial"/>
                <w:sz w:val="20"/>
                <w:szCs w:val="20"/>
              </w:rPr>
              <w:t xml:space="preserve"> </w:t>
            </w:r>
          </w:p>
          <w:p w14:paraId="74AADE5D" w14:textId="77777777" w:rsidR="00B70234" w:rsidRDefault="00B70234" w:rsidP="00B70234">
            <w:pPr>
              <w:contextualSpacing/>
              <w:jc w:val="left"/>
              <w:rPr>
                <w:rFonts w:eastAsia="Times New Roman" w:cs="Arial"/>
                <w:sz w:val="20"/>
                <w:szCs w:val="20"/>
              </w:rPr>
            </w:pPr>
          </w:p>
          <w:p w14:paraId="7B7459D4" w14:textId="3328D142" w:rsidR="00024D76" w:rsidRPr="00E1296E" w:rsidRDefault="00024D76" w:rsidP="00024D76">
            <w:pPr>
              <w:numPr>
                <w:ilvl w:val="0"/>
                <w:numId w:val="42"/>
              </w:numPr>
              <w:ind w:left="176" w:hanging="176"/>
              <w:contextualSpacing/>
              <w:jc w:val="left"/>
              <w:rPr>
                <w:rFonts w:eastAsia="Times New Roman" w:cs="Arial"/>
                <w:sz w:val="20"/>
                <w:szCs w:val="20"/>
              </w:rPr>
            </w:pPr>
            <w:r w:rsidRPr="00E1296E">
              <w:rPr>
                <w:rFonts w:eastAsia="Times New Roman" w:cs="Arial"/>
                <w:sz w:val="20"/>
                <w:szCs w:val="20"/>
              </w:rPr>
              <w:t>Alternative Sites</w:t>
            </w:r>
          </w:p>
          <w:p w14:paraId="7E015427" w14:textId="6C96128B" w:rsidR="00024D76" w:rsidRDefault="00024D76" w:rsidP="00024D76">
            <w:pPr>
              <w:pStyle w:val="ListParagraph"/>
              <w:numPr>
                <w:ilvl w:val="0"/>
                <w:numId w:val="48"/>
              </w:numPr>
              <w:jc w:val="left"/>
              <w:rPr>
                <w:rFonts w:eastAsia="Times New Roman" w:cs="Arial"/>
                <w:sz w:val="20"/>
                <w:szCs w:val="20"/>
              </w:rPr>
            </w:pPr>
            <w:r w:rsidRPr="00E1296E">
              <w:rPr>
                <w:rFonts w:eastAsia="Times New Roman" w:cs="Arial"/>
                <w:sz w:val="20"/>
                <w:szCs w:val="20"/>
              </w:rPr>
              <w:t xml:space="preserve">More appropriate sites at </w:t>
            </w:r>
            <w:proofErr w:type="spellStart"/>
            <w:r w:rsidRPr="00E1296E">
              <w:rPr>
                <w:rFonts w:eastAsia="Times New Roman" w:cs="Arial"/>
                <w:sz w:val="20"/>
                <w:szCs w:val="20"/>
              </w:rPr>
              <w:t>Lowmoor</w:t>
            </w:r>
            <w:proofErr w:type="spellEnd"/>
            <w:r w:rsidRPr="00E1296E">
              <w:rPr>
                <w:rFonts w:eastAsia="Times New Roman" w:cs="Arial"/>
                <w:sz w:val="20"/>
                <w:szCs w:val="20"/>
              </w:rPr>
              <w:t xml:space="preserve"> Road and </w:t>
            </w:r>
            <w:proofErr w:type="spellStart"/>
            <w:r w:rsidRPr="00E1296E">
              <w:rPr>
                <w:rFonts w:eastAsia="Times New Roman" w:cs="Arial"/>
                <w:sz w:val="20"/>
                <w:szCs w:val="20"/>
              </w:rPr>
              <w:t>Mowlands</w:t>
            </w:r>
            <w:proofErr w:type="spellEnd"/>
            <w:r w:rsidRPr="00E1296E">
              <w:rPr>
                <w:rFonts w:eastAsia="Times New Roman" w:cs="Arial"/>
                <w:sz w:val="20"/>
                <w:szCs w:val="20"/>
              </w:rPr>
              <w:t>.</w:t>
            </w:r>
          </w:p>
          <w:p w14:paraId="54524E23" w14:textId="0249FBD0" w:rsidR="00681C36" w:rsidRDefault="00681C36" w:rsidP="00681C36">
            <w:pPr>
              <w:jc w:val="left"/>
              <w:rPr>
                <w:rFonts w:eastAsia="Times New Roman" w:cs="Arial"/>
                <w:sz w:val="20"/>
                <w:szCs w:val="20"/>
              </w:rPr>
            </w:pPr>
          </w:p>
          <w:p w14:paraId="2DB3D957" w14:textId="77777777" w:rsidR="00681C36" w:rsidRPr="00E36576" w:rsidRDefault="00681C36" w:rsidP="00681C36">
            <w:pPr>
              <w:pStyle w:val="ListParagraph"/>
              <w:numPr>
                <w:ilvl w:val="0"/>
                <w:numId w:val="42"/>
              </w:numPr>
              <w:ind w:left="176" w:hanging="176"/>
              <w:jc w:val="left"/>
              <w:rPr>
                <w:rFonts w:cs="Arial"/>
                <w:sz w:val="20"/>
                <w:szCs w:val="20"/>
                <w:lang w:eastAsia="en-US"/>
              </w:rPr>
            </w:pPr>
            <w:r w:rsidRPr="00E36576">
              <w:rPr>
                <w:rFonts w:cs="Arial"/>
                <w:sz w:val="20"/>
                <w:szCs w:val="20"/>
                <w:lang w:eastAsia="en-US"/>
              </w:rPr>
              <w:t>Brownfield Development</w:t>
            </w:r>
          </w:p>
          <w:p w14:paraId="67A5B7FE" w14:textId="77777777" w:rsidR="00681C36" w:rsidRDefault="00681C36" w:rsidP="00681C36">
            <w:pPr>
              <w:numPr>
                <w:ilvl w:val="0"/>
                <w:numId w:val="50"/>
              </w:numPr>
              <w:contextualSpacing/>
              <w:jc w:val="left"/>
              <w:rPr>
                <w:rFonts w:cs="Arial"/>
                <w:sz w:val="20"/>
                <w:szCs w:val="20"/>
                <w:lang w:eastAsia="en-US"/>
              </w:rPr>
            </w:pPr>
            <w:r w:rsidRPr="0045144B">
              <w:rPr>
                <w:rFonts w:cs="Arial"/>
                <w:sz w:val="20"/>
                <w:szCs w:val="20"/>
                <w:lang w:eastAsia="en-US"/>
              </w:rPr>
              <w:t>Housing development should be brought forward on brownfield sites.</w:t>
            </w:r>
          </w:p>
          <w:p w14:paraId="5B907FDC" w14:textId="77777777" w:rsidR="00681C36" w:rsidRPr="0045144B" w:rsidRDefault="00681C36" w:rsidP="00681C36">
            <w:pPr>
              <w:numPr>
                <w:ilvl w:val="0"/>
                <w:numId w:val="50"/>
              </w:numPr>
              <w:contextualSpacing/>
              <w:jc w:val="left"/>
              <w:rPr>
                <w:rFonts w:cs="Arial"/>
                <w:sz w:val="20"/>
                <w:szCs w:val="20"/>
                <w:lang w:eastAsia="en-US"/>
              </w:rPr>
            </w:pPr>
            <w:r w:rsidRPr="004B5538">
              <w:rPr>
                <w:rFonts w:cs="Arial"/>
                <w:sz w:val="20"/>
                <w:szCs w:val="20"/>
                <w:lang w:eastAsia="en-US"/>
              </w:rPr>
              <w:t xml:space="preserve">Sustainable, carbon neutral brownfield development must be the focus for future </w:t>
            </w:r>
            <w:proofErr w:type="gramStart"/>
            <w:r w:rsidRPr="004B5538">
              <w:rPr>
                <w:rFonts w:cs="Arial"/>
                <w:sz w:val="20"/>
                <w:szCs w:val="20"/>
                <w:lang w:eastAsia="en-US"/>
              </w:rPr>
              <w:t>development  not</w:t>
            </w:r>
            <w:proofErr w:type="gramEnd"/>
            <w:r w:rsidRPr="004B5538">
              <w:rPr>
                <w:rFonts w:cs="Arial"/>
                <w:sz w:val="20"/>
                <w:szCs w:val="20"/>
                <w:lang w:eastAsia="en-US"/>
              </w:rPr>
              <w:t xml:space="preserve"> cheap quick fix green field sites</w:t>
            </w:r>
            <w:r>
              <w:rPr>
                <w:rFonts w:cs="Arial"/>
                <w:sz w:val="20"/>
                <w:szCs w:val="20"/>
                <w:lang w:eastAsia="en-US"/>
              </w:rPr>
              <w:t>.</w:t>
            </w:r>
          </w:p>
          <w:p w14:paraId="51860D09" w14:textId="77777777" w:rsidR="00681C36" w:rsidRPr="003918E7" w:rsidRDefault="00681C36" w:rsidP="00681C36">
            <w:pPr>
              <w:numPr>
                <w:ilvl w:val="0"/>
                <w:numId w:val="50"/>
              </w:numPr>
              <w:contextualSpacing/>
              <w:jc w:val="left"/>
              <w:rPr>
                <w:rFonts w:cs="Arial"/>
                <w:sz w:val="20"/>
                <w:szCs w:val="20"/>
                <w:lang w:eastAsia="en-US"/>
              </w:rPr>
            </w:pPr>
            <w:r w:rsidRPr="003918E7">
              <w:rPr>
                <w:rFonts w:cs="Arial"/>
                <w:sz w:val="20"/>
                <w:szCs w:val="20"/>
                <w:lang w:eastAsia="en-US"/>
              </w:rPr>
              <w:t xml:space="preserve">Boris Johnson pledged 6th October 2021 that ‘no homes will be built on green </w:t>
            </w:r>
            <w:proofErr w:type="gramStart"/>
            <w:r w:rsidRPr="003918E7">
              <w:rPr>
                <w:rFonts w:cs="Arial"/>
                <w:sz w:val="20"/>
                <w:szCs w:val="20"/>
                <w:lang w:eastAsia="en-US"/>
              </w:rPr>
              <w:t>fields’</w:t>
            </w:r>
            <w:proofErr w:type="gramEnd"/>
            <w:r w:rsidRPr="003918E7">
              <w:rPr>
                <w:rFonts w:cs="Arial"/>
                <w:sz w:val="20"/>
                <w:szCs w:val="20"/>
                <w:lang w:eastAsia="en-US"/>
              </w:rPr>
              <w:t>. Why is the Council set on going against government?</w:t>
            </w:r>
          </w:p>
          <w:p w14:paraId="6B4E1621" w14:textId="77777777" w:rsidR="00681C36" w:rsidRPr="00681C36" w:rsidRDefault="00681C36" w:rsidP="00681C36">
            <w:pPr>
              <w:jc w:val="left"/>
              <w:rPr>
                <w:rFonts w:eastAsia="Times New Roman" w:cs="Arial"/>
                <w:sz w:val="20"/>
                <w:szCs w:val="20"/>
              </w:rPr>
            </w:pPr>
          </w:p>
          <w:p w14:paraId="54EEAB04" w14:textId="77777777" w:rsidR="00024D76" w:rsidRPr="00A05826" w:rsidRDefault="00024D76" w:rsidP="00024D76">
            <w:pPr>
              <w:numPr>
                <w:ilvl w:val="0"/>
                <w:numId w:val="42"/>
              </w:numPr>
              <w:ind w:left="176" w:hanging="176"/>
              <w:contextualSpacing/>
              <w:jc w:val="left"/>
              <w:rPr>
                <w:rFonts w:cs="Arial"/>
                <w:sz w:val="20"/>
                <w:szCs w:val="20"/>
                <w:lang w:eastAsia="en-US"/>
              </w:rPr>
            </w:pPr>
            <w:r w:rsidRPr="00A05826">
              <w:rPr>
                <w:rFonts w:cs="Arial"/>
                <w:sz w:val="20"/>
                <w:szCs w:val="20"/>
                <w:lang w:eastAsia="en-US"/>
              </w:rPr>
              <w:t>Climate Change</w:t>
            </w:r>
          </w:p>
          <w:p w14:paraId="6323A70C" w14:textId="77777777" w:rsidR="00024D76" w:rsidRPr="00A05826" w:rsidRDefault="00024D76" w:rsidP="00024D76">
            <w:pPr>
              <w:numPr>
                <w:ilvl w:val="0"/>
                <w:numId w:val="49"/>
              </w:numPr>
              <w:contextualSpacing/>
              <w:jc w:val="left"/>
              <w:rPr>
                <w:rFonts w:cs="Arial"/>
                <w:sz w:val="20"/>
                <w:szCs w:val="20"/>
                <w:lang w:eastAsia="en-US"/>
              </w:rPr>
            </w:pPr>
            <w:r w:rsidRPr="00A05826">
              <w:rPr>
                <w:rFonts w:cs="Arial"/>
                <w:sz w:val="20"/>
                <w:szCs w:val="20"/>
                <w:lang w:eastAsia="en-US"/>
              </w:rPr>
              <w:t>The proposal is not eco-friendly/carbon neutral.</w:t>
            </w:r>
          </w:p>
          <w:p w14:paraId="69CC5518" w14:textId="394C94E6" w:rsidR="00024D76" w:rsidRDefault="00024D76" w:rsidP="00024D76">
            <w:pPr>
              <w:numPr>
                <w:ilvl w:val="0"/>
                <w:numId w:val="49"/>
              </w:numPr>
              <w:contextualSpacing/>
              <w:jc w:val="left"/>
              <w:rPr>
                <w:rFonts w:cs="Arial"/>
                <w:sz w:val="20"/>
                <w:szCs w:val="20"/>
                <w:lang w:eastAsia="en-US"/>
              </w:rPr>
            </w:pPr>
            <w:r w:rsidRPr="00A05826">
              <w:rPr>
                <w:rFonts w:cs="Arial"/>
                <w:sz w:val="20"/>
                <w:szCs w:val="20"/>
                <w:lang w:eastAsia="en-US"/>
              </w:rPr>
              <w:t>The landmark COP26 climate at Glasgow identified one of the key actions was to stop deforestation and the destruction of natural green spaces</w:t>
            </w:r>
            <w:r w:rsidR="00E21DC2" w:rsidRPr="00A05826">
              <w:rPr>
                <w:rFonts w:cs="Arial"/>
                <w:sz w:val="20"/>
                <w:szCs w:val="20"/>
                <w:lang w:eastAsia="en-US"/>
              </w:rPr>
              <w:t xml:space="preserve">. </w:t>
            </w:r>
          </w:p>
          <w:p w14:paraId="47026BAB" w14:textId="747C1582" w:rsidR="0062635D" w:rsidRPr="00A05826" w:rsidRDefault="0062635D" w:rsidP="00024D76">
            <w:pPr>
              <w:numPr>
                <w:ilvl w:val="0"/>
                <w:numId w:val="49"/>
              </w:numPr>
              <w:contextualSpacing/>
              <w:jc w:val="left"/>
              <w:rPr>
                <w:rFonts w:cs="Arial"/>
                <w:sz w:val="20"/>
                <w:szCs w:val="20"/>
                <w:lang w:eastAsia="en-US"/>
              </w:rPr>
            </w:pPr>
            <w:r w:rsidRPr="0062635D">
              <w:rPr>
                <w:rFonts w:cs="Arial"/>
                <w:sz w:val="20"/>
                <w:szCs w:val="20"/>
                <w:lang w:eastAsia="en-US"/>
              </w:rPr>
              <w:lastRenderedPageBreak/>
              <w:t>Ashfield Council should be working towards a carbon neutral, sustainable and environmentally friendly future not building yet more energy hungry houses on green fields and causing even more traffic pollution.</w:t>
            </w:r>
          </w:p>
          <w:p w14:paraId="5EE95C79" w14:textId="77777777" w:rsidR="00024D76" w:rsidRPr="00E36576" w:rsidRDefault="00024D76" w:rsidP="00024D76">
            <w:pPr>
              <w:numPr>
                <w:ilvl w:val="0"/>
                <w:numId w:val="42"/>
              </w:numPr>
              <w:ind w:left="176" w:hanging="176"/>
              <w:contextualSpacing/>
              <w:jc w:val="left"/>
              <w:rPr>
                <w:rFonts w:cs="Arial"/>
                <w:sz w:val="20"/>
                <w:szCs w:val="20"/>
                <w:lang w:eastAsia="en-US"/>
              </w:rPr>
            </w:pPr>
            <w:r w:rsidRPr="00E36576">
              <w:rPr>
                <w:rFonts w:cs="Arial"/>
                <w:sz w:val="20"/>
                <w:szCs w:val="20"/>
                <w:lang w:eastAsia="en-US"/>
              </w:rPr>
              <w:t>Economic</w:t>
            </w:r>
          </w:p>
          <w:p w14:paraId="75C4D3EF" w14:textId="77777777" w:rsidR="00124540" w:rsidRDefault="00E36576" w:rsidP="00A34274">
            <w:pPr>
              <w:pStyle w:val="ListParagraph"/>
              <w:numPr>
                <w:ilvl w:val="0"/>
                <w:numId w:val="199"/>
              </w:numPr>
              <w:jc w:val="left"/>
              <w:rPr>
                <w:rFonts w:cs="Arial"/>
                <w:sz w:val="20"/>
                <w:szCs w:val="20"/>
                <w:lang w:eastAsia="en-US"/>
              </w:rPr>
            </w:pPr>
            <w:r w:rsidRPr="00E36576">
              <w:rPr>
                <w:rFonts w:cs="Arial"/>
                <w:sz w:val="20"/>
                <w:szCs w:val="20"/>
                <w:lang w:eastAsia="en-US"/>
              </w:rPr>
              <w:t xml:space="preserve">No objection to the proposal but the local centre must however be of a size and scale to serve the needs of the new community only so as not to impact / undermine the existing hierarchy of centres in the </w:t>
            </w:r>
            <w:proofErr w:type="gramStart"/>
            <w:r w:rsidRPr="00E36576">
              <w:rPr>
                <w:rFonts w:cs="Arial"/>
                <w:sz w:val="20"/>
                <w:szCs w:val="20"/>
                <w:lang w:eastAsia="en-US"/>
              </w:rPr>
              <w:t>District</w:t>
            </w:r>
            <w:proofErr w:type="gramEnd"/>
            <w:r w:rsidRPr="00E36576">
              <w:rPr>
                <w:rFonts w:cs="Arial"/>
                <w:sz w:val="20"/>
                <w:szCs w:val="20"/>
                <w:lang w:eastAsia="en-US"/>
              </w:rPr>
              <w:t>. The amount of floorspace given over to retail and community uses should ideally be specified by the policy – where a proposal exceeds this threshold, it should be required to demonstrate compliance with the sequential and impact assessments defined by the NPPF and local plan policies</w:t>
            </w:r>
            <w:r w:rsidR="00124540">
              <w:rPr>
                <w:rFonts w:cs="Arial"/>
                <w:sz w:val="20"/>
                <w:szCs w:val="20"/>
                <w:lang w:eastAsia="en-US"/>
              </w:rPr>
              <w:t>.</w:t>
            </w:r>
          </w:p>
          <w:p w14:paraId="6F46483C" w14:textId="2B80FA47" w:rsidR="00E36576" w:rsidRDefault="00124540" w:rsidP="00A34274">
            <w:pPr>
              <w:pStyle w:val="ListParagraph"/>
              <w:numPr>
                <w:ilvl w:val="0"/>
                <w:numId w:val="199"/>
              </w:numPr>
              <w:jc w:val="left"/>
              <w:rPr>
                <w:rFonts w:cs="Arial"/>
                <w:sz w:val="20"/>
                <w:szCs w:val="20"/>
                <w:lang w:eastAsia="en-US"/>
              </w:rPr>
            </w:pPr>
            <w:r>
              <w:rPr>
                <w:rFonts w:cs="Arial"/>
                <w:sz w:val="20"/>
                <w:szCs w:val="20"/>
                <w:lang w:eastAsia="en-US"/>
              </w:rPr>
              <w:t xml:space="preserve">The development of the new settlement should not </w:t>
            </w:r>
            <w:r w:rsidRPr="00124540">
              <w:rPr>
                <w:rFonts w:cs="Arial"/>
                <w:sz w:val="20"/>
                <w:szCs w:val="20"/>
                <w:lang w:eastAsia="en-US"/>
              </w:rPr>
              <w:t>prejudice the potential expansion of the key employment site at Summit Park</w:t>
            </w:r>
            <w:r>
              <w:rPr>
                <w:rFonts w:cs="Arial"/>
                <w:sz w:val="20"/>
                <w:szCs w:val="20"/>
                <w:lang w:eastAsia="en-US"/>
              </w:rPr>
              <w:t>.</w:t>
            </w:r>
          </w:p>
          <w:p w14:paraId="0E0E4957" w14:textId="404A41F6" w:rsidR="00681C36" w:rsidRDefault="00681C36" w:rsidP="00681C36">
            <w:pPr>
              <w:jc w:val="left"/>
              <w:rPr>
                <w:rFonts w:cs="Arial"/>
                <w:sz w:val="20"/>
                <w:szCs w:val="20"/>
                <w:lang w:eastAsia="en-US"/>
              </w:rPr>
            </w:pPr>
          </w:p>
          <w:p w14:paraId="537A8CCF" w14:textId="77777777" w:rsidR="00681C36" w:rsidRDefault="00681C36" w:rsidP="00EB04A7">
            <w:pPr>
              <w:pStyle w:val="ListParagraph"/>
              <w:numPr>
                <w:ilvl w:val="0"/>
                <w:numId w:val="42"/>
              </w:numPr>
              <w:ind w:left="177" w:hanging="177"/>
              <w:jc w:val="left"/>
              <w:rPr>
                <w:rFonts w:cs="Arial"/>
                <w:sz w:val="20"/>
                <w:szCs w:val="20"/>
              </w:rPr>
            </w:pPr>
            <w:r w:rsidRPr="00681C36">
              <w:rPr>
                <w:rFonts w:cs="Arial"/>
                <w:sz w:val="20"/>
                <w:szCs w:val="20"/>
              </w:rPr>
              <w:t xml:space="preserve">Impact on local businesses </w:t>
            </w:r>
          </w:p>
          <w:p w14:paraId="4717541A" w14:textId="4FCDA954" w:rsidR="00681C36" w:rsidRPr="00681C36" w:rsidRDefault="00681C36" w:rsidP="00681C36">
            <w:pPr>
              <w:pStyle w:val="ListParagraph"/>
              <w:ind w:left="177"/>
              <w:jc w:val="left"/>
              <w:rPr>
                <w:rFonts w:cs="Arial"/>
                <w:sz w:val="20"/>
                <w:szCs w:val="20"/>
              </w:rPr>
            </w:pPr>
            <w:proofErr w:type="spellStart"/>
            <w:r w:rsidRPr="00681C36">
              <w:rPr>
                <w:rFonts w:cs="Arial"/>
                <w:sz w:val="20"/>
                <w:szCs w:val="20"/>
              </w:rPr>
              <w:t>Coxmoor</w:t>
            </w:r>
            <w:proofErr w:type="spellEnd"/>
            <w:r w:rsidRPr="00681C36">
              <w:rPr>
                <w:rFonts w:cs="Arial"/>
                <w:sz w:val="20"/>
                <w:szCs w:val="20"/>
              </w:rPr>
              <w:t xml:space="preserve"> Golf Course</w:t>
            </w:r>
            <w:r w:rsidR="00B471D2">
              <w:rPr>
                <w:rFonts w:cs="Arial"/>
                <w:sz w:val="20"/>
                <w:szCs w:val="20"/>
              </w:rPr>
              <w:t xml:space="preserve"> – object</w:t>
            </w:r>
            <w:r w:rsidR="00D82A55">
              <w:rPr>
                <w:rFonts w:cs="Arial"/>
                <w:sz w:val="20"/>
                <w:szCs w:val="20"/>
              </w:rPr>
              <w:t>s</w:t>
            </w:r>
            <w:r w:rsidR="00B471D2">
              <w:rPr>
                <w:rFonts w:cs="Arial"/>
                <w:sz w:val="20"/>
                <w:szCs w:val="20"/>
              </w:rPr>
              <w:t xml:space="preserve"> to the proposed allocation:</w:t>
            </w:r>
          </w:p>
          <w:p w14:paraId="2F5099FE" w14:textId="7537C408"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The strategy of New Settlements is unsound. The evidence is that that site is ‘non-viable’ and ‘unachievable</w:t>
            </w:r>
            <w:r w:rsidR="00E21DC2" w:rsidRPr="00681C36">
              <w:rPr>
                <w:rFonts w:cs="Arial"/>
                <w:sz w:val="20"/>
                <w:szCs w:val="20"/>
              </w:rPr>
              <w:t>.’</w:t>
            </w:r>
          </w:p>
          <w:p w14:paraId="42306137" w14:textId="78F289D1"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Allocation will have a substantial negative effect on adjacent businesses and will lead to the demise of the golf club</w:t>
            </w:r>
            <w:r w:rsidR="00E21DC2" w:rsidRPr="00681C36">
              <w:rPr>
                <w:rFonts w:cs="Arial"/>
                <w:sz w:val="20"/>
                <w:szCs w:val="20"/>
              </w:rPr>
              <w:t xml:space="preserve">. </w:t>
            </w:r>
            <w:r w:rsidRPr="00681C36">
              <w:rPr>
                <w:rFonts w:cs="Arial"/>
                <w:sz w:val="20"/>
                <w:szCs w:val="20"/>
              </w:rPr>
              <w:t xml:space="preserve">The Proposal will severely affect the ability of the club to </w:t>
            </w:r>
            <w:r w:rsidRPr="00681C36">
              <w:rPr>
                <w:rFonts w:cs="Arial"/>
                <w:sz w:val="20"/>
                <w:szCs w:val="20"/>
              </w:rPr>
              <w:lastRenderedPageBreak/>
              <w:t xml:space="preserve">attract new members, </w:t>
            </w:r>
            <w:proofErr w:type="gramStart"/>
            <w:r w:rsidRPr="00681C36">
              <w:rPr>
                <w:rFonts w:cs="Arial"/>
                <w:sz w:val="20"/>
                <w:szCs w:val="20"/>
              </w:rPr>
              <w:t>visitors</w:t>
            </w:r>
            <w:proofErr w:type="gramEnd"/>
            <w:r w:rsidRPr="00681C36">
              <w:rPr>
                <w:rFonts w:cs="Arial"/>
                <w:sz w:val="20"/>
                <w:szCs w:val="20"/>
              </w:rPr>
              <w:t xml:space="preserve"> and national events. </w:t>
            </w:r>
          </w:p>
          <w:p w14:paraId="397CD8C4" w14:textId="77777777" w:rsidR="00681C36" w:rsidRDefault="00681C36" w:rsidP="00681C36">
            <w:pPr>
              <w:pStyle w:val="ListParagraph"/>
              <w:numPr>
                <w:ilvl w:val="0"/>
                <w:numId w:val="196"/>
              </w:numPr>
              <w:jc w:val="left"/>
              <w:rPr>
                <w:rFonts w:cs="Arial"/>
                <w:sz w:val="20"/>
                <w:szCs w:val="20"/>
              </w:rPr>
            </w:pPr>
            <w:r w:rsidRPr="00681C36">
              <w:rPr>
                <w:rFonts w:cs="Arial"/>
                <w:sz w:val="20"/>
                <w:szCs w:val="20"/>
              </w:rPr>
              <w:t xml:space="preserve">The development will put at risk most of the businesses it borders, including Mansfield/Sutton Observatory (MSO), Ashfield Angling Club and Sparkes Nursery. </w:t>
            </w:r>
          </w:p>
          <w:p w14:paraId="550E60CF" w14:textId="177C4DE2"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 xml:space="preserve">Revenue implication will affect the ability to preserve LWS on the </w:t>
            </w:r>
            <w:r>
              <w:rPr>
                <w:rFonts w:cs="Arial"/>
                <w:sz w:val="20"/>
                <w:szCs w:val="20"/>
              </w:rPr>
              <w:t xml:space="preserve">Golf </w:t>
            </w:r>
            <w:r w:rsidRPr="00681C36">
              <w:rPr>
                <w:rFonts w:cs="Arial"/>
                <w:sz w:val="20"/>
                <w:szCs w:val="20"/>
              </w:rPr>
              <w:t>Course</w:t>
            </w:r>
            <w:r>
              <w:rPr>
                <w:rFonts w:cs="Arial"/>
                <w:sz w:val="20"/>
                <w:szCs w:val="20"/>
              </w:rPr>
              <w:t>.</w:t>
            </w:r>
          </w:p>
          <w:p w14:paraId="23A4B945" w14:textId="2B78AF2E"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 xml:space="preserve">Potential </w:t>
            </w:r>
            <w:r w:rsidR="00637C4C">
              <w:rPr>
                <w:rFonts w:cs="Arial"/>
                <w:sz w:val="20"/>
                <w:szCs w:val="20"/>
              </w:rPr>
              <w:t xml:space="preserve">negative </w:t>
            </w:r>
            <w:r w:rsidRPr="00681C36">
              <w:rPr>
                <w:rFonts w:cs="Arial"/>
                <w:sz w:val="20"/>
                <w:szCs w:val="20"/>
              </w:rPr>
              <w:t xml:space="preserve">impact on </w:t>
            </w:r>
            <w:proofErr w:type="spellStart"/>
            <w:r w:rsidRPr="00681C36">
              <w:rPr>
                <w:rFonts w:cs="Arial"/>
                <w:sz w:val="20"/>
                <w:szCs w:val="20"/>
              </w:rPr>
              <w:t>ppSPA</w:t>
            </w:r>
            <w:proofErr w:type="spellEnd"/>
            <w:r w:rsidRPr="00681C36">
              <w:rPr>
                <w:rFonts w:cs="Arial"/>
                <w:sz w:val="20"/>
                <w:szCs w:val="20"/>
              </w:rPr>
              <w:t xml:space="preserve">. </w:t>
            </w:r>
          </w:p>
          <w:p w14:paraId="01645E44" w14:textId="77777777"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 xml:space="preserve">Negative impact on priority habitats, mammals, birds, </w:t>
            </w:r>
            <w:proofErr w:type="gramStart"/>
            <w:r w:rsidRPr="00681C36">
              <w:rPr>
                <w:rFonts w:cs="Arial"/>
                <w:sz w:val="20"/>
                <w:szCs w:val="20"/>
              </w:rPr>
              <w:t>amphibians</w:t>
            </w:r>
            <w:proofErr w:type="gramEnd"/>
            <w:r w:rsidRPr="00681C36">
              <w:rPr>
                <w:rFonts w:cs="Arial"/>
                <w:sz w:val="20"/>
                <w:szCs w:val="20"/>
              </w:rPr>
              <w:t xml:space="preserve"> and bats, including Cauldwell Dam and Brook. </w:t>
            </w:r>
          </w:p>
          <w:p w14:paraId="02811426" w14:textId="77777777"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Loss of Grade 3a agricultural land.</w:t>
            </w:r>
          </w:p>
          <w:p w14:paraId="2CEEA72F" w14:textId="48213ECF"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Impact on the highways as A611 and A38</w:t>
            </w:r>
            <w:r w:rsidR="00637C4C">
              <w:rPr>
                <w:rFonts w:cs="Arial"/>
                <w:sz w:val="20"/>
                <w:szCs w:val="20"/>
              </w:rPr>
              <w:t>,</w:t>
            </w:r>
            <w:r w:rsidRPr="00681C36">
              <w:rPr>
                <w:rFonts w:cs="Arial"/>
                <w:sz w:val="20"/>
                <w:szCs w:val="20"/>
              </w:rPr>
              <w:t xml:space="preserve"> these routes are heavily congested</w:t>
            </w:r>
            <w:r w:rsidR="00E21DC2" w:rsidRPr="00681C36">
              <w:rPr>
                <w:rFonts w:cs="Arial"/>
                <w:sz w:val="20"/>
                <w:szCs w:val="20"/>
              </w:rPr>
              <w:t xml:space="preserve">. </w:t>
            </w:r>
          </w:p>
          <w:p w14:paraId="7852F7B0" w14:textId="6AE12ED9" w:rsidR="00BA371E" w:rsidRPr="00BA371E" w:rsidRDefault="00681C36" w:rsidP="00A51150">
            <w:pPr>
              <w:pStyle w:val="ListParagraph"/>
              <w:numPr>
                <w:ilvl w:val="0"/>
                <w:numId w:val="196"/>
              </w:numPr>
              <w:jc w:val="left"/>
              <w:rPr>
                <w:rFonts w:cs="Arial"/>
                <w:sz w:val="20"/>
                <w:szCs w:val="20"/>
              </w:rPr>
            </w:pPr>
            <w:r w:rsidRPr="00BA371E">
              <w:rPr>
                <w:rFonts w:cs="Arial"/>
                <w:sz w:val="20"/>
                <w:szCs w:val="20"/>
              </w:rPr>
              <w:t>Limited affordable housing could be achieved bases on New Settlement Study</w:t>
            </w:r>
            <w:r w:rsidR="00E21DC2" w:rsidRPr="00BA371E">
              <w:rPr>
                <w:rFonts w:cs="Arial"/>
                <w:sz w:val="20"/>
                <w:szCs w:val="20"/>
              </w:rPr>
              <w:t xml:space="preserve">. </w:t>
            </w:r>
            <w:r w:rsidRPr="00BA371E">
              <w:rPr>
                <w:rFonts w:cs="Arial"/>
                <w:sz w:val="20"/>
                <w:szCs w:val="20"/>
              </w:rPr>
              <w:t>Study identified a considerable number of risks associated with the site</w:t>
            </w:r>
            <w:r w:rsidR="00BA371E" w:rsidRPr="00BA371E">
              <w:rPr>
                <w:rFonts w:cs="Arial"/>
                <w:sz w:val="20"/>
                <w:szCs w:val="20"/>
              </w:rPr>
              <w:t xml:space="preserve"> including </w:t>
            </w:r>
            <w:r w:rsidR="00BA371E">
              <w:rPr>
                <w:rFonts w:cs="Arial"/>
                <w:sz w:val="20"/>
                <w:szCs w:val="20"/>
              </w:rPr>
              <w:t>viabilit</w:t>
            </w:r>
            <w:r w:rsidR="00BA371E" w:rsidRPr="00BA371E">
              <w:rPr>
                <w:rFonts w:cs="Arial"/>
                <w:sz w:val="20"/>
                <w:szCs w:val="20"/>
              </w:rPr>
              <w:t>y</w:t>
            </w:r>
            <w:r w:rsidR="00BA371E">
              <w:rPr>
                <w:rFonts w:cs="Arial"/>
                <w:sz w:val="20"/>
                <w:szCs w:val="20"/>
              </w:rPr>
              <w:t xml:space="preserve"> and </w:t>
            </w:r>
            <w:r w:rsidR="00BA371E" w:rsidRPr="00BA371E">
              <w:rPr>
                <w:rFonts w:cs="Arial"/>
                <w:sz w:val="20"/>
                <w:szCs w:val="20"/>
              </w:rPr>
              <w:t>delivery questions.</w:t>
            </w:r>
          </w:p>
          <w:p w14:paraId="50DC0A36" w14:textId="003901B3" w:rsidR="00681C36" w:rsidRPr="00637C4C" w:rsidRDefault="00681C36" w:rsidP="00637C4C">
            <w:pPr>
              <w:pStyle w:val="ListParagraph"/>
              <w:numPr>
                <w:ilvl w:val="0"/>
                <w:numId w:val="196"/>
              </w:numPr>
              <w:jc w:val="left"/>
              <w:rPr>
                <w:rFonts w:cs="Arial"/>
                <w:sz w:val="20"/>
                <w:szCs w:val="20"/>
              </w:rPr>
            </w:pPr>
            <w:r w:rsidRPr="00681C36">
              <w:rPr>
                <w:rFonts w:cs="Arial"/>
                <w:sz w:val="20"/>
                <w:szCs w:val="20"/>
              </w:rPr>
              <w:t xml:space="preserve">SA identifies a significant number of negative aspects compared to other sites. </w:t>
            </w:r>
            <w:r w:rsidRPr="00637C4C">
              <w:rPr>
                <w:rFonts w:cs="Arial"/>
                <w:sz w:val="20"/>
                <w:szCs w:val="20"/>
              </w:rPr>
              <w:t xml:space="preserve">There are at least 6 sites that deliver over 300 houses in the Kirkby </w:t>
            </w:r>
            <w:proofErr w:type="gramStart"/>
            <w:r w:rsidRPr="00637C4C">
              <w:rPr>
                <w:rFonts w:cs="Arial"/>
                <w:sz w:val="20"/>
                <w:szCs w:val="20"/>
              </w:rPr>
              <w:t>area</w:t>
            </w:r>
            <w:proofErr w:type="gramEnd"/>
            <w:r w:rsidRPr="00637C4C">
              <w:rPr>
                <w:rFonts w:cs="Arial"/>
                <w:sz w:val="20"/>
                <w:szCs w:val="20"/>
              </w:rPr>
              <w:t xml:space="preserve"> and none are included in the ‘Proposed’ plan despite none of these sites having level of negative assessment as high as Cauldwell Rd.</w:t>
            </w:r>
          </w:p>
          <w:p w14:paraId="2480970E" w14:textId="77777777"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 xml:space="preserve">Allocation contravenes </w:t>
            </w:r>
            <w:proofErr w:type="gramStart"/>
            <w:r w:rsidRPr="00681C36">
              <w:rPr>
                <w:rFonts w:cs="Arial"/>
                <w:sz w:val="20"/>
                <w:szCs w:val="20"/>
              </w:rPr>
              <w:t>a number of</w:t>
            </w:r>
            <w:proofErr w:type="gramEnd"/>
            <w:r w:rsidRPr="00681C36">
              <w:rPr>
                <w:rFonts w:cs="Arial"/>
                <w:sz w:val="20"/>
                <w:szCs w:val="20"/>
              </w:rPr>
              <w:t xml:space="preserve"> Council policies in the current Local Plan.</w:t>
            </w:r>
          </w:p>
          <w:p w14:paraId="55AC4705" w14:textId="2602EAFF" w:rsidR="00681C36" w:rsidRDefault="00681C36" w:rsidP="00681C36">
            <w:pPr>
              <w:pStyle w:val="ListParagraph"/>
              <w:numPr>
                <w:ilvl w:val="0"/>
                <w:numId w:val="196"/>
              </w:numPr>
              <w:jc w:val="left"/>
              <w:rPr>
                <w:rFonts w:cs="Arial"/>
                <w:sz w:val="20"/>
                <w:szCs w:val="20"/>
              </w:rPr>
            </w:pPr>
            <w:r w:rsidRPr="00681C36">
              <w:rPr>
                <w:rFonts w:cs="Arial"/>
                <w:sz w:val="20"/>
                <w:szCs w:val="20"/>
              </w:rPr>
              <w:t>Plan is flawed and should be withdrawn and policy S7 removed from any future iterations.</w:t>
            </w:r>
          </w:p>
          <w:p w14:paraId="58FE109A" w14:textId="77777777" w:rsidR="00637C4C" w:rsidRPr="00637C4C" w:rsidRDefault="00637C4C" w:rsidP="00637C4C">
            <w:pPr>
              <w:ind w:left="176"/>
              <w:jc w:val="left"/>
              <w:rPr>
                <w:rFonts w:cs="Arial"/>
                <w:sz w:val="20"/>
                <w:szCs w:val="20"/>
              </w:rPr>
            </w:pPr>
          </w:p>
          <w:p w14:paraId="7BD1600B" w14:textId="6F91580A" w:rsidR="00681C36" w:rsidRDefault="00681C36" w:rsidP="00681C36">
            <w:pPr>
              <w:jc w:val="left"/>
              <w:rPr>
                <w:rFonts w:cs="Arial"/>
                <w:sz w:val="20"/>
                <w:szCs w:val="20"/>
                <w:lang w:eastAsia="en-US"/>
              </w:rPr>
            </w:pPr>
            <w:r w:rsidRPr="00681C36">
              <w:rPr>
                <w:rFonts w:cs="Arial"/>
                <w:sz w:val="20"/>
                <w:szCs w:val="20"/>
              </w:rPr>
              <w:lastRenderedPageBreak/>
              <w:t>Bright Sparks Day Nursery</w:t>
            </w:r>
            <w:r w:rsidR="00637C4C">
              <w:rPr>
                <w:rFonts w:cs="Arial"/>
                <w:sz w:val="20"/>
                <w:szCs w:val="20"/>
              </w:rPr>
              <w:t xml:space="preserve"> </w:t>
            </w:r>
            <w:r w:rsidR="00B471D2" w:rsidRPr="00B471D2">
              <w:rPr>
                <w:rFonts w:cs="Arial"/>
                <w:sz w:val="20"/>
                <w:szCs w:val="20"/>
              </w:rPr>
              <w:t>- Object</w:t>
            </w:r>
            <w:r w:rsidR="00D82A55">
              <w:rPr>
                <w:rFonts w:cs="Arial"/>
                <w:sz w:val="20"/>
                <w:szCs w:val="20"/>
              </w:rPr>
              <w:t>s</w:t>
            </w:r>
            <w:r w:rsidR="00B471D2" w:rsidRPr="00B471D2">
              <w:rPr>
                <w:rFonts w:cs="Arial"/>
                <w:sz w:val="20"/>
                <w:szCs w:val="20"/>
              </w:rPr>
              <w:t xml:space="preserve"> to the proposed allocation:</w:t>
            </w:r>
          </w:p>
          <w:p w14:paraId="5F060663" w14:textId="34B1A121"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Background work has been undertaken on an evidence based without the local community and businesses being consulted</w:t>
            </w:r>
            <w:r w:rsidR="00E21DC2" w:rsidRPr="00512FAB">
              <w:rPr>
                <w:rFonts w:cs="Arial"/>
                <w:sz w:val="20"/>
                <w:szCs w:val="20"/>
                <w:lang w:eastAsia="en-US"/>
              </w:rPr>
              <w:t xml:space="preserve">. </w:t>
            </w:r>
          </w:p>
          <w:p w14:paraId="2C74FA8B" w14:textId="34707D57"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The reasons for the withdrawal of previously appraised sites in the 2018 Local Plan, notably, those concerning development around Searby Road were insubstantial and ambiguous</w:t>
            </w:r>
            <w:r w:rsidR="00E21DC2" w:rsidRPr="00512FAB">
              <w:rPr>
                <w:rFonts w:cs="Arial"/>
                <w:sz w:val="20"/>
                <w:szCs w:val="20"/>
                <w:lang w:eastAsia="en-US"/>
              </w:rPr>
              <w:t xml:space="preserve">. </w:t>
            </w:r>
          </w:p>
          <w:p w14:paraId="4EBC98B5" w14:textId="77777777"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 xml:space="preserve">The emerging Plan does not fit with the new political administrator’s economic growth ambitions and vision for the </w:t>
            </w:r>
            <w:proofErr w:type="gramStart"/>
            <w:r w:rsidRPr="00512FAB">
              <w:rPr>
                <w:rFonts w:cs="Arial"/>
                <w:sz w:val="20"/>
                <w:szCs w:val="20"/>
                <w:lang w:eastAsia="en-US"/>
              </w:rPr>
              <w:t>District</w:t>
            </w:r>
            <w:proofErr w:type="gramEnd"/>
          </w:p>
          <w:p w14:paraId="7EA5108F" w14:textId="43A507AF"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The site at Cauldwell Road is too ambitious and not near enough to adjoining urban and settlement areas</w:t>
            </w:r>
            <w:r w:rsidR="00E21DC2" w:rsidRPr="00512FAB">
              <w:rPr>
                <w:rFonts w:cs="Arial"/>
                <w:sz w:val="20"/>
                <w:szCs w:val="20"/>
                <w:lang w:eastAsia="en-US"/>
              </w:rPr>
              <w:t xml:space="preserve">. </w:t>
            </w:r>
          </w:p>
          <w:p w14:paraId="340689D0" w14:textId="4CB71F4B"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Negative impact on farming</w:t>
            </w:r>
            <w:r w:rsidR="00637C4C">
              <w:rPr>
                <w:rFonts w:cs="Arial"/>
                <w:sz w:val="20"/>
                <w:szCs w:val="20"/>
                <w:lang w:eastAsia="en-US"/>
              </w:rPr>
              <w:t>.</w:t>
            </w:r>
          </w:p>
          <w:p w14:paraId="5AA4E0DA" w14:textId="731A2071"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Not in keeping with the character of the existing residences</w:t>
            </w:r>
            <w:r w:rsidR="00E21DC2" w:rsidRPr="00512FAB">
              <w:rPr>
                <w:rFonts w:cs="Arial"/>
                <w:sz w:val="20"/>
                <w:szCs w:val="20"/>
                <w:lang w:eastAsia="en-US"/>
              </w:rPr>
              <w:t xml:space="preserve">. </w:t>
            </w:r>
          </w:p>
          <w:p w14:paraId="1130A820" w14:textId="6D577C05"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Site is isolated with no public transport amenities. Any cycle route is unpleasant and does not feel safe</w:t>
            </w:r>
            <w:r w:rsidR="00E21DC2" w:rsidRPr="00512FAB">
              <w:rPr>
                <w:rFonts w:cs="Arial"/>
                <w:sz w:val="20"/>
                <w:szCs w:val="20"/>
                <w:lang w:eastAsia="en-US"/>
              </w:rPr>
              <w:t xml:space="preserve">. </w:t>
            </w:r>
            <w:r w:rsidRPr="00512FAB">
              <w:rPr>
                <w:rFonts w:cs="Arial"/>
                <w:sz w:val="20"/>
                <w:szCs w:val="20"/>
                <w:lang w:eastAsia="en-US"/>
              </w:rPr>
              <w:t>Infrastructure has been poorly considered and site is not located for access to local towns by foot or bike.</w:t>
            </w:r>
          </w:p>
          <w:p w14:paraId="7A7DCA97" w14:textId="77777777"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While meeting the Government’s Housing Plan objectives, it does not meet those of the local towns.</w:t>
            </w:r>
          </w:p>
          <w:p w14:paraId="7F44C331" w14:textId="577C00EA"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In relation to infrastructure</w:t>
            </w:r>
            <w:r w:rsidR="00E964EE">
              <w:rPr>
                <w:rFonts w:cs="Arial"/>
                <w:sz w:val="20"/>
                <w:szCs w:val="20"/>
                <w:lang w:eastAsia="en-US"/>
              </w:rPr>
              <w:t>,</w:t>
            </w:r>
            <w:r w:rsidRPr="00512FAB">
              <w:rPr>
                <w:rFonts w:cs="Arial"/>
                <w:sz w:val="20"/>
                <w:szCs w:val="20"/>
                <w:lang w:eastAsia="en-US"/>
              </w:rPr>
              <w:t xml:space="preserve"> there is a falling birth rate locally and this will impact on the sustainability of local schools.</w:t>
            </w:r>
          </w:p>
          <w:p w14:paraId="47710B1B" w14:textId="77777777" w:rsidR="00512FAB" w:rsidRDefault="00512FAB" w:rsidP="005D08D8">
            <w:pPr>
              <w:pStyle w:val="ListParagraph"/>
              <w:numPr>
                <w:ilvl w:val="0"/>
                <w:numId w:val="224"/>
              </w:numPr>
              <w:ind w:hanging="325"/>
              <w:jc w:val="left"/>
              <w:rPr>
                <w:rFonts w:cs="Arial"/>
                <w:sz w:val="20"/>
                <w:szCs w:val="20"/>
                <w:lang w:eastAsia="en-US"/>
              </w:rPr>
            </w:pPr>
            <w:r w:rsidRPr="00512FAB">
              <w:rPr>
                <w:rFonts w:cs="Arial"/>
                <w:sz w:val="20"/>
                <w:szCs w:val="20"/>
                <w:lang w:eastAsia="en-US"/>
              </w:rPr>
              <w:t>Any development for new housing will be out of character compared to the existing dwellings</w:t>
            </w:r>
            <w:r>
              <w:rPr>
                <w:rFonts w:cs="Arial"/>
                <w:sz w:val="20"/>
                <w:szCs w:val="20"/>
                <w:lang w:eastAsia="en-US"/>
              </w:rPr>
              <w:t>.</w:t>
            </w:r>
          </w:p>
          <w:p w14:paraId="55962E07" w14:textId="6A2277AB" w:rsidR="00E964EE"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lastRenderedPageBreak/>
              <w:t>Loss of a green space which provid</w:t>
            </w:r>
            <w:r>
              <w:rPr>
                <w:rFonts w:cs="Arial"/>
                <w:sz w:val="20"/>
                <w:szCs w:val="20"/>
                <w:lang w:eastAsia="en-US"/>
              </w:rPr>
              <w:t xml:space="preserve">es </w:t>
            </w:r>
            <w:r w:rsidRPr="00512FAB">
              <w:rPr>
                <w:rFonts w:cs="Arial"/>
                <w:sz w:val="20"/>
                <w:szCs w:val="20"/>
                <w:lang w:eastAsia="en-US"/>
              </w:rPr>
              <w:t xml:space="preserve">sanctuary, </w:t>
            </w:r>
            <w:proofErr w:type="gramStart"/>
            <w:r w:rsidRPr="00512FAB">
              <w:rPr>
                <w:rFonts w:cs="Arial"/>
                <w:sz w:val="20"/>
                <w:szCs w:val="20"/>
                <w:lang w:eastAsia="en-US"/>
              </w:rPr>
              <w:t>leisure</w:t>
            </w:r>
            <w:proofErr w:type="gramEnd"/>
            <w:r w:rsidRPr="00512FAB">
              <w:rPr>
                <w:rFonts w:cs="Arial"/>
                <w:sz w:val="20"/>
                <w:szCs w:val="20"/>
                <w:lang w:eastAsia="en-US"/>
              </w:rPr>
              <w:t xml:space="preserve"> and wildlife for the enjoyment of local residents</w:t>
            </w:r>
            <w:r w:rsidR="00E21DC2" w:rsidRPr="00512FAB">
              <w:rPr>
                <w:rFonts w:cs="Arial"/>
                <w:sz w:val="20"/>
                <w:szCs w:val="20"/>
                <w:lang w:eastAsia="en-US"/>
              </w:rPr>
              <w:t xml:space="preserve">. </w:t>
            </w:r>
          </w:p>
          <w:p w14:paraId="6EF6C312" w14:textId="4B3BF0EA"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Negative impact on wildlife and environment including Cauldwell dame and Brook.</w:t>
            </w:r>
          </w:p>
          <w:p w14:paraId="2C5CAD2F" w14:textId="3F902195"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There is significant pride and ownership observed in the dwellings at the Cauldwell site</w:t>
            </w:r>
            <w:r w:rsidR="00E21DC2" w:rsidRPr="00512FAB">
              <w:rPr>
                <w:rFonts w:cs="Arial"/>
                <w:sz w:val="20"/>
                <w:szCs w:val="20"/>
                <w:lang w:eastAsia="en-US"/>
              </w:rPr>
              <w:t xml:space="preserve">. </w:t>
            </w:r>
            <w:r w:rsidRPr="00512FAB">
              <w:rPr>
                <w:rFonts w:cs="Arial"/>
                <w:sz w:val="20"/>
                <w:szCs w:val="20"/>
                <w:lang w:eastAsia="en-US"/>
              </w:rPr>
              <w:t xml:space="preserve">Community pride in the area will be dampened </w:t>
            </w:r>
            <w:r>
              <w:rPr>
                <w:rFonts w:cs="Arial"/>
                <w:sz w:val="20"/>
                <w:szCs w:val="20"/>
                <w:lang w:eastAsia="en-US"/>
              </w:rPr>
              <w:t xml:space="preserve">by </w:t>
            </w:r>
            <w:r w:rsidRPr="00512FAB">
              <w:rPr>
                <w:rFonts w:cs="Arial"/>
                <w:sz w:val="20"/>
                <w:szCs w:val="20"/>
                <w:lang w:eastAsia="en-US"/>
              </w:rPr>
              <w:t>a large housing estate.</w:t>
            </w:r>
          </w:p>
          <w:p w14:paraId="28897646" w14:textId="3F64D3A4"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 xml:space="preserve">Loss of greenfield and countryside with issues from air pollution from development. </w:t>
            </w:r>
          </w:p>
          <w:p w14:paraId="7BE31B5E" w14:textId="77777777"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Issues over empty homes should be resolved instead of allocating the site.</w:t>
            </w:r>
          </w:p>
          <w:p w14:paraId="27DE8D54" w14:textId="77777777"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Negative impact on historic environment.</w:t>
            </w:r>
          </w:p>
          <w:p w14:paraId="045B2637" w14:textId="7E95C5BE" w:rsidR="00681C36" w:rsidRDefault="00E964EE" w:rsidP="00512FAB">
            <w:pPr>
              <w:pStyle w:val="ListParagraph"/>
              <w:numPr>
                <w:ilvl w:val="0"/>
                <w:numId w:val="224"/>
              </w:numPr>
              <w:ind w:hanging="325"/>
              <w:jc w:val="left"/>
              <w:rPr>
                <w:rFonts w:cs="Arial"/>
                <w:sz w:val="20"/>
                <w:szCs w:val="20"/>
                <w:lang w:eastAsia="en-US"/>
              </w:rPr>
            </w:pPr>
            <w:r>
              <w:rPr>
                <w:rFonts w:cs="Arial"/>
                <w:sz w:val="20"/>
                <w:szCs w:val="20"/>
                <w:lang w:eastAsia="en-US"/>
              </w:rPr>
              <w:t>C</w:t>
            </w:r>
            <w:r w:rsidR="00512FAB" w:rsidRPr="00512FAB">
              <w:rPr>
                <w:rFonts w:cs="Arial"/>
                <w:sz w:val="20"/>
                <w:szCs w:val="20"/>
                <w:lang w:eastAsia="en-US"/>
              </w:rPr>
              <w:t xml:space="preserve">oncerns over the consultation of the </w:t>
            </w:r>
            <w:r>
              <w:rPr>
                <w:rFonts w:cs="Arial"/>
                <w:sz w:val="20"/>
                <w:szCs w:val="20"/>
                <w:lang w:eastAsia="en-US"/>
              </w:rPr>
              <w:t>D</w:t>
            </w:r>
            <w:r w:rsidR="00512FAB" w:rsidRPr="00512FAB">
              <w:rPr>
                <w:rFonts w:cs="Arial"/>
                <w:sz w:val="20"/>
                <w:szCs w:val="20"/>
                <w:lang w:eastAsia="en-US"/>
              </w:rPr>
              <w:t>raft Local Plan.</w:t>
            </w:r>
          </w:p>
          <w:p w14:paraId="05F0DAB6" w14:textId="77777777" w:rsidR="00512FAB" w:rsidRPr="00512FAB" w:rsidRDefault="00512FAB" w:rsidP="00512FAB">
            <w:pPr>
              <w:pStyle w:val="ListParagraph"/>
              <w:ind w:left="360"/>
              <w:jc w:val="left"/>
              <w:rPr>
                <w:rFonts w:cs="Arial"/>
                <w:sz w:val="20"/>
                <w:szCs w:val="20"/>
                <w:lang w:eastAsia="en-US"/>
              </w:rPr>
            </w:pPr>
          </w:p>
          <w:p w14:paraId="63B20676" w14:textId="1261EE7E" w:rsidR="00681C36" w:rsidRDefault="00B471D2" w:rsidP="00681C36">
            <w:pPr>
              <w:jc w:val="left"/>
              <w:rPr>
                <w:rFonts w:cs="Arial"/>
                <w:sz w:val="20"/>
                <w:szCs w:val="20"/>
              </w:rPr>
            </w:pPr>
            <w:r>
              <w:rPr>
                <w:rFonts w:cs="Arial"/>
                <w:sz w:val="20"/>
                <w:szCs w:val="20"/>
              </w:rPr>
              <w:t>Ashfield Angling (</w:t>
            </w:r>
            <w:r w:rsidR="00681C36" w:rsidRPr="00681C36">
              <w:rPr>
                <w:rFonts w:cs="Arial"/>
                <w:sz w:val="20"/>
                <w:szCs w:val="20"/>
              </w:rPr>
              <w:t>Cauldwell Dam</w:t>
            </w:r>
            <w:r>
              <w:rPr>
                <w:rFonts w:cs="Arial"/>
                <w:sz w:val="20"/>
                <w:szCs w:val="20"/>
              </w:rPr>
              <w:t>) - Object</w:t>
            </w:r>
            <w:r w:rsidR="00D82A55">
              <w:rPr>
                <w:rFonts w:cs="Arial"/>
                <w:sz w:val="20"/>
                <w:szCs w:val="20"/>
              </w:rPr>
              <w:t>s</w:t>
            </w:r>
            <w:r>
              <w:rPr>
                <w:rFonts w:cs="Arial"/>
                <w:sz w:val="20"/>
                <w:szCs w:val="20"/>
              </w:rPr>
              <w:t xml:space="preserve"> to the proposed allocation:</w:t>
            </w:r>
          </w:p>
          <w:p w14:paraId="55FA1A06" w14:textId="77777777" w:rsidR="00CB3CA4" w:rsidRDefault="00CB3CA4" w:rsidP="00CB3CA4">
            <w:pPr>
              <w:pStyle w:val="ListParagraph"/>
              <w:numPr>
                <w:ilvl w:val="0"/>
                <w:numId w:val="223"/>
              </w:numPr>
              <w:ind w:hanging="325"/>
              <w:jc w:val="left"/>
              <w:rPr>
                <w:rFonts w:cs="Arial"/>
                <w:sz w:val="20"/>
                <w:szCs w:val="20"/>
              </w:rPr>
            </w:pPr>
            <w:r w:rsidRPr="00CB3CA4">
              <w:rPr>
                <w:rFonts w:cs="Arial"/>
                <w:sz w:val="20"/>
                <w:szCs w:val="20"/>
              </w:rPr>
              <w:t>Adversely affect the environment including Local Wildlife Sites and historic environment, Hamilton Hill</w:t>
            </w:r>
            <w:r>
              <w:rPr>
                <w:rFonts w:cs="Arial"/>
                <w:sz w:val="20"/>
                <w:szCs w:val="20"/>
              </w:rPr>
              <w:t>.</w:t>
            </w:r>
          </w:p>
          <w:p w14:paraId="2AD13C92" w14:textId="77777777" w:rsidR="00CB3CA4" w:rsidRDefault="00CB3CA4" w:rsidP="00CB3CA4">
            <w:pPr>
              <w:pStyle w:val="ListParagraph"/>
              <w:numPr>
                <w:ilvl w:val="0"/>
                <w:numId w:val="223"/>
              </w:numPr>
              <w:ind w:hanging="325"/>
              <w:jc w:val="left"/>
              <w:rPr>
                <w:rFonts w:cs="Arial"/>
                <w:sz w:val="20"/>
                <w:szCs w:val="20"/>
              </w:rPr>
            </w:pPr>
            <w:r w:rsidRPr="00CB3CA4">
              <w:rPr>
                <w:rFonts w:cs="Arial"/>
                <w:sz w:val="20"/>
                <w:szCs w:val="20"/>
              </w:rPr>
              <w:t>Proposal will impact on wildlife habitat and endanger several protected species.</w:t>
            </w:r>
          </w:p>
          <w:p w14:paraId="42D9A05A" w14:textId="1C3A3FC8" w:rsidR="00CB3CA4" w:rsidRDefault="00CB3CA4" w:rsidP="00CB3CA4">
            <w:pPr>
              <w:pStyle w:val="ListParagraph"/>
              <w:numPr>
                <w:ilvl w:val="0"/>
                <w:numId w:val="223"/>
              </w:numPr>
              <w:ind w:hanging="325"/>
              <w:jc w:val="left"/>
              <w:rPr>
                <w:rFonts w:cs="Arial"/>
                <w:sz w:val="20"/>
                <w:szCs w:val="20"/>
              </w:rPr>
            </w:pPr>
            <w:r w:rsidRPr="00CB3CA4">
              <w:rPr>
                <w:rFonts w:cs="Arial"/>
                <w:sz w:val="20"/>
                <w:szCs w:val="20"/>
              </w:rPr>
              <w:t xml:space="preserve">Part of the site has a </w:t>
            </w:r>
            <w:proofErr w:type="gramStart"/>
            <w:r w:rsidRPr="00CB3CA4">
              <w:rPr>
                <w:rFonts w:cs="Arial"/>
                <w:sz w:val="20"/>
                <w:szCs w:val="20"/>
              </w:rPr>
              <w:t>high water</w:t>
            </w:r>
            <w:proofErr w:type="gramEnd"/>
            <w:r w:rsidRPr="00CB3CA4">
              <w:rPr>
                <w:rFonts w:cs="Arial"/>
                <w:sz w:val="20"/>
                <w:szCs w:val="20"/>
              </w:rPr>
              <w:t xml:space="preserve"> table above the chalk aquifer and there would be a flood risk to new buildings, construction activities would impact on the quality of ground water and the chalk aquifer substrate</w:t>
            </w:r>
            <w:r w:rsidR="00E21DC2" w:rsidRPr="00CB3CA4">
              <w:rPr>
                <w:rFonts w:cs="Arial"/>
                <w:sz w:val="20"/>
                <w:szCs w:val="20"/>
              </w:rPr>
              <w:t xml:space="preserve">. </w:t>
            </w:r>
          </w:p>
          <w:p w14:paraId="2B1D810B" w14:textId="2D0C104A" w:rsidR="00B471D2" w:rsidRPr="00CB3CA4" w:rsidRDefault="00CB3CA4" w:rsidP="00CB3CA4">
            <w:pPr>
              <w:pStyle w:val="ListParagraph"/>
              <w:numPr>
                <w:ilvl w:val="0"/>
                <w:numId w:val="223"/>
              </w:numPr>
              <w:ind w:hanging="325"/>
              <w:jc w:val="left"/>
              <w:rPr>
                <w:rFonts w:cs="Arial"/>
                <w:sz w:val="20"/>
                <w:szCs w:val="20"/>
              </w:rPr>
            </w:pPr>
            <w:r w:rsidRPr="00CB3CA4">
              <w:rPr>
                <w:rFonts w:cs="Arial"/>
                <w:sz w:val="20"/>
                <w:szCs w:val="20"/>
              </w:rPr>
              <w:t>Surface water runoff and surface water drains would present a risk of pollution to the nearby watercourses Cauldwell Dam and The River Maun.</w:t>
            </w:r>
          </w:p>
          <w:p w14:paraId="63DBBEFB" w14:textId="77777777" w:rsidR="00B471D2" w:rsidRDefault="00B471D2" w:rsidP="00681C36">
            <w:pPr>
              <w:jc w:val="left"/>
              <w:rPr>
                <w:rFonts w:cs="Arial"/>
                <w:sz w:val="20"/>
                <w:szCs w:val="20"/>
                <w:lang w:eastAsia="en-US"/>
              </w:rPr>
            </w:pPr>
          </w:p>
          <w:p w14:paraId="1F23B4D8" w14:textId="7040D042" w:rsidR="00B471D2" w:rsidRDefault="00D82A55" w:rsidP="00B471D2">
            <w:pPr>
              <w:jc w:val="left"/>
              <w:rPr>
                <w:rFonts w:cs="Arial"/>
                <w:sz w:val="20"/>
                <w:szCs w:val="20"/>
              </w:rPr>
            </w:pPr>
            <w:r>
              <w:rPr>
                <w:rFonts w:cs="Arial"/>
                <w:sz w:val="20"/>
                <w:szCs w:val="20"/>
                <w:lang w:eastAsia="en-US"/>
              </w:rPr>
              <w:lastRenderedPageBreak/>
              <w:t xml:space="preserve">Sherwood </w:t>
            </w:r>
            <w:r w:rsidR="00681C36">
              <w:rPr>
                <w:rFonts w:cs="Arial"/>
                <w:sz w:val="20"/>
                <w:szCs w:val="20"/>
                <w:lang w:eastAsia="en-US"/>
              </w:rPr>
              <w:t>Observatory</w:t>
            </w:r>
            <w:r w:rsidR="00B471D2">
              <w:rPr>
                <w:rFonts w:cs="Arial"/>
                <w:sz w:val="20"/>
                <w:szCs w:val="20"/>
                <w:lang w:eastAsia="en-US"/>
              </w:rPr>
              <w:t xml:space="preserve"> </w:t>
            </w:r>
            <w:r w:rsidR="00E964EE">
              <w:rPr>
                <w:rFonts w:cs="Arial"/>
                <w:sz w:val="20"/>
                <w:szCs w:val="20"/>
              </w:rPr>
              <w:t>–</w:t>
            </w:r>
            <w:r w:rsidR="00B471D2">
              <w:rPr>
                <w:rFonts w:cs="Arial"/>
                <w:sz w:val="20"/>
                <w:szCs w:val="20"/>
              </w:rPr>
              <w:t xml:space="preserve"> </w:t>
            </w:r>
            <w:r w:rsidR="00E964EE">
              <w:rPr>
                <w:rFonts w:cs="Arial"/>
                <w:sz w:val="20"/>
                <w:szCs w:val="20"/>
              </w:rPr>
              <w:t>Trustees o</w:t>
            </w:r>
            <w:r w:rsidR="00B471D2">
              <w:rPr>
                <w:rFonts w:cs="Arial"/>
                <w:sz w:val="20"/>
                <w:szCs w:val="20"/>
              </w:rPr>
              <w:t>bjected to the proposed allocation:</w:t>
            </w:r>
          </w:p>
          <w:p w14:paraId="73B7DD51" w14:textId="1D143749" w:rsidR="00681C36" w:rsidRPr="00E964EE" w:rsidRDefault="00E964EE" w:rsidP="00E964EE">
            <w:pPr>
              <w:pStyle w:val="ListParagraph"/>
              <w:numPr>
                <w:ilvl w:val="0"/>
                <w:numId w:val="225"/>
              </w:numPr>
              <w:jc w:val="left"/>
              <w:rPr>
                <w:rFonts w:cs="Arial"/>
                <w:sz w:val="20"/>
                <w:szCs w:val="20"/>
                <w:lang w:eastAsia="en-US"/>
              </w:rPr>
            </w:pPr>
            <w:r w:rsidRPr="00E964EE">
              <w:rPr>
                <w:rFonts w:cs="Arial"/>
                <w:sz w:val="20"/>
                <w:szCs w:val="20"/>
                <w:lang w:eastAsia="en-US"/>
              </w:rPr>
              <w:t>Concerned that light pollution would have a significant detrimental effect on the operation of the sensitive optical equipment used by</w:t>
            </w:r>
            <w:r>
              <w:rPr>
                <w:rFonts w:cs="Arial"/>
                <w:sz w:val="20"/>
                <w:szCs w:val="20"/>
                <w:lang w:eastAsia="en-US"/>
              </w:rPr>
              <w:t xml:space="preserve"> the </w:t>
            </w:r>
            <w:r w:rsidRPr="00E964EE">
              <w:rPr>
                <w:rFonts w:cs="Arial"/>
                <w:sz w:val="20"/>
                <w:szCs w:val="20"/>
                <w:lang w:eastAsia="en-US"/>
              </w:rPr>
              <w:t>observatory</w:t>
            </w:r>
            <w:r w:rsidR="00E21DC2" w:rsidRPr="00E964EE">
              <w:rPr>
                <w:rFonts w:cs="Arial"/>
                <w:sz w:val="20"/>
                <w:szCs w:val="20"/>
                <w:lang w:eastAsia="en-US"/>
              </w:rPr>
              <w:t xml:space="preserve">. </w:t>
            </w:r>
            <w:r w:rsidRPr="00E964EE">
              <w:rPr>
                <w:rFonts w:cs="Arial"/>
                <w:sz w:val="20"/>
                <w:szCs w:val="20"/>
                <w:lang w:eastAsia="en-US"/>
              </w:rPr>
              <w:t xml:space="preserve">Acknowledges that the New Settlement Study have taken onboard responses but there </w:t>
            </w:r>
            <w:r w:rsidR="00337A21" w:rsidRPr="00E964EE">
              <w:rPr>
                <w:rFonts w:cs="Arial"/>
                <w:sz w:val="20"/>
                <w:szCs w:val="20"/>
                <w:lang w:eastAsia="en-US"/>
              </w:rPr>
              <w:t>remain</w:t>
            </w:r>
            <w:r w:rsidRPr="00E964EE">
              <w:rPr>
                <w:rFonts w:cs="Arial"/>
                <w:sz w:val="20"/>
                <w:szCs w:val="20"/>
                <w:lang w:eastAsia="en-US"/>
              </w:rPr>
              <w:t xml:space="preserve"> significant concerns regarding various aspects </w:t>
            </w:r>
            <w:r>
              <w:rPr>
                <w:rFonts w:cs="Arial"/>
                <w:sz w:val="20"/>
                <w:szCs w:val="20"/>
                <w:lang w:eastAsia="en-US"/>
              </w:rPr>
              <w:t xml:space="preserve">of </w:t>
            </w:r>
            <w:r w:rsidRPr="00E964EE">
              <w:rPr>
                <w:rFonts w:cs="Arial"/>
                <w:sz w:val="20"/>
                <w:szCs w:val="20"/>
                <w:lang w:eastAsia="en-US"/>
              </w:rPr>
              <w:t>ligh</w:t>
            </w:r>
            <w:r>
              <w:rPr>
                <w:rFonts w:cs="Arial"/>
                <w:sz w:val="20"/>
                <w:szCs w:val="20"/>
                <w:lang w:eastAsia="en-US"/>
              </w:rPr>
              <w:t>t</w:t>
            </w:r>
            <w:r w:rsidR="00D82A55">
              <w:rPr>
                <w:rFonts w:cs="Arial"/>
                <w:sz w:val="20"/>
                <w:szCs w:val="20"/>
                <w:lang w:eastAsia="en-US"/>
              </w:rPr>
              <w:t xml:space="preserve">ing for </w:t>
            </w:r>
            <w:r>
              <w:rPr>
                <w:rFonts w:cs="Arial"/>
                <w:sz w:val="20"/>
                <w:szCs w:val="20"/>
                <w:lang w:eastAsia="en-US"/>
              </w:rPr>
              <w:t xml:space="preserve">public and private </w:t>
            </w:r>
            <w:r w:rsidR="00D82A55">
              <w:rPr>
                <w:rFonts w:cs="Arial"/>
                <w:sz w:val="20"/>
                <w:szCs w:val="20"/>
                <w:lang w:eastAsia="en-US"/>
              </w:rPr>
              <w:t xml:space="preserve">space in any new development </w:t>
            </w:r>
            <w:r w:rsidRPr="00E964EE">
              <w:rPr>
                <w:rFonts w:cs="Arial"/>
                <w:sz w:val="20"/>
                <w:szCs w:val="20"/>
                <w:lang w:eastAsia="en-US"/>
              </w:rPr>
              <w:t>and it</w:t>
            </w:r>
            <w:r w:rsidR="00D82A55">
              <w:rPr>
                <w:rFonts w:cs="Arial"/>
                <w:sz w:val="20"/>
                <w:szCs w:val="20"/>
                <w:lang w:eastAsia="en-US"/>
              </w:rPr>
              <w:t>s negative</w:t>
            </w:r>
            <w:r w:rsidRPr="00E964EE">
              <w:rPr>
                <w:rFonts w:cs="Arial"/>
                <w:sz w:val="20"/>
                <w:szCs w:val="20"/>
                <w:lang w:eastAsia="en-US"/>
              </w:rPr>
              <w:t xml:space="preserve"> impact on the Observatory</w:t>
            </w:r>
            <w:r w:rsidR="00E21DC2" w:rsidRPr="00E964EE">
              <w:rPr>
                <w:rFonts w:cs="Arial"/>
                <w:sz w:val="20"/>
                <w:szCs w:val="20"/>
                <w:lang w:eastAsia="en-US"/>
              </w:rPr>
              <w:t xml:space="preserve">. </w:t>
            </w:r>
            <w:r w:rsidRPr="00E964EE">
              <w:rPr>
                <w:rFonts w:cs="Arial"/>
                <w:sz w:val="20"/>
                <w:szCs w:val="20"/>
                <w:lang w:eastAsia="en-US"/>
              </w:rPr>
              <w:t xml:space="preserve"> </w:t>
            </w:r>
          </w:p>
          <w:p w14:paraId="0FABC083" w14:textId="77777777" w:rsidR="00681C36" w:rsidRDefault="00681C36" w:rsidP="00681C36">
            <w:pPr>
              <w:jc w:val="left"/>
              <w:rPr>
                <w:rFonts w:cs="Arial"/>
                <w:sz w:val="20"/>
                <w:szCs w:val="20"/>
                <w:lang w:eastAsia="en-US"/>
              </w:rPr>
            </w:pPr>
          </w:p>
          <w:p w14:paraId="1BE32BE4" w14:textId="77777777" w:rsidR="00024D76" w:rsidRPr="00E1296E" w:rsidRDefault="00024D76" w:rsidP="00024D76">
            <w:pPr>
              <w:numPr>
                <w:ilvl w:val="0"/>
                <w:numId w:val="42"/>
              </w:numPr>
              <w:ind w:left="176" w:hanging="176"/>
              <w:contextualSpacing/>
              <w:jc w:val="left"/>
              <w:rPr>
                <w:rFonts w:cs="Arial"/>
                <w:sz w:val="20"/>
                <w:szCs w:val="20"/>
                <w:lang w:eastAsia="en-US"/>
              </w:rPr>
            </w:pPr>
            <w:r w:rsidRPr="00E1296E">
              <w:rPr>
                <w:rFonts w:cs="Arial"/>
                <w:sz w:val="20"/>
                <w:szCs w:val="20"/>
                <w:lang w:eastAsia="en-US"/>
              </w:rPr>
              <w:t>Flooding/Drainage</w:t>
            </w:r>
          </w:p>
          <w:p w14:paraId="1559AEA7" w14:textId="411BFB4C" w:rsidR="00024D76" w:rsidRDefault="00024D76" w:rsidP="00A05826">
            <w:pPr>
              <w:pStyle w:val="ListParagraph"/>
              <w:numPr>
                <w:ilvl w:val="0"/>
                <w:numId w:val="51"/>
              </w:numPr>
              <w:jc w:val="left"/>
              <w:rPr>
                <w:rFonts w:cs="Arial"/>
                <w:sz w:val="20"/>
                <w:szCs w:val="20"/>
                <w:lang w:eastAsia="en-US"/>
              </w:rPr>
            </w:pPr>
            <w:r w:rsidRPr="00E1296E">
              <w:rPr>
                <w:rFonts w:cs="Arial"/>
                <w:sz w:val="20"/>
                <w:szCs w:val="20"/>
                <w:lang w:eastAsia="en-US"/>
              </w:rPr>
              <w:t>Concerns regarding the impact on flooding and water quality.</w:t>
            </w:r>
            <w:r w:rsidR="00A05826">
              <w:rPr>
                <w:rFonts w:cs="Arial"/>
                <w:sz w:val="20"/>
                <w:szCs w:val="20"/>
                <w:lang w:eastAsia="en-US"/>
              </w:rPr>
              <w:t xml:space="preserve"> </w:t>
            </w:r>
            <w:r w:rsidR="00A05826" w:rsidRPr="00A05826">
              <w:rPr>
                <w:rFonts w:cs="Arial"/>
                <w:sz w:val="20"/>
                <w:szCs w:val="20"/>
                <w:lang w:eastAsia="en-US"/>
              </w:rPr>
              <w:t xml:space="preserve">Site 2 has a </w:t>
            </w:r>
            <w:proofErr w:type="gramStart"/>
            <w:r w:rsidR="00A05826" w:rsidRPr="00A05826">
              <w:rPr>
                <w:rFonts w:cs="Arial"/>
                <w:sz w:val="20"/>
                <w:szCs w:val="20"/>
                <w:lang w:eastAsia="en-US"/>
              </w:rPr>
              <w:t>high water</w:t>
            </w:r>
            <w:proofErr w:type="gramEnd"/>
            <w:r w:rsidR="00A05826" w:rsidRPr="00A05826">
              <w:rPr>
                <w:rFonts w:cs="Arial"/>
                <w:sz w:val="20"/>
                <w:szCs w:val="20"/>
                <w:lang w:eastAsia="en-US"/>
              </w:rPr>
              <w:t xml:space="preserve"> table above the chalk aquifer and there would be a flood risk to new buildings, construction activities would impact on the quality of ground water and the chalk aquifer substrate</w:t>
            </w:r>
            <w:r w:rsidR="00E21DC2" w:rsidRPr="00A05826">
              <w:rPr>
                <w:rFonts w:cs="Arial"/>
                <w:sz w:val="20"/>
                <w:szCs w:val="20"/>
                <w:lang w:eastAsia="en-US"/>
              </w:rPr>
              <w:t xml:space="preserve">. </w:t>
            </w:r>
            <w:r w:rsidR="00A05826" w:rsidRPr="00A05826">
              <w:rPr>
                <w:rFonts w:cs="Arial"/>
                <w:sz w:val="20"/>
                <w:szCs w:val="20"/>
                <w:lang w:eastAsia="en-US"/>
              </w:rPr>
              <w:t>Surface water runoff and surface water drains would present a risk of pollution to the nearby watercourses Cauldwell Dam and The River Maun.</w:t>
            </w:r>
          </w:p>
          <w:p w14:paraId="1623D90C" w14:textId="4D932F50" w:rsidR="0062635D" w:rsidRPr="00A05826" w:rsidRDefault="0062635D" w:rsidP="00A05826">
            <w:pPr>
              <w:pStyle w:val="ListParagraph"/>
              <w:numPr>
                <w:ilvl w:val="0"/>
                <w:numId w:val="51"/>
              </w:numPr>
              <w:jc w:val="left"/>
              <w:rPr>
                <w:rFonts w:cs="Arial"/>
                <w:sz w:val="20"/>
                <w:szCs w:val="20"/>
                <w:lang w:eastAsia="en-US"/>
              </w:rPr>
            </w:pPr>
            <w:r>
              <w:rPr>
                <w:rFonts w:cs="Arial"/>
                <w:sz w:val="20"/>
                <w:szCs w:val="20"/>
                <w:lang w:eastAsia="en-US"/>
              </w:rPr>
              <w:t>Concerns expressed regarding standing water in fields during periods of heavy rain.</w:t>
            </w:r>
          </w:p>
          <w:p w14:paraId="471C5C6E" w14:textId="77777777" w:rsidR="00024D76" w:rsidRPr="00E1296E" w:rsidRDefault="00024D76" w:rsidP="00024D76">
            <w:pPr>
              <w:numPr>
                <w:ilvl w:val="0"/>
                <w:numId w:val="42"/>
              </w:numPr>
              <w:ind w:left="176" w:hanging="176"/>
              <w:contextualSpacing/>
              <w:jc w:val="left"/>
              <w:rPr>
                <w:rFonts w:cs="Arial"/>
                <w:sz w:val="20"/>
                <w:szCs w:val="20"/>
                <w:lang w:eastAsia="en-US"/>
              </w:rPr>
            </w:pPr>
            <w:r w:rsidRPr="00E1296E">
              <w:rPr>
                <w:rFonts w:cs="Arial"/>
                <w:sz w:val="20"/>
                <w:szCs w:val="20"/>
                <w:lang w:eastAsia="en-US"/>
              </w:rPr>
              <w:t>Food Production</w:t>
            </w:r>
          </w:p>
          <w:p w14:paraId="2612C95F" w14:textId="51B29A20" w:rsidR="00024D76" w:rsidRDefault="00024D76" w:rsidP="00024D76">
            <w:pPr>
              <w:numPr>
                <w:ilvl w:val="0"/>
                <w:numId w:val="52"/>
              </w:numPr>
              <w:contextualSpacing/>
              <w:jc w:val="left"/>
              <w:rPr>
                <w:rFonts w:cs="Arial"/>
                <w:sz w:val="20"/>
                <w:szCs w:val="20"/>
                <w:lang w:eastAsia="en-US"/>
              </w:rPr>
            </w:pPr>
            <w:r w:rsidRPr="00E1296E">
              <w:rPr>
                <w:rFonts w:cs="Arial"/>
                <w:sz w:val="20"/>
                <w:szCs w:val="20"/>
                <w:lang w:eastAsia="en-US"/>
              </w:rPr>
              <w:t>Food security aspects raised with loss of fields.</w:t>
            </w:r>
          </w:p>
          <w:p w14:paraId="4BCFAAA5" w14:textId="44C5EE19" w:rsidR="00B70234" w:rsidRPr="00E1296E" w:rsidRDefault="00B70234" w:rsidP="00024D76">
            <w:pPr>
              <w:numPr>
                <w:ilvl w:val="0"/>
                <w:numId w:val="52"/>
              </w:numPr>
              <w:contextualSpacing/>
              <w:jc w:val="left"/>
              <w:rPr>
                <w:rFonts w:cs="Arial"/>
                <w:sz w:val="20"/>
                <w:szCs w:val="20"/>
                <w:lang w:eastAsia="en-US"/>
              </w:rPr>
            </w:pPr>
            <w:r w:rsidRPr="00B70234">
              <w:rPr>
                <w:rFonts w:cs="Arial"/>
                <w:sz w:val="20"/>
                <w:szCs w:val="20"/>
                <w:lang w:eastAsia="en-US"/>
              </w:rPr>
              <w:t>Loss of Grade 3a agricultural land.</w:t>
            </w:r>
          </w:p>
          <w:p w14:paraId="5C447C8A" w14:textId="77777777" w:rsidR="00024D76" w:rsidRPr="00E36576" w:rsidRDefault="00024D76" w:rsidP="00024D76">
            <w:pPr>
              <w:numPr>
                <w:ilvl w:val="0"/>
                <w:numId w:val="42"/>
              </w:numPr>
              <w:ind w:left="176" w:hanging="176"/>
              <w:contextualSpacing/>
              <w:jc w:val="left"/>
              <w:rPr>
                <w:rFonts w:cs="Arial"/>
                <w:sz w:val="20"/>
                <w:szCs w:val="20"/>
                <w:lang w:eastAsia="en-US"/>
              </w:rPr>
            </w:pPr>
            <w:r w:rsidRPr="00E36576">
              <w:rPr>
                <w:rFonts w:cs="Arial"/>
                <w:sz w:val="20"/>
                <w:szCs w:val="20"/>
                <w:lang w:eastAsia="en-US"/>
              </w:rPr>
              <w:t>Health &amp; Wellbeing</w:t>
            </w:r>
          </w:p>
          <w:p w14:paraId="4A6AA907" w14:textId="77777777" w:rsidR="00024D76" w:rsidRPr="00E36576" w:rsidRDefault="00024D76" w:rsidP="00024D76">
            <w:pPr>
              <w:numPr>
                <w:ilvl w:val="0"/>
                <w:numId w:val="53"/>
              </w:numPr>
              <w:contextualSpacing/>
              <w:jc w:val="left"/>
              <w:rPr>
                <w:rFonts w:cs="Arial"/>
                <w:sz w:val="20"/>
                <w:szCs w:val="20"/>
                <w:lang w:eastAsia="en-US"/>
              </w:rPr>
            </w:pPr>
            <w:r w:rsidRPr="00E36576">
              <w:rPr>
                <w:rFonts w:cs="Arial"/>
                <w:sz w:val="20"/>
                <w:szCs w:val="20"/>
                <w:lang w:eastAsia="en-US"/>
              </w:rPr>
              <w:t>Loss of the site till impact on mental health and physical health.</w:t>
            </w:r>
          </w:p>
          <w:p w14:paraId="78E344C9" w14:textId="77777777" w:rsidR="00024D76" w:rsidRPr="00E36576" w:rsidRDefault="00024D76" w:rsidP="00024D76">
            <w:pPr>
              <w:numPr>
                <w:ilvl w:val="0"/>
                <w:numId w:val="53"/>
              </w:numPr>
              <w:contextualSpacing/>
              <w:jc w:val="left"/>
              <w:rPr>
                <w:rFonts w:cs="Arial"/>
                <w:sz w:val="20"/>
                <w:szCs w:val="20"/>
                <w:lang w:eastAsia="en-US"/>
              </w:rPr>
            </w:pPr>
            <w:r w:rsidRPr="00E36576">
              <w:rPr>
                <w:rFonts w:cs="Arial"/>
                <w:sz w:val="20"/>
                <w:szCs w:val="20"/>
                <w:lang w:eastAsia="en-US"/>
              </w:rPr>
              <w:lastRenderedPageBreak/>
              <w:t>Access to green space has a positive impact on mental health.</w:t>
            </w:r>
          </w:p>
          <w:p w14:paraId="4EDBB097" w14:textId="6F7EFA48" w:rsidR="00024D76" w:rsidRPr="00E1296E" w:rsidRDefault="00024D76" w:rsidP="00024D76">
            <w:pPr>
              <w:numPr>
                <w:ilvl w:val="0"/>
                <w:numId w:val="42"/>
              </w:numPr>
              <w:ind w:left="176" w:hanging="142"/>
              <w:contextualSpacing/>
              <w:jc w:val="left"/>
              <w:rPr>
                <w:rFonts w:cs="Arial"/>
                <w:sz w:val="20"/>
                <w:szCs w:val="20"/>
                <w:lang w:eastAsia="en-US"/>
              </w:rPr>
            </w:pPr>
            <w:r w:rsidRPr="00E1296E">
              <w:rPr>
                <w:rFonts w:cs="Arial"/>
                <w:sz w:val="20"/>
                <w:szCs w:val="20"/>
                <w:lang w:eastAsia="en-US"/>
              </w:rPr>
              <w:t>Historic Assets</w:t>
            </w:r>
          </w:p>
          <w:p w14:paraId="47EB7F2B" w14:textId="1EEF1D4E" w:rsidR="00024D76" w:rsidRPr="00E1296E" w:rsidRDefault="00024D76" w:rsidP="00A34274">
            <w:pPr>
              <w:pStyle w:val="ListParagraph"/>
              <w:numPr>
                <w:ilvl w:val="0"/>
                <w:numId w:val="194"/>
              </w:numPr>
              <w:jc w:val="left"/>
              <w:rPr>
                <w:rFonts w:cs="Arial"/>
                <w:sz w:val="20"/>
                <w:szCs w:val="20"/>
              </w:rPr>
            </w:pPr>
            <w:r w:rsidRPr="00E1296E">
              <w:rPr>
                <w:rFonts w:cs="Arial"/>
                <w:sz w:val="20"/>
                <w:szCs w:val="20"/>
              </w:rPr>
              <w:t xml:space="preserve">Historic England concerned </w:t>
            </w:r>
            <w:r>
              <w:rPr>
                <w:rFonts w:cs="Arial"/>
                <w:sz w:val="20"/>
                <w:szCs w:val="20"/>
              </w:rPr>
              <w:t>with the h</w:t>
            </w:r>
            <w:r w:rsidRPr="00E1296E">
              <w:rPr>
                <w:rFonts w:cs="Arial"/>
                <w:sz w:val="20"/>
                <w:szCs w:val="20"/>
              </w:rPr>
              <w:t>arm to Hamilton Hill Scheduled Monument.</w:t>
            </w:r>
          </w:p>
          <w:p w14:paraId="62EC92A5" w14:textId="77777777" w:rsidR="00B70234" w:rsidRPr="00E36576" w:rsidRDefault="00024D76" w:rsidP="00B70234">
            <w:pPr>
              <w:numPr>
                <w:ilvl w:val="0"/>
                <w:numId w:val="42"/>
              </w:numPr>
              <w:ind w:left="179" w:hanging="179"/>
              <w:contextualSpacing/>
              <w:jc w:val="left"/>
              <w:rPr>
                <w:rFonts w:cs="Arial"/>
                <w:sz w:val="20"/>
                <w:szCs w:val="20"/>
                <w:lang w:eastAsia="en-US"/>
              </w:rPr>
            </w:pPr>
            <w:r w:rsidRPr="00E36576">
              <w:rPr>
                <w:rFonts w:cs="Arial"/>
                <w:sz w:val="20"/>
                <w:szCs w:val="20"/>
                <w:lang w:eastAsia="en-US"/>
              </w:rPr>
              <w:t xml:space="preserve">Housing Requirements </w:t>
            </w:r>
          </w:p>
          <w:p w14:paraId="4F63650F" w14:textId="77777777" w:rsidR="00B70234" w:rsidRPr="00E36576" w:rsidRDefault="00B70234" w:rsidP="00A34274">
            <w:pPr>
              <w:pStyle w:val="ListParagraph"/>
              <w:numPr>
                <w:ilvl w:val="0"/>
                <w:numId w:val="194"/>
              </w:numPr>
              <w:jc w:val="left"/>
              <w:rPr>
                <w:rFonts w:cs="Arial"/>
                <w:sz w:val="20"/>
                <w:szCs w:val="20"/>
                <w:lang w:eastAsia="en-US"/>
              </w:rPr>
            </w:pPr>
            <w:r w:rsidRPr="00E36576">
              <w:rPr>
                <w:rFonts w:cs="Arial"/>
                <w:sz w:val="20"/>
                <w:szCs w:val="20"/>
                <w:lang w:eastAsia="en-US"/>
              </w:rPr>
              <w:t xml:space="preserve">Strategy of New Settlements that give housing at the end of the period and into the future is unsound. </w:t>
            </w:r>
          </w:p>
          <w:p w14:paraId="161FCC7A" w14:textId="77777777" w:rsidR="000D21F2" w:rsidRDefault="00B70234" w:rsidP="00A34274">
            <w:pPr>
              <w:pStyle w:val="ListParagraph"/>
              <w:numPr>
                <w:ilvl w:val="0"/>
                <w:numId w:val="194"/>
              </w:numPr>
              <w:jc w:val="left"/>
              <w:rPr>
                <w:rFonts w:cs="Arial"/>
                <w:sz w:val="20"/>
                <w:szCs w:val="20"/>
                <w:lang w:eastAsia="en-US"/>
              </w:rPr>
            </w:pPr>
            <w:r w:rsidRPr="00E36576">
              <w:rPr>
                <w:rFonts w:cs="Arial"/>
                <w:sz w:val="20"/>
                <w:szCs w:val="20"/>
                <w:lang w:eastAsia="en-US"/>
              </w:rPr>
              <w:t xml:space="preserve">New Settlement Study identifies that it’s highly likely that both sites would require subsidy </w:t>
            </w:r>
            <w:proofErr w:type="gramStart"/>
            <w:r w:rsidRPr="00E36576">
              <w:rPr>
                <w:rFonts w:cs="Arial"/>
                <w:sz w:val="20"/>
                <w:szCs w:val="20"/>
                <w:lang w:eastAsia="en-US"/>
              </w:rPr>
              <w:t>in order to</w:t>
            </w:r>
            <w:proofErr w:type="gramEnd"/>
            <w:r w:rsidRPr="00E36576">
              <w:rPr>
                <w:rFonts w:cs="Arial"/>
                <w:sz w:val="20"/>
                <w:szCs w:val="20"/>
                <w:lang w:eastAsia="en-US"/>
              </w:rPr>
              <w:t xml:space="preserve"> be brought forward in their current format and affordable housing would be limited under the various scenarios.</w:t>
            </w:r>
          </w:p>
          <w:p w14:paraId="7532575E" w14:textId="2B9BE152" w:rsidR="00024D76" w:rsidRPr="000D21F2" w:rsidRDefault="00024D76" w:rsidP="00A34274">
            <w:pPr>
              <w:pStyle w:val="ListParagraph"/>
              <w:numPr>
                <w:ilvl w:val="0"/>
                <w:numId w:val="194"/>
              </w:numPr>
              <w:jc w:val="left"/>
              <w:rPr>
                <w:rFonts w:cs="Arial"/>
                <w:sz w:val="20"/>
                <w:szCs w:val="20"/>
                <w:lang w:eastAsia="en-US"/>
              </w:rPr>
            </w:pPr>
            <w:r w:rsidRPr="000D21F2">
              <w:rPr>
                <w:rFonts w:cs="Arial"/>
                <w:sz w:val="20"/>
                <w:szCs w:val="20"/>
                <w:lang w:eastAsia="en-US"/>
              </w:rPr>
              <w:t>Housing requirements for Ashfield should be reduced.</w:t>
            </w:r>
          </w:p>
          <w:p w14:paraId="5CE593C8" w14:textId="77777777" w:rsidR="00024D76" w:rsidRPr="00E1296E" w:rsidRDefault="00024D76" w:rsidP="00024D76">
            <w:pPr>
              <w:numPr>
                <w:ilvl w:val="0"/>
                <w:numId w:val="42"/>
              </w:numPr>
              <w:ind w:left="176" w:hanging="176"/>
              <w:contextualSpacing/>
              <w:jc w:val="left"/>
              <w:rPr>
                <w:rFonts w:cs="Arial"/>
                <w:sz w:val="20"/>
                <w:szCs w:val="20"/>
                <w:lang w:eastAsia="en-US"/>
              </w:rPr>
            </w:pPr>
            <w:r w:rsidRPr="00E1296E">
              <w:rPr>
                <w:rFonts w:cs="Arial"/>
                <w:sz w:val="20"/>
                <w:szCs w:val="20"/>
                <w:lang w:eastAsia="en-US"/>
              </w:rPr>
              <w:t>Infrastructure</w:t>
            </w:r>
          </w:p>
          <w:p w14:paraId="2931E657" w14:textId="77777777" w:rsidR="00024D76" w:rsidRPr="00E1296E" w:rsidRDefault="00024D76" w:rsidP="00024D76">
            <w:pPr>
              <w:pStyle w:val="ListParagraph"/>
              <w:numPr>
                <w:ilvl w:val="0"/>
                <w:numId w:val="55"/>
              </w:numPr>
              <w:jc w:val="left"/>
              <w:rPr>
                <w:rFonts w:cs="Arial"/>
                <w:sz w:val="20"/>
                <w:szCs w:val="20"/>
                <w:lang w:eastAsia="en-US"/>
              </w:rPr>
            </w:pPr>
            <w:r w:rsidRPr="00E1296E">
              <w:rPr>
                <w:rFonts w:cs="Arial"/>
                <w:sz w:val="20"/>
                <w:szCs w:val="20"/>
                <w:lang w:eastAsia="en-US"/>
              </w:rPr>
              <w:t>Impact local infrastructure – traffic, health &amp; education.</w:t>
            </w:r>
          </w:p>
          <w:p w14:paraId="3B3C9B9D" w14:textId="77777777" w:rsidR="003918E7" w:rsidRPr="009B6160" w:rsidRDefault="003918E7" w:rsidP="00024D76">
            <w:pPr>
              <w:numPr>
                <w:ilvl w:val="0"/>
                <w:numId w:val="55"/>
              </w:numPr>
              <w:contextualSpacing/>
              <w:jc w:val="left"/>
              <w:rPr>
                <w:rFonts w:cs="Arial"/>
                <w:sz w:val="20"/>
                <w:szCs w:val="20"/>
                <w:lang w:eastAsia="en-US"/>
              </w:rPr>
            </w:pPr>
            <w:r w:rsidRPr="003918E7">
              <w:rPr>
                <w:rFonts w:cs="Arial"/>
                <w:sz w:val="20"/>
                <w:szCs w:val="20"/>
                <w:lang w:eastAsia="en-US"/>
              </w:rPr>
              <w:t xml:space="preserve">The development of this site is anticipated to have an adverse impact on the existing sewerage network, as such capacity </w:t>
            </w:r>
            <w:r w:rsidRPr="009B6160">
              <w:rPr>
                <w:rFonts w:cs="Arial"/>
                <w:sz w:val="20"/>
                <w:szCs w:val="20"/>
                <w:lang w:eastAsia="en-US"/>
              </w:rPr>
              <w:t xml:space="preserve">improvement would likely be </w:t>
            </w:r>
            <w:proofErr w:type="gramStart"/>
            <w:r w:rsidRPr="009B6160">
              <w:rPr>
                <w:rFonts w:cs="Arial"/>
                <w:sz w:val="20"/>
                <w:szCs w:val="20"/>
                <w:lang w:eastAsia="en-US"/>
              </w:rPr>
              <w:t>required</w:t>
            </w:r>
            <w:proofErr w:type="gramEnd"/>
          </w:p>
          <w:p w14:paraId="2A258745" w14:textId="77777777" w:rsidR="009B6160" w:rsidRPr="009B6160" w:rsidRDefault="009B6160" w:rsidP="00024D76">
            <w:pPr>
              <w:numPr>
                <w:ilvl w:val="0"/>
                <w:numId w:val="55"/>
              </w:numPr>
              <w:contextualSpacing/>
              <w:jc w:val="left"/>
              <w:rPr>
                <w:rFonts w:cs="Arial"/>
                <w:sz w:val="20"/>
                <w:szCs w:val="20"/>
                <w:lang w:eastAsia="en-US"/>
              </w:rPr>
            </w:pPr>
            <w:r w:rsidRPr="009B6160">
              <w:rPr>
                <w:rFonts w:cs="Arial"/>
                <w:sz w:val="20"/>
                <w:szCs w:val="20"/>
                <w:lang w:eastAsia="en-US"/>
              </w:rPr>
              <w:t>The new settlement should safeguard land for a 1 form entry primary school.</w:t>
            </w:r>
          </w:p>
          <w:p w14:paraId="22CED7B7" w14:textId="50C162C1" w:rsidR="0045144B" w:rsidRPr="0045144B" w:rsidRDefault="0045144B" w:rsidP="00A34274">
            <w:pPr>
              <w:pStyle w:val="ListParagraph"/>
              <w:numPr>
                <w:ilvl w:val="0"/>
                <w:numId w:val="194"/>
              </w:numPr>
              <w:jc w:val="left"/>
              <w:rPr>
                <w:rFonts w:cs="Arial"/>
                <w:sz w:val="20"/>
                <w:szCs w:val="20"/>
                <w:lang w:eastAsia="en-US"/>
              </w:rPr>
            </w:pPr>
            <w:r w:rsidRPr="0045144B">
              <w:rPr>
                <w:rFonts w:cs="Arial"/>
                <w:sz w:val="20"/>
                <w:szCs w:val="20"/>
                <w:lang w:eastAsia="en-US"/>
              </w:rPr>
              <w:t xml:space="preserve">The Ashfield area, particularly Sutton and Kirkby </w:t>
            </w:r>
            <w:r w:rsidR="00337A21" w:rsidRPr="0045144B">
              <w:rPr>
                <w:rFonts w:cs="Arial"/>
                <w:sz w:val="20"/>
                <w:szCs w:val="20"/>
                <w:lang w:eastAsia="en-US"/>
              </w:rPr>
              <w:t>have</w:t>
            </w:r>
            <w:r w:rsidRPr="0045144B">
              <w:rPr>
                <w:rFonts w:cs="Arial"/>
                <w:sz w:val="20"/>
                <w:szCs w:val="20"/>
                <w:lang w:eastAsia="en-US"/>
              </w:rPr>
              <w:t xml:space="preserve"> been overwhelmed by new housing developments over the past few years. This has resulted in daily traffic chaos, problems accessing health care and school places and unfettered urban sprawl spoiling our formerly lovely rural home.</w:t>
            </w:r>
          </w:p>
          <w:p w14:paraId="6F9EC5F0" w14:textId="34CF11A4" w:rsidR="00024D76" w:rsidRPr="004B5538" w:rsidRDefault="004B5538" w:rsidP="00024D76">
            <w:pPr>
              <w:numPr>
                <w:ilvl w:val="0"/>
                <w:numId w:val="55"/>
              </w:numPr>
              <w:contextualSpacing/>
              <w:jc w:val="left"/>
              <w:rPr>
                <w:rFonts w:cs="Arial"/>
                <w:sz w:val="20"/>
                <w:szCs w:val="20"/>
                <w:lang w:eastAsia="en-US"/>
              </w:rPr>
            </w:pPr>
            <w:r w:rsidRPr="004B5538">
              <w:rPr>
                <w:rFonts w:cs="Arial"/>
                <w:sz w:val="20"/>
                <w:szCs w:val="20"/>
                <w:lang w:eastAsia="en-US"/>
              </w:rPr>
              <w:lastRenderedPageBreak/>
              <w:t>Increase traffic volume, traffic noise and r</w:t>
            </w:r>
            <w:r w:rsidR="00024D76" w:rsidRPr="004B5538">
              <w:rPr>
                <w:rFonts w:cs="Arial"/>
                <w:sz w:val="20"/>
                <w:szCs w:val="20"/>
                <w:lang w:eastAsia="en-US"/>
              </w:rPr>
              <w:t xml:space="preserve">oad network </w:t>
            </w:r>
            <w:r w:rsidRPr="004B5538">
              <w:rPr>
                <w:rFonts w:cs="Arial"/>
                <w:sz w:val="20"/>
                <w:szCs w:val="20"/>
                <w:lang w:eastAsia="en-US"/>
              </w:rPr>
              <w:t xml:space="preserve">being </w:t>
            </w:r>
            <w:r w:rsidR="00024D76" w:rsidRPr="004B5538">
              <w:rPr>
                <w:rFonts w:cs="Arial"/>
                <w:sz w:val="20"/>
                <w:szCs w:val="20"/>
                <w:lang w:eastAsia="en-US"/>
              </w:rPr>
              <w:t xml:space="preserve">heavily </w:t>
            </w:r>
            <w:proofErr w:type="gramStart"/>
            <w:r w:rsidR="00024D76" w:rsidRPr="004B5538">
              <w:rPr>
                <w:rFonts w:cs="Arial"/>
                <w:sz w:val="20"/>
                <w:szCs w:val="20"/>
                <w:lang w:eastAsia="en-US"/>
              </w:rPr>
              <w:t>congested</w:t>
            </w:r>
            <w:proofErr w:type="gramEnd"/>
            <w:r w:rsidR="00024D76" w:rsidRPr="004B5538">
              <w:rPr>
                <w:rFonts w:cs="Arial"/>
                <w:sz w:val="20"/>
                <w:szCs w:val="20"/>
                <w:lang w:eastAsia="en-US"/>
              </w:rPr>
              <w:t xml:space="preserve"> </w:t>
            </w:r>
          </w:p>
          <w:p w14:paraId="391C82FF" w14:textId="77777777" w:rsidR="00024D76" w:rsidRPr="004B5538" w:rsidRDefault="00024D76" w:rsidP="00024D76">
            <w:pPr>
              <w:numPr>
                <w:ilvl w:val="0"/>
                <w:numId w:val="55"/>
              </w:numPr>
              <w:contextualSpacing/>
              <w:jc w:val="left"/>
              <w:rPr>
                <w:rFonts w:cs="Arial"/>
                <w:sz w:val="20"/>
                <w:szCs w:val="20"/>
                <w:lang w:eastAsia="en-US"/>
              </w:rPr>
            </w:pPr>
            <w:r w:rsidRPr="004B5538">
              <w:rPr>
                <w:rFonts w:cs="Arial"/>
                <w:sz w:val="20"/>
                <w:szCs w:val="20"/>
                <w:lang w:eastAsia="en-US"/>
              </w:rPr>
              <w:t>Poor health service provision cannot see doctors.</w:t>
            </w:r>
          </w:p>
          <w:p w14:paraId="5985E0D8" w14:textId="77777777" w:rsidR="00024D76" w:rsidRPr="00E1296E" w:rsidRDefault="00024D76" w:rsidP="00024D76">
            <w:pPr>
              <w:numPr>
                <w:ilvl w:val="0"/>
                <w:numId w:val="42"/>
              </w:numPr>
              <w:ind w:left="176" w:hanging="176"/>
              <w:contextualSpacing/>
              <w:jc w:val="left"/>
              <w:rPr>
                <w:rFonts w:cs="Arial"/>
                <w:sz w:val="20"/>
                <w:szCs w:val="20"/>
                <w:lang w:eastAsia="en-US"/>
              </w:rPr>
            </w:pPr>
            <w:r w:rsidRPr="00E1296E">
              <w:rPr>
                <w:rFonts w:cs="Arial"/>
                <w:sz w:val="20"/>
                <w:szCs w:val="20"/>
                <w:lang w:eastAsia="en-US"/>
              </w:rPr>
              <w:t>Natural Environment</w:t>
            </w:r>
          </w:p>
          <w:p w14:paraId="670552E8" w14:textId="4FB84526" w:rsidR="00024D76" w:rsidRPr="00E1296E" w:rsidRDefault="00B70234" w:rsidP="00024D76">
            <w:pPr>
              <w:numPr>
                <w:ilvl w:val="0"/>
                <w:numId w:val="56"/>
              </w:numPr>
              <w:contextualSpacing/>
              <w:jc w:val="left"/>
              <w:rPr>
                <w:rFonts w:cs="Arial"/>
                <w:sz w:val="20"/>
                <w:szCs w:val="20"/>
                <w:lang w:eastAsia="en-US"/>
              </w:rPr>
            </w:pPr>
            <w:r>
              <w:rPr>
                <w:rFonts w:cs="Arial"/>
                <w:sz w:val="20"/>
                <w:szCs w:val="20"/>
                <w:lang w:eastAsia="en-US"/>
              </w:rPr>
              <w:t>I</w:t>
            </w:r>
            <w:r w:rsidR="00024D76" w:rsidRPr="00E1296E">
              <w:rPr>
                <w:rFonts w:cs="Arial"/>
                <w:sz w:val="20"/>
                <w:szCs w:val="20"/>
                <w:lang w:eastAsia="en-US"/>
              </w:rPr>
              <w:t xml:space="preserve">mpact on </w:t>
            </w:r>
            <w:proofErr w:type="spellStart"/>
            <w:proofErr w:type="gramStart"/>
            <w:r w:rsidR="00024D76" w:rsidRPr="00E1296E">
              <w:rPr>
                <w:rFonts w:cs="Arial"/>
                <w:sz w:val="20"/>
                <w:szCs w:val="20"/>
                <w:lang w:eastAsia="en-US"/>
              </w:rPr>
              <w:t>ppSPA</w:t>
            </w:r>
            <w:proofErr w:type="spellEnd"/>
            <w:r w:rsidR="00024D76" w:rsidRPr="00E1296E">
              <w:rPr>
                <w:rFonts w:cs="Arial"/>
                <w:sz w:val="20"/>
                <w:szCs w:val="20"/>
                <w:lang w:eastAsia="en-US"/>
              </w:rPr>
              <w:t xml:space="preserve"> .</w:t>
            </w:r>
            <w:proofErr w:type="gramEnd"/>
          </w:p>
          <w:p w14:paraId="524A8CAF" w14:textId="77777777" w:rsidR="00024D76" w:rsidRPr="00E1296E" w:rsidRDefault="00024D76" w:rsidP="00024D76">
            <w:pPr>
              <w:numPr>
                <w:ilvl w:val="0"/>
                <w:numId w:val="56"/>
              </w:numPr>
              <w:contextualSpacing/>
              <w:jc w:val="left"/>
              <w:rPr>
                <w:rFonts w:cs="Arial"/>
                <w:sz w:val="20"/>
                <w:szCs w:val="20"/>
                <w:lang w:eastAsia="en-US"/>
              </w:rPr>
            </w:pPr>
            <w:r w:rsidRPr="00E1296E">
              <w:rPr>
                <w:rFonts w:cs="Arial"/>
                <w:sz w:val="20"/>
                <w:szCs w:val="20"/>
                <w:lang w:eastAsia="en-US"/>
              </w:rPr>
              <w:t xml:space="preserve">Concerns impact on biodiversity: </w:t>
            </w:r>
          </w:p>
          <w:p w14:paraId="1103FFD3" w14:textId="3A6815DB" w:rsidR="00024D76" w:rsidRPr="00E1296E" w:rsidRDefault="00024D76" w:rsidP="00024D76">
            <w:pPr>
              <w:numPr>
                <w:ilvl w:val="0"/>
                <w:numId w:val="56"/>
              </w:numPr>
              <w:contextualSpacing/>
              <w:jc w:val="left"/>
              <w:rPr>
                <w:rFonts w:cs="Arial"/>
                <w:sz w:val="20"/>
                <w:szCs w:val="20"/>
                <w:lang w:eastAsia="en-US"/>
              </w:rPr>
            </w:pPr>
            <w:r w:rsidRPr="00E1296E">
              <w:rPr>
                <w:rFonts w:cs="Arial"/>
                <w:sz w:val="20"/>
                <w:szCs w:val="20"/>
                <w:lang w:eastAsia="en-US"/>
              </w:rPr>
              <w:t>Negative impact on the protected species in Cauldwell Brook - White Claw Crayfish</w:t>
            </w:r>
            <w:r w:rsidR="00E21DC2" w:rsidRPr="00E1296E">
              <w:rPr>
                <w:rFonts w:cs="Arial"/>
                <w:sz w:val="20"/>
                <w:szCs w:val="20"/>
                <w:lang w:eastAsia="en-US"/>
              </w:rPr>
              <w:t xml:space="preserve">. </w:t>
            </w:r>
            <w:r w:rsidRPr="00E1296E">
              <w:rPr>
                <w:rFonts w:cs="Arial"/>
                <w:sz w:val="20"/>
                <w:szCs w:val="20"/>
                <w:lang w:eastAsia="en-US"/>
              </w:rPr>
              <w:t>Brook Lamprey</w:t>
            </w:r>
            <w:r w:rsidR="00E21DC2">
              <w:rPr>
                <w:rFonts w:cs="Arial"/>
                <w:sz w:val="20"/>
                <w:szCs w:val="20"/>
                <w:lang w:eastAsia="en-US"/>
              </w:rPr>
              <w:t>.</w:t>
            </w:r>
            <w:r w:rsidRPr="00E1296E">
              <w:rPr>
                <w:rFonts w:cs="Arial"/>
                <w:sz w:val="20"/>
                <w:szCs w:val="20"/>
                <w:lang w:eastAsia="en-US"/>
              </w:rPr>
              <w:t xml:space="preserve"> (Drainage).</w:t>
            </w:r>
          </w:p>
          <w:p w14:paraId="21FF5F28" w14:textId="1CCDDF14" w:rsidR="00024D76" w:rsidRPr="00E1296E" w:rsidRDefault="00024D76" w:rsidP="00024D76">
            <w:pPr>
              <w:numPr>
                <w:ilvl w:val="0"/>
                <w:numId w:val="56"/>
              </w:numPr>
              <w:contextualSpacing/>
              <w:jc w:val="left"/>
              <w:rPr>
                <w:rFonts w:cs="Arial"/>
                <w:sz w:val="20"/>
                <w:szCs w:val="20"/>
                <w:lang w:eastAsia="en-US"/>
              </w:rPr>
            </w:pPr>
            <w:r w:rsidRPr="00E1296E">
              <w:rPr>
                <w:rFonts w:cs="Arial"/>
                <w:sz w:val="20"/>
                <w:szCs w:val="20"/>
                <w:lang w:eastAsia="en-US"/>
              </w:rPr>
              <w:t>Part LWS on site links in adjacent LWS Cauldwell Brook &amp; Dam</w:t>
            </w:r>
            <w:r w:rsidR="00E21DC2" w:rsidRPr="00E1296E">
              <w:rPr>
                <w:rFonts w:cs="Arial"/>
                <w:sz w:val="20"/>
                <w:szCs w:val="20"/>
                <w:lang w:eastAsia="en-US"/>
              </w:rPr>
              <w:t xml:space="preserve">. </w:t>
            </w:r>
            <w:proofErr w:type="spellStart"/>
            <w:r w:rsidRPr="00E1296E">
              <w:rPr>
                <w:rFonts w:cs="Arial"/>
                <w:sz w:val="20"/>
                <w:szCs w:val="20"/>
                <w:lang w:eastAsia="en-US"/>
              </w:rPr>
              <w:t>Coxmoor</w:t>
            </w:r>
            <w:proofErr w:type="spellEnd"/>
            <w:r w:rsidRPr="00E1296E">
              <w:rPr>
                <w:rFonts w:cs="Arial"/>
                <w:sz w:val="20"/>
                <w:szCs w:val="20"/>
                <w:lang w:eastAsia="en-US"/>
              </w:rPr>
              <w:t xml:space="preserve"> Golf Course adjacent is LWS.</w:t>
            </w:r>
          </w:p>
          <w:p w14:paraId="2F515381" w14:textId="77777777" w:rsidR="00024D76" w:rsidRPr="00E1296E" w:rsidRDefault="00024D76" w:rsidP="00024D76">
            <w:pPr>
              <w:pStyle w:val="ListParagraph"/>
              <w:numPr>
                <w:ilvl w:val="0"/>
                <w:numId w:val="56"/>
              </w:numPr>
              <w:jc w:val="left"/>
              <w:rPr>
                <w:rFonts w:cs="Arial"/>
                <w:sz w:val="20"/>
                <w:szCs w:val="20"/>
                <w:lang w:eastAsia="en-US"/>
              </w:rPr>
            </w:pPr>
            <w:r w:rsidRPr="00E1296E">
              <w:rPr>
                <w:rFonts w:cs="Arial"/>
                <w:sz w:val="20"/>
                <w:szCs w:val="20"/>
                <w:lang w:eastAsia="en-US"/>
              </w:rPr>
              <w:t xml:space="preserve">Loss of countryside, greenfield </w:t>
            </w:r>
            <w:proofErr w:type="gramStart"/>
            <w:r w:rsidRPr="00E1296E">
              <w:rPr>
                <w:rFonts w:cs="Arial"/>
                <w:sz w:val="20"/>
                <w:szCs w:val="20"/>
                <w:lang w:eastAsia="en-US"/>
              </w:rPr>
              <w:t>site</w:t>
            </w:r>
            <w:proofErr w:type="gramEnd"/>
            <w:r w:rsidRPr="00E1296E">
              <w:rPr>
                <w:rFonts w:cs="Arial"/>
                <w:sz w:val="20"/>
                <w:szCs w:val="20"/>
                <w:lang w:eastAsia="en-US"/>
              </w:rPr>
              <w:t xml:space="preserve"> and lack of access to greenspace.</w:t>
            </w:r>
          </w:p>
          <w:p w14:paraId="57A019F4" w14:textId="730EADFE" w:rsidR="00024D76" w:rsidRPr="008F2B34" w:rsidRDefault="008F2B34" w:rsidP="00024D76">
            <w:pPr>
              <w:numPr>
                <w:ilvl w:val="0"/>
                <w:numId w:val="56"/>
              </w:numPr>
              <w:contextualSpacing/>
              <w:jc w:val="left"/>
              <w:rPr>
                <w:rFonts w:cs="Arial"/>
                <w:sz w:val="20"/>
                <w:szCs w:val="20"/>
                <w:lang w:eastAsia="en-US"/>
              </w:rPr>
            </w:pPr>
            <w:r w:rsidRPr="008F2B34">
              <w:rPr>
                <w:rFonts w:cs="Arial"/>
                <w:sz w:val="20"/>
                <w:szCs w:val="20"/>
                <w:lang w:eastAsia="en-US"/>
              </w:rPr>
              <w:t xml:space="preserve">If this development were to go ahead it will destroy the local wildlife and surrounding areas. The impact on the wildlife will be catastrophic, together with destroying the nursery experience for the under 5's who currently enjoy fantastic educational nature interaction </w:t>
            </w:r>
            <w:proofErr w:type="gramStart"/>
            <w:r w:rsidRPr="008F2B34">
              <w:rPr>
                <w:rFonts w:cs="Arial"/>
                <w:sz w:val="20"/>
                <w:szCs w:val="20"/>
                <w:lang w:eastAsia="en-US"/>
              </w:rPr>
              <w:t>on a Daily basis</w:t>
            </w:r>
            <w:proofErr w:type="gramEnd"/>
            <w:r w:rsidRPr="008F2B34">
              <w:rPr>
                <w:rFonts w:cs="Arial"/>
                <w:sz w:val="20"/>
                <w:szCs w:val="20"/>
                <w:lang w:eastAsia="en-US"/>
              </w:rPr>
              <w:t>.</w:t>
            </w:r>
          </w:p>
          <w:p w14:paraId="000FA20D" w14:textId="4375AA54" w:rsidR="00024D76" w:rsidRDefault="00024D76" w:rsidP="00024D76">
            <w:pPr>
              <w:numPr>
                <w:ilvl w:val="0"/>
                <w:numId w:val="56"/>
              </w:numPr>
              <w:contextualSpacing/>
              <w:jc w:val="left"/>
              <w:rPr>
                <w:rFonts w:cs="Arial"/>
                <w:sz w:val="20"/>
                <w:szCs w:val="20"/>
                <w:lang w:eastAsia="en-US"/>
              </w:rPr>
            </w:pPr>
            <w:r w:rsidRPr="008F2B34">
              <w:rPr>
                <w:rFonts w:cs="Arial"/>
                <w:sz w:val="20"/>
                <w:szCs w:val="20"/>
                <w:lang w:eastAsia="en-US"/>
              </w:rPr>
              <w:t xml:space="preserve">Land should not be built on </w:t>
            </w:r>
            <w:r w:rsidR="004744C0">
              <w:rPr>
                <w:rFonts w:cs="Arial"/>
                <w:sz w:val="20"/>
                <w:szCs w:val="20"/>
                <w:lang w:eastAsia="en-US"/>
              </w:rPr>
              <w:t xml:space="preserve">there are </w:t>
            </w:r>
            <w:r w:rsidRPr="008F2B34">
              <w:rPr>
                <w:rFonts w:cs="Arial"/>
                <w:sz w:val="20"/>
                <w:szCs w:val="20"/>
                <w:lang w:eastAsia="en-US"/>
              </w:rPr>
              <w:t>extensive habit/species on the site</w:t>
            </w:r>
            <w:r w:rsidR="00E21DC2" w:rsidRPr="008F2B34">
              <w:rPr>
                <w:rFonts w:cs="Arial"/>
                <w:sz w:val="20"/>
                <w:szCs w:val="20"/>
                <w:lang w:eastAsia="en-US"/>
              </w:rPr>
              <w:t xml:space="preserve">. </w:t>
            </w:r>
          </w:p>
          <w:p w14:paraId="64698FC4" w14:textId="3DB363BF" w:rsidR="004744C0" w:rsidRPr="008F2B34" w:rsidRDefault="004744C0" w:rsidP="00024D76">
            <w:pPr>
              <w:numPr>
                <w:ilvl w:val="0"/>
                <w:numId w:val="56"/>
              </w:numPr>
              <w:contextualSpacing/>
              <w:jc w:val="left"/>
              <w:rPr>
                <w:rFonts w:cs="Arial"/>
                <w:sz w:val="20"/>
                <w:szCs w:val="20"/>
                <w:lang w:eastAsia="en-US"/>
              </w:rPr>
            </w:pPr>
            <w:r>
              <w:rPr>
                <w:rFonts w:cs="Arial"/>
                <w:sz w:val="20"/>
                <w:szCs w:val="20"/>
                <w:lang w:eastAsia="en-US"/>
              </w:rPr>
              <w:t>Development will change the semi-rural character of the area.</w:t>
            </w:r>
          </w:p>
          <w:p w14:paraId="72C88F8E" w14:textId="1F84EA31" w:rsidR="00024D76" w:rsidRDefault="00024D76" w:rsidP="00024D76">
            <w:pPr>
              <w:numPr>
                <w:ilvl w:val="0"/>
                <w:numId w:val="56"/>
              </w:numPr>
              <w:contextualSpacing/>
              <w:jc w:val="left"/>
              <w:rPr>
                <w:rFonts w:cs="Arial"/>
                <w:sz w:val="20"/>
                <w:szCs w:val="20"/>
                <w:lang w:eastAsia="en-US"/>
              </w:rPr>
            </w:pPr>
            <w:r w:rsidRPr="004744C0">
              <w:rPr>
                <w:rFonts w:cs="Arial"/>
                <w:sz w:val="20"/>
                <w:szCs w:val="20"/>
                <w:lang w:eastAsia="en-US"/>
              </w:rPr>
              <w:t>Part of the proposed development site is already a Local Wildlife Site, any building on this will severely negatively affect</w:t>
            </w:r>
            <w:r w:rsidR="004744C0">
              <w:rPr>
                <w:rFonts w:cs="Arial"/>
                <w:sz w:val="20"/>
                <w:szCs w:val="20"/>
                <w:lang w:eastAsia="en-US"/>
              </w:rPr>
              <w:t>.</w:t>
            </w:r>
          </w:p>
          <w:p w14:paraId="491923E8" w14:textId="77224CB0" w:rsidR="004744C0" w:rsidRDefault="004744C0" w:rsidP="00024D76">
            <w:pPr>
              <w:numPr>
                <w:ilvl w:val="0"/>
                <w:numId w:val="56"/>
              </w:numPr>
              <w:contextualSpacing/>
              <w:jc w:val="left"/>
              <w:rPr>
                <w:rFonts w:cs="Arial"/>
                <w:sz w:val="20"/>
                <w:szCs w:val="20"/>
                <w:lang w:eastAsia="en-US"/>
              </w:rPr>
            </w:pPr>
            <w:proofErr w:type="gramStart"/>
            <w:r>
              <w:rPr>
                <w:rFonts w:cs="Arial"/>
                <w:sz w:val="20"/>
                <w:szCs w:val="20"/>
                <w:lang w:eastAsia="en-US"/>
              </w:rPr>
              <w:t>A number of</w:t>
            </w:r>
            <w:proofErr w:type="gramEnd"/>
            <w:r>
              <w:rPr>
                <w:rFonts w:cs="Arial"/>
                <w:sz w:val="20"/>
                <w:szCs w:val="20"/>
                <w:lang w:eastAsia="en-US"/>
              </w:rPr>
              <w:t xml:space="preserve"> responses identified the site as Green Belt land.</w:t>
            </w:r>
          </w:p>
          <w:p w14:paraId="79E4EE6D" w14:textId="510144FC" w:rsidR="00124540" w:rsidRPr="004744C0" w:rsidRDefault="00124540" w:rsidP="00024D76">
            <w:pPr>
              <w:numPr>
                <w:ilvl w:val="0"/>
                <w:numId w:val="56"/>
              </w:numPr>
              <w:contextualSpacing/>
              <w:jc w:val="left"/>
              <w:rPr>
                <w:rFonts w:cs="Arial"/>
                <w:sz w:val="20"/>
                <w:szCs w:val="20"/>
                <w:lang w:eastAsia="en-US"/>
              </w:rPr>
            </w:pPr>
            <w:r>
              <w:rPr>
                <w:rFonts w:cs="Arial"/>
                <w:sz w:val="20"/>
                <w:szCs w:val="20"/>
                <w:lang w:eastAsia="en-US"/>
              </w:rPr>
              <w:t>Ancient woodlands are set out to be adjacent to the site.</w:t>
            </w:r>
          </w:p>
          <w:p w14:paraId="3EF0316A" w14:textId="77777777" w:rsidR="00024D76" w:rsidRPr="00E1296E" w:rsidRDefault="00024D76" w:rsidP="00024D76">
            <w:pPr>
              <w:numPr>
                <w:ilvl w:val="0"/>
                <w:numId w:val="42"/>
              </w:numPr>
              <w:ind w:left="176" w:hanging="176"/>
              <w:contextualSpacing/>
              <w:jc w:val="left"/>
              <w:rPr>
                <w:rFonts w:cs="Arial"/>
                <w:sz w:val="20"/>
                <w:szCs w:val="20"/>
                <w:lang w:eastAsia="en-US"/>
              </w:rPr>
            </w:pPr>
            <w:r w:rsidRPr="00E1296E">
              <w:rPr>
                <w:rFonts w:cs="Arial"/>
                <w:sz w:val="20"/>
                <w:szCs w:val="20"/>
                <w:lang w:eastAsia="en-US"/>
              </w:rPr>
              <w:t>Pollution</w:t>
            </w:r>
          </w:p>
          <w:p w14:paraId="566382E5" w14:textId="77777777" w:rsidR="004744C0" w:rsidRDefault="00024D76" w:rsidP="00A34274">
            <w:pPr>
              <w:pStyle w:val="ListParagraph"/>
              <w:numPr>
                <w:ilvl w:val="0"/>
                <w:numId w:val="195"/>
              </w:numPr>
              <w:jc w:val="left"/>
              <w:rPr>
                <w:rFonts w:cs="Arial"/>
                <w:sz w:val="20"/>
                <w:szCs w:val="20"/>
                <w:lang w:eastAsia="en-US"/>
              </w:rPr>
            </w:pPr>
            <w:r w:rsidRPr="00E1296E">
              <w:rPr>
                <w:rFonts w:cs="Arial"/>
                <w:sz w:val="20"/>
                <w:szCs w:val="20"/>
              </w:rPr>
              <w:lastRenderedPageBreak/>
              <w:t xml:space="preserve">Sherwood Observatory – </w:t>
            </w:r>
            <w:proofErr w:type="gramStart"/>
            <w:r w:rsidR="004744C0">
              <w:rPr>
                <w:rFonts w:cs="Arial"/>
                <w:sz w:val="20"/>
                <w:szCs w:val="20"/>
              </w:rPr>
              <w:t>A number of</w:t>
            </w:r>
            <w:proofErr w:type="gramEnd"/>
            <w:r w:rsidR="004744C0">
              <w:rPr>
                <w:rFonts w:cs="Arial"/>
                <w:sz w:val="20"/>
                <w:szCs w:val="20"/>
              </w:rPr>
              <w:t xml:space="preserve"> response identified that the development would have a significant negative impact on the Observatory due to light pollution.</w:t>
            </w:r>
          </w:p>
          <w:p w14:paraId="48E3A515" w14:textId="7F23352D" w:rsidR="004744C0" w:rsidRDefault="00E36576" w:rsidP="00A34274">
            <w:pPr>
              <w:pStyle w:val="ListParagraph"/>
              <w:numPr>
                <w:ilvl w:val="0"/>
                <w:numId w:val="195"/>
              </w:numPr>
              <w:jc w:val="left"/>
              <w:rPr>
                <w:rFonts w:cs="Arial"/>
                <w:sz w:val="20"/>
                <w:szCs w:val="20"/>
                <w:lang w:eastAsia="en-US"/>
              </w:rPr>
            </w:pPr>
            <w:r w:rsidRPr="00E36576">
              <w:rPr>
                <w:rFonts w:cs="Arial"/>
                <w:sz w:val="20"/>
                <w:szCs w:val="20"/>
                <w:lang w:eastAsia="en-US"/>
              </w:rPr>
              <w:t>With it being next to MARR, noise and pollution exposure levels to residents will be unhealthy</w:t>
            </w:r>
            <w:r>
              <w:rPr>
                <w:rFonts w:cs="Arial"/>
                <w:sz w:val="20"/>
                <w:szCs w:val="20"/>
                <w:lang w:eastAsia="en-US"/>
              </w:rPr>
              <w:t>.</w:t>
            </w:r>
          </w:p>
          <w:p w14:paraId="64A400AC" w14:textId="42A18121" w:rsidR="00024D76" w:rsidRDefault="00024D76" w:rsidP="00A34274">
            <w:pPr>
              <w:pStyle w:val="ListParagraph"/>
              <w:numPr>
                <w:ilvl w:val="0"/>
                <w:numId w:val="195"/>
              </w:numPr>
              <w:jc w:val="left"/>
              <w:rPr>
                <w:rFonts w:cs="Arial"/>
                <w:sz w:val="20"/>
                <w:szCs w:val="20"/>
                <w:lang w:eastAsia="en-US"/>
              </w:rPr>
            </w:pPr>
            <w:r w:rsidRPr="00E1296E">
              <w:rPr>
                <w:rFonts w:cs="Arial"/>
                <w:sz w:val="20"/>
                <w:szCs w:val="20"/>
              </w:rPr>
              <w:t>Potential light pollution.</w:t>
            </w:r>
          </w:p>
          <w:p w14:paraId="0544ABF3" w14:textId="1CEE7F02" w:rsidR="00024D76" w:rsidRPr="00E1296E" w:rsidRDefault="00024D76" w:rsidP="00A34274">
            <w:pPr>
              <w:pStyle w:val="ListParagraph"/>
              <w:numPr>
                <w:ilvl w:val="0"/>
                <w:numId w:val="195"/>
              </w:numPr>
              <w:jc w:val="left"/>
              <w:rPr>
                <w:rFonts w:cs="Arial"/>
                <w:sz w:val="20"/>
                <w:szCs w:val="20"/>
                <w:lang w:eastAsia="en-US"/>
              </w:rPr>
            </w:pPr>
            <w:r w:rsidRPr="00E1296E">
              <w:rPr>
                <w:rFonts w:cs="Arial"/>
                <w:sz w:val="20"/>
                <w:szCs w:val="20"/>
                <w:lang w:eastAsia="en-US"/>
              </w:rPr>
              <w:t>Increased CO 2 emissions.</w:t>
            </w:r>
          </w:p>
          <w:p w14:paraId="0C9BA5F9" w14:textId="77777777" w:rsidR="00024D76" w:rsidRPr="000D21F2" w:rsidRDefault="00024D76" w:rsidP="00024D76">
            <w:pPr>
              <w:numPr>
                <w:ilvl w:val="0"/>
                <w:numId w:val="57"/>
              </w:numPr>
              <w:contextualSpacing/>
              <w:jc w:val="left"/>
              <w:rPr>
                <w:rFonts w:cs="Arial"/>
                <w:sz w:val="20"/>
                <w:szCs w:val="20"/>
                <w:lang w:eastAsia="en-US"/>
              </w:rPr>
            </w:pPr>
            <w:r w:rsidRPr="000D21F2">
              <w:rPr>
                <w:rFonts w:cs="Arial"/>
                <w:sz w:val="20"/>
                <w:szCs w:val="20"/>
                <w:lang w:eastAsia="en-US"/>
              </w:rPr>
              <w:t xml:space="preserve">Concern over the negative impact on level of air pollution due to loss </w:t>
            </w:r>
            <w:proofErr w:type="gramStart"/>
            <w:r w:rsidRPr="000D21F2">
              <w:rPr>
                <w:rFonts w:cs="Arial"/>
                <w:sz w:val="20"/>
                <w:szCs w:val="20"/>
                <w:lang w:eastAsia="en-US"/>
              </w:rPr>
              <w:t>of  trees</w:t>
            </w:r>
            <w:proofErr w:type="gramEnd"/>
            <w:r w:rsidRPr="000D21F2">
              <w:rPr>
                <w:rFonts w:cs="Arial"/>
                <w:sz w:val="20"/>
                <w:szCs w:val="20"/>
                <w:lang w:eastAsia="en-US"/>
              </w:rPr>
              <w:t xml:space="preserve"> and natural vegetation.</w:t>
            </w:r>
          </w:p>
          <w:p w14:paraId="4A3B0139" w14:textId="77777777" w:rsidR="00024D76" w:rsidRPr="00E1296E" w:rsidRDefault="00024D76" w:rsidP="00024D76">
            <w:pPr>
              <w:numPr>
                <w:ilvl w:val="0"/>
                <w:numId w:val="42"/>
              </w:numPr>
              <w:ind w:left="176" w:hanging="176"/>
              <w:contextualSpacing/>
              <w:jc w:val="left"/>
              <w:rPr>
                <w:rFonts w:cs="Arial"/>
                <w:sz w:val="20"/>
                <w:szCs w:val="20"/>
                <w:lang w:eastAsia="en-US"/>
              </w:rPr>
            </w:pPr>
            <w:r w:rsidRPr="00E1296E">
              <w:rPr>
                <w:rFonts w:cs="Arial"/>
                <w:sz w:val="20"/>
                <w:szCs w:val="20"/>
                <w:lang w:eastAsia="en-US"/>
              </w:rPr>
              <w:t>Transport, Highways &amp; Access</w:t>
            </w:r>
          </w:p>
          <w:p w14:paraId="6AE84F38" w14:textId="676F0C9F" w:rsidR="00B70234" w:rsidRPr="000D21F2" w:rsidRDefault="00B70234" w:rsidP="00024D76">
            <w:pPr>
              <w:numPr>
                <w:ilvl w:val="0"/>
                <w:numId w:val="57"/>
              </w:numPr>
              <w:contextualSpacing/>
              <w:jc w:val="left"/>
              <w:rPr>
                <w:rFonts w:cs="Arial"/>
                <w:sz w:val="20"/>
                <w:szCs w:val="20"/>
                <w:lang w:eastAsia="en-US"/>
              </w:rPr>
            </w:pPr>
            <w:r w:rsidRPr="00B70234">
              <w:rPr>
                <w:rFonts w:cs="Arial"/>
                <w:sz w:val="20"/>
                <w:szCs w:val="20"/>
                <w:lang w:eastAsia="en-US"/>
              </w:rPr>
              <w:t xml:space="preserve">Impact on the highways as A611 and A38 </w:t>
            </w:r>
            <w:r w:rsidRPr="000D21F2">
              <w:rPr>
                <w:rFonts w:cs="Arial"/>
                <w:sz w:val="20"/>
                <w:szCs w:val="20"/>
                <w:lang w:eastAsia="en-US"/>
              </w:rPr>
              <w:t>these routes are heavily congested</w:t>
            </w:r>
            <w:r w:rsidR="00E21DC2" w:rsidRPr="000D21F2">
              <w:rPr>
                <w:rFonts w:cs="Arial"/>
                <w:sz w:val="20"/>
                <w:szCs w:val="20"/>
                <w:lang w:eastAsia="en-US"/>
              </w:rPr>
              <w:t xml:space="preserve">. </w:t>
            </w:r>
          </w:p>
          <w:p w14:paraId="33602599" w14:textId="25F6783B" w:rsidR="00024D76" w:rsidRDefault="00024D76" w:rsidP="00024D76">
            <w:pPr>
              <w:numPr>
                <w:ilvl w:val="0"/>
                <w:numId w:val="57"/>
              </w:numPr>
              <w:contextualSpacing/>
              <w:jc w:val="left"/>
              <w:rPr>
                <w:rFonts w:cs="Arial"/>
                <w:sz w:val="20"/>
                <w:szCs w:val="20"/>
                <w:lang w:eastAsia="en-US"/>
              </w:rPr>
            </w:pPr>
            <w:r w:rsidRPr="000D21F2">
              <w:rPr>
                <w:rFonts w:cs="Arial"/>
                <w:sz w:val="20"/>
                <w:szCs w:val="20"/>
                <w:lang w:eastAsia="en-US"/>
              </w:rPr>
              <w:t>Road</w:t>
            </w:r>
            <w:r w:rsidR="00337A21">
              <w:rPr>
                <w:rFonts w:cs="Arial"/>
                <w:sz w:val="20"/>
                <w:szCs w:val="20"/>
                <w:lang w:eastAsia="en-US"/>
              </w:rPr>
              <w:t>s</w:t>
            </w:r>
            <w:r w:rsidRPr="000D21F2">
              <w:rPr>
                <w:rFonts w:cs="Arial"/>
                <w:sz w:val="20"/>
                <w:szCs w:val="20"/>
                <w:lang w:eastAsia="en-US"/>
              </w:rPr>
              <w:t xml:space="preserve"> are already heavily congested at peak </w:t>
            </w:r>
            <w:proofErr w:type="gramStart"/>
            <w:r w:rsidRPr="000D21F2">
              <w:rPr>
                <w:rFonts w:cs="Arial"/>
                <w:sz w:val="20"/>
                <w:szCs w:val="20"/>
                <w:lang w:eastAsia="en-US"/>
              </w:rPr>
              <w:t>times</w:t>
            </w:r>
            <w:proofErr w:type="gramEnd"/>
            <w:r w:rsidRPr="000D21F2">
              <w:rPr>
                <w:rFonts w:cs="Arial"/>
                <w:sz w:val="20"/>
                <w:szCs w:val="20"/>
                <w:lang w:eastAsia="en-US"/>
              </w:rPr>
              <w:t xml:space="preserve"> </w:t>
            </w:r>
          </w:p>
          <w:p w14:paraId="75A12939" w14:textId="42B76605" w:rsidR="00681C36" w:rsidRDefault="00681C36" w:rsidP="00681C36">
            <w:pPr>
              <w:contextualSpacing/>
              <w:jc w:val="left"/>
              <w:rPr>
                <w:rFonts w:cs="Arial"/>
                <w:sz w:val="20"/>
                <w:szCs w:val="20"/>
                <w:lang w:eastAsia="en-US"/>
              </w:rPr>
            </w:pPr>
          </w:p>
          <w:p w14:paraId="4C6B9E87" w14:textId="77777777" w:rsidR="00681C36" w:rsidRPr="00E1296E" w:rsidRDefault="00681C36" w:rsidP="00681C36">
            <w:pPr>
              <w:pStyle w:val="ListParagraph"/>
              <w:ind w:left="536"/>
              <w:jc w:val="left"/>
              <w:rPr>
                <w:rFonts w:cs="Arial"/>
                <w:sz w:val="20"/>
                <w:szCs w:val="20"/>
              </w:rPr>
            </w:pPr>
          </w:p>
          <w:p w14:paraId="10D1A077" w14:textId="77777777" w:rsidR="00681C36" w:rsidRPr="000D21F2" w:rsidRDefault="00681C36" w:rsidP="00681C36">
            <w:pPr>
              <w:contextualSpacing/>
              <w:jc w:val="left"/>
              <w:rPr>
                <w:rFonts w:cs="Arial"/>
                <w:sz w:val="20"/>
                <w:szCs w:val="20"/>
                <w:lang w:eastAsia="en-US"/>
              </w:rPr>
            </w:pPr>
          </w:p>
          <w:p w14:paraId="323918D9" w14:textId="2B45D2D8" w:rsidR="00681C36" w:rsidRPr="00681C36" w:rsidRDefault="00024D76" w:rsidP="007855FF">
            <w:pPr>
              <w:numPr>
                <w:ilvl w:val="0"/>
                <w:numId w:val="42"/>
              </w:numPr>
              <w:ind w:left="176" w:hanging="176"/>
              <w:contextualSpacing/>
              <w:jc w:val="left"/>
              <w:rPr>
                <w:rFonts w:cs="Arial"/>
                <w:sz w:val="20"/>
                <w:szCs w:val="20"/>
                <w:lang w:eastAsia="en-US"/>
              </w:rPr>
            </w:pPr>
            <w:r w:rsidRPr="00681C36">
              <w:rPr>
                <w:rFonts w:cs="Arial"/>
                <w:sz w:val="20"/>
                <w:szCs w:val="20"/>
                <w:lang w:eastAsia="en-US"/>
              </w:rPr>
              <w:t>Other Objection/Comments</w:t>
            </w:r>
          </w:p>
          <w:p w14:paraId="532794DD" w14:textId="77777777" w:rsidR="003918E7" w:rsidRPr="003918E7" w:rsidRDefault="00024D76" w:rsidP="00A34274">
            <w:pPr>
              <w:pStyle w:val="ListParagraph"/>
              <w:numPr>
                <w:ilvl w:val="0"/>
                <w:numId w:val="196"/>
              </w:numPr>
              <w:jc w:val="left"/>
              <w:rPr>
                <w:rFonts w:cs="Arial"/>
                <w:sz w:val="20"/>
                <w:szCs w:val="20"/>
              </w:rPr>
            </w:pPr>
            <w:r w:rsidRPr="00E1296E">
              <w:rPr>
                <w:rFonts w:cs="Arial"/>
                <w:sz w:val="20"/>
                <w:szCs w:val="20"/>
              </w:rPr>
              <w:t xml:space="preserve">New Settlement Study raises viability, </w:t>
            </w:r>
            <w:proofErr w:type="gramStart"/>
            <w:r w:rsidRPr="00E1296E">
              <w:rPr>
                <w:rFonts w:cs="Arial"/>
                <w:sz w:val="20"/>
                <w:szCs w:val="20"/>
              </w:rPr>
              <w:t>constraints</w:t>
            </w:r>
            <w:proofErr w:type="gramEnd"/>
            <w:r w:rsidRPr="00E1296E">
              <w:rPr>
                <w:rFonts w:cs="Arial"/>
                <w:sz w:val="20"/>
                <w:szCs w:val="20"/>
              </w:rPr>
              <w:t xml:space="preserve"> and delivery questions</w:t>
            </w:r>
            <w:r w:rsidR="003918E7">
              <w:rPr>
                <w:rFonts w:cs="Arial"/>
                <w:sz w:val="20"/>
                <w:szCs w:val="20"/>
              </w:rPr>
              <w:t xml:space="preserve"> over the </w:t>
            </w:r>
            <w:r w:rsidR="003918E7" w:rsidRPr="003918E7">
              <w:rPr>
                <w:rFonts w:cs="Arial"/>
                <w:sz w:val="20"/>
                <w:szCs w:val="20"/>
              </w:rPr>
              <w:t>allocation</w:t>
            </w:r>
            <w:r w:rsidRPr="003918E7">
              <w:rPr>
                <w:rFonts w:cs="Arial"/>
                <w:sz w:val="20"/>
                <w:szCs w:val="20"/>
              </w:rPr>
              <w:t>.</w:t>
            </w:r>
          </w:p>
          <w:p w14:paraId="0DB195F5" w14:textId="77777777" w:rsidR="009B6160" w:rsidRDefault="003918E7" w:rsidP="00A34274">
            <w:pPr>
              <w:pStyle w:val="ListParagraph"/>
              <w:numPr>
                <w:ilvl w:val="0"/>
                <w:numId w:val="196"/>
              </w:numPr>
              <w:jc w:val="left"/>
              <w:rPr>
                <w:rFonts w:cs="Arial"/>
                <w:sz w:val="20"/>
                <w:szCs w:val="20"/>
              </w:rPr>
            </w:pPr>
            <w:r w:rsidRPr="003918E7">
              <w:rPr>
                <w:rFonts w:cs="Arial"/>
                <w:sz w:val="20"/>
                <w:szCs w:val="20"/>
              </w:rPr>
              <w:t>Sport England recommends the addition of Active Design and the principles contained therein, as part of the suite of documents to improve the design of developments.</w:t>
            </w:r>
          </w:p>
          <w:p w14:paraId="3F39F047" w14:textId="35CFFE27" w:rsidR="009B6160" w:rsidRDefault="009B6160" w:rsidP="00A34274">
            <w:pPr>
              <w:pStyle w:val="ListParagraph"/>
              <w:numPr>
                <w:ilvl w:val="0"/>
                <w:numId w:val="196"/>
              </w:numPr>
              <w:jc w:val="left"/>
              <w:rPr>
                <w:rFonts w:cs="Arial"/>
                <w:sz w:val="20"/>
                <w:szCs w:val="20"/>
              </w:rPr>
            </w:pPr>
            <w:r w:rsidRPr="009B6160">
              <w:rPr>
                <w:rFonts w:cs="Arial"/>
                <w:sz w:val="20"/>
                <w:szCs w:val="20"/>
              </w:rPr>
              <w:t>The new settlement lies immediately North-West of the permitted Two Oaks Quarry</w:t>
            </w:r>
            <w:r>
              <w:rPr>
                <w:rFonts w:cs="Arial"/>
                <w:sz w:val="20"/>
                <w:szCs w:val="20"/>
              </w:rPr>
              <w:t xml:space="preserve"> extracting </w:t>
            </w:r>
            <w:r w:rsidRPr="009B6160">
              <w:rPr>
                <w:rFonts w:cs="Arial"/>
                <w:sz w:val="20"/>
                <w:szCs w:val="20"/>
              </w:rPr>
              <w:t>silica sand and gravel</w:t>
            </w:r>
            <w:r w:rsidR="00E21DC2" w:rsidRPr="009B6160">
              <w:rPr>
                <w:rFonts w:cs="Arial"/>
                <w:sz w:val="20"/>
                <w:szCs w:val="20"/>
              </w:rPr>
              <w:t xml:space="preserve">. </w:t>
            </w:r>
            <w:r w:rsidRPr="009B6160">
              <w:rPr>
                <w:rFonts w:cs="Arial"/>
                <w:sz w:val="20"/>
                <w:szCs w:val="20"/>
              </w:rPr>
              <w:t xml:space="preserve">The Western area of </w:t>
            </w:r>
            <w:r>
              <w:rPr>
                <w:rFonts w:cs="Arial"/>
                <w:sz w:val="20"/>
                <w:szCs w:val="20"/>
              </w:rPr>
              <w:t xml:space="preserve">the </w:t>
            </w:r>
            <w:r w:rsidRPr="009B6160">
              <w:rPr>
                <w:rFonts w:cs="Arial"/>
                <w:sz w:val="20"/>
                <w:szCs w:val="20"/>
              </w:rPr>
              <w:t xml:space="preserve">site is where </w:t>
            </w:r>
            <w:proofErr w:type="gramStart"/>
            <w:r w:rsidRPr="009B6160">
              <w:rPr>
                <w:rFonts w:cs="Arial"/>
                <w:sz w:val="20"/>
                <w:szCs w:val="20"/>
              </w:rPr>
              <w:t>extraction  is</w:t>
            </w:r>
            <w:proofErr w:type="gramEnd"/>
            <w:r w:rsidRPr="009B6160">
              <w:rPr>
                <w:rFonts w:cs="Arial"/>
                <w:sz w:val="20"/>
                <w:szCs w:val="20"/>
              </w:rPr>
              <w:t xml:space="preserve"> anticipated in 2040</w:t>
            </w:r>
            <w:r w:rsidR="00E21DC2" w:rsidRPr="009B6160">
              <w:rPr>
                <w:rFonts w:cs="Arial"/>
                <w:sz w:val="20"/>
                <w:szCs w:val="20"/>
              </w:rPr>
              <w:t xml:space="preserve">. </w:t>
            </w:r>
            <w:r w:rsidRPr="009B6160">
              <w:rPr>
                <w:rFonts w:cs="Arial"/>
                <w:sz w:val="20"/>
                <w:szCs w:val="20"/>
              </w:rPr>
              <w:t xml:space="preserve"> The environmental impacts for example noise and dust, from </w:t>
            </w:r>
            <w:r w:rsidRPr="009B6160">
              <w:rPr>
                <w:rFonts w:cs="Arial"/>
                <w:sz w:val="20"/>
                <w:szCs w:val="20"/>
              </w:rPr>
              <w:lastRenderedPageBreak/>
              <w:t>the extraction works would need to be considered in relation development within the Eastern end of allocation</w:t>
            </w:r>
            <w:r>
              <w:rPr>
                <w:rFonts w:cs="Arial"/>
                <w:sz w:val="20"/>
                <w:szCs w:val="20"/>
              </w:rPr>
              <w:t>.</w:t>
            </w:r>
          </w:p>
          <w:p w14:paraId="34A3F0CB" w14:textId="72D5EA11" w:rsidR="004744C0" w:rsidRDefault="004744C0" w:rsidP="00A34274">
            <w:pPr>
              <w:pStyle w:val="ListParagraph"/>
              <w:numPr>
                <w:ilvl w:val="0"/>
                <w:numId w:val="196"/>
              </w:numPr>
              <w:jc w:val="left"/>
              <w:rPr>
                <w:rFonts w:cs="Arial"/>
                <w:sz w:val="20"/>
                <w:szCs w:val="20"/>
              </w:rPr>
            </w:pPr>
            <w:r>
              <w:rPr>
                <w:rFonts w:cs="Arial"/>
                <w:sz w:val="20"/>
                <w:szCs w:val="20"/>
              </w:rPr>
              <w:t>It will impact on property prices.</w:t>
            </w:r>
          </w:p>
          <w:p w14:paraId="78EDEB1A" w14:textId="77777777" w:rsidR="003918E7" w:rsidRDefault="00C101FA" w:rsidP="00A34274">
            <w:pPr>
              <w:pStyle w:val="ListParagraph"/>
              <w:numPr>
                <w:ilvl w:val="0"/>
                <w:numId w:val="196"/>
              </w:numPr>
              <w:jc w:val="left"/>
              <w:rPr>
                <w:rFonts w:cs="Arial"/>
                <w:sz w:val="20"/>
                <w:szCs w:val="20"/>
              </w:rPr>
            </w:pPr>
            <w:r w:rsidRPr="00C101FA">
              <w:rPr>
                <w:rFonts w:cs="Arial"/>
                <w:sz w:val="20"/>
                <w:szCs w:val="20"/>
              </w:rPr>
              <w:t>Objection on the grounds that the local community around the site should have been consulted before the Draft Plan was issued.</w:t>
            </w:r>
          </w:p>
          <w:p w14:paraId="7634FB57" w14:textId="77777777" w:rsidR="00C101FA" w:rsidRDefault="00C101FA" w:rsidP="00A34274">
            <w:pPr>
              <w:pStyle w:val="ListParagraph"/>
              <w:numPr>
                <w:ilvl w:val="0"/>
                <w:numId w:val="196"/>
              </w:numPr>
              <w:jc w:val="left"/>
              <w:rPr>
                <w:rFonts w:cs="Arial"/>
                <w:sz w:val="20"/>
                <w:szCs w:val="20"/>
              </w:rPr>
            </w:pPr>
            <w:r>
              <w:rPr>
                <w:rFonts w:cs="Arial"/>
                <w:sz w:val="20"/>
                <w:szCs w:val="20"/>
              </w:rPr>
              <w:t>Raises issues regarding the withdrawal of the Local Plan 2016 from Examination in 2018</w:t>
            </w:r>
            <w:r w:rsidR="005F63F8">
              <w:rPr>
                <w:rFonts w:cs="Arial"/>
                <w:sz w:val="20"/>
                <w:szCs w:val="20"/>
              </w:rPr>
              <w:t>.</w:t>
            </w:r>
          </w:p>
          <w:p w14:paraId="3A5A7446" w14:textId="77777777" w:rsidR="005F63F8" w:rsidRDefault="005F63F8" w:rsidP="00A34274">
            <w:pPr>
              <w:pStyle w:val="ListParagraph"/>
              <w:numPr>
                <w:ilvl w:val="0"/>
                <w:numId w:val="196"/>
              </w:numPr>
              <w:jc w:val="left"/>
              <w:rPr>
                <w:rFonts w:cs="Arial"/>
                <w:sz w:val="20"/>
                <w:szCs w:val="20"/>
              </w:rPr>
            </w:pPr>
            <w:r>
              <w:rPr>
                <w:rFonts w:cs="Arial"/>
                <w:sz w:val="20"/>
                <w:szCs w:val="20"/>
              </w:rPr>
              <w:t xml:space="preserve">Objection on the grounds that the proposal does not meet the vision or various sustainable objectives set out in the Plan. </w:t>
            </w:r>
          </w:p>
          <w:p w14:paraId="24091DD7" w14:textId="19D5DB89" w:rsidR="007D58BE" w:rsidRPr="00C101FA" w:rsidRDefault="007D58BE" w:rsidP="00A34274">
            <w:pPr>
              <w:pStyle w:val="ListParagraph"/>
              <w:numPr>
                <w:ilvl w:val="0"/>
                <w:numId w:val="196"/>
              </w:numPr>
              <w:jc w:val="left"/>
              <w:rPr>
                <w:rFonts w:cs="Arial"/>
                <w:sz w:val="20"/>
                <w:szCs w:val="20"/>
              </w:rPr>
            </w:pPr>
            <w:r>
              <w:rPr>
                <w:rFonts w:cs="Arial"/>
                <w:sz w:val="20"/>
                <w:szCs w:val="20"/>
              </w:rPr>
              <w:t>Objection raising the legality of allocating 315 homes on the site in the later part of the Plan.</w:t>
            </w:r>
          </w:p>
        </w:tc>
        <w:tc>
          <w:tcPr>
            <w:tcW w:w="4536" w:type="dxa"/>
            <w:shd w:val="clear" w:color="auto" w:fill="auto"/>
          </w:tcPr>
          <w:p w14:paraId="631F8170" w14:textId="77777777" w:rsidR="00024D76" w:rsidRPr="00024D76" w:rsidRDefault="00024D76" w:rsidP="00024D76">
            <w:pPr>
              <w:jc w:val="left"/>
              <w:rPr>
                <w:rFonts w:cs="Arial"/>
                <w:sz w:val="20"/>
                <w:szCs w:val="20"/>
              </w:rPr>
            </w:pPr>
            <w:r w:rsidRPr="00024D76">
              <w:rPr>
                <w:rFonts w:cs="Arial"/>
                <w:sz w:val="20"/>
                <w:szCs w:val="20"/>
              </w:rPr>
              <w:lastRenderedPageBreak/>
              <w:t>Policy</w:t>
            </w:r>
          </w:p>
          <w:p w14:paraId="4AB5884B" w14:textId="7E98B80D" w:rsidR="00024D76" w:rsidRPr="00024D76" w:rsidRDefault="00024D76" w:rsidP="00024D76">
            <w:pPr>
              <w:pStyle w:val="ListParagraph"/>
              <w:numPr>
                <w:ilvl w:val="0"/>
                <w:numId w:val="180"/>
              </w:numPr>
              <w:ind w:left="180" w:hanging="180"/>
              <w:jc w:val="left"/>
              <w:rPr>
                <w:rFonts w:cs="Arial"/>
                <w:sz w:val="20"/>
                <w:szCs w:val="20"/>
              </w:rPr>
            </w:pPr>
            <w:bookmarkStart w:id="33" w:name="_Hlk117506830"/>
            <w:r w:rsidRPr="00024D76">
              <w:rPr>
                <w:rFonts w:cs="Arial"/>
                <w:sz w:val="20"/>
                <w:szCs w:val="20"/>
              </w:rPr>
              <w:t xml:space="preserve">As a strategic site </w:t>
            </w:r>
            <w:proofErr w:type="gramStart"/>
            <w:r w:rsidRPr="00024D76">
              <w:rPr>
                <w:rFonts w:cs="Arial"/>
                <w:sz w:val="20"/>
                <w:szCs w:val="20"/>
              </w:rPr>
              <w:t>allocation</w:t>
            </w:r>
            <w:proofErr w:type="gramEnd"/>
            <w:r w:rsidRPr="00024D76">
              <w:rPr>
                <w:rFonts w:cs="Arial"/>
                <w:sz w:val="20"/>
                <w:szCs w:val="20"/>
              </w:rPr>
              <w:t xml:space="preserve"> the Policy </w:t>
            </w:r>
            <w:r w:rsidR="00C43966">
              <w:rPr>
                <w:rFonts w:cs="Arial"/>
                <w:sz w:val="20"/>
                <w:szCs w:val="20"/>
              </w:rPr>
              <w:t>will</w:t>
            </w:r>
            <w:r w:rsidRPr="00024D76">
              <w:rPr>
                <w:rFonts w:cs="Arial"/>
                <w:sz w:val="20"/>
                <w:szCs w:val="20"/>
              </w:rPr>
              <w:t xml:space="preserve"> be subject to review by the Council in relation to the strategic approach and site allocations.</w:t>
            </w:r>
          </w:p>
          <w:bookmarkEnd w:id="33"/>
          <w:p w14:paraId="71E5A863" w14:textId="317463AA" w:rsidR="001F04AC" w:rsidRDefault="00C43966" w:rsidP="001F04AC">
            <w:pPr>
              <w:pStyle w:val="ListParagraph"/>
              <w:numPr>
                <w:ilvl w:val="0"/>
                <w:numId w:val="42"/>
              </w:numPr>
              <w:ind w:left="178" w:hanging="178"/>
              <w:jc w:val="left"/>
              <w:rPr>
                <w:rFonts w:cs="Arial"/>
                <w:sz w:val="20"/>
                <w:szCs w:val="20"/>
              </w:rPr>
            </w:pPr>
            <w:r>
              <w:rPr>
                <w:rFonts w:cs="Arial"/>
                <w:sz w:val="20"/>
                <w:szCs w:val="20"/>
              </w:rPr>
              <w:t xml:space="preserve">The Council strategic approach is based on meeting the future housing needs of the </w:t>
            </w:r>
            <w:proofErr w:type="gramStart"/>
            <w:r>
              <w:rPr>
                <w:rFonts w:cs="Arial"/>
                <w:sz w:val="20"/>
                <w:szCs w:val="20"/>
              </w:rPr>
              <w:t>Distr</w:t>
            </w:r>
            <w:r w:rsidR="001F04AC">
              <w:rPr>
                <w:rFonts w:cs="Arial"/>
                <w:sz w:val="20"/>
                <w:szCs w:val="20"/>
              </w:rPr>
              <w:t>ict</w:t>
            </w:r>
            <w:proofErr w:type="gramEnd"/>
            <w:r w:rsidR="001F04AC">
              <w:rPr>
                <w:rFonts w:cs="Arial"/>
                <w:sz w:val="20"/>
                <w:szCs w:val="20"/>
              </w:rPr>
              <w:t xml:space="preserve"> but looking beyond the current Plan period</w:t>
            </w:r>
            <w:r w:rsidR="00E21DC2">
              <w:rPr>
                <w:rFonts w:cs="Arial"/>
                <w:sz w:val="20"/>
                <w:szCs w:val="20"/>
              </w:rPr>
              <w:t xml:space="preserve">. </w:t>
            </w:r>
            <w:r w:rsidR="001F04AC">
              <w:rPr>
                <w:rFonts w:cs="Arial"/>
                <w:sz w:val="20"/>
                <w:szCs w:val="20"/>
              </w:rPr>
              <w:t>The new settlement at Cauldwell Road provides an opportunity to meet the need for approximately 1,000 homes together with supporting infrastructure such as a primary school</w:t>
            </w:r>
            <w:r w:rsidR="00E21DC2">
              <w:rPr>
                <w:rFonts w:cs="Arial"/>
                <w:sz w:val="20"/>
                <w:szCs w:val="20"/>
              </w:rPr>
              <w:t xml:space="preserve">. </w:t>
            </w:r>
            <w:r w:rsidR="001F04AC">
              <w:rPr>
                <w:rFonts w:cs="Arial"/>
                <w:sz w:val="20"/>
                <w:szCs w:val="20"/>
              </w:rPr>
              <w:t xml:space="preserve">The development would be </w:t>
            </w:r>
            <w:proofErr w:type="gramStart"/>
            <w:r w:rsidR="001F04AC">
              <w:rPr>
                <w:rFonts w:cs="Arial"/>
                <w:sz w:val="20"/>
                <w:szCs w:val="20"/>
              </w:rPr>
              <w:t>provide</w:t>
            </w:r>
            <w:proofErr w:type="gramEnd"/>
            <w:r w:rsidR="001F04AC">
              <w:rPr>
                <w:rFonts w:cs="Arial"/>
                <w:sz w:val="20"/>
                <w:szCs w:val="20"/>
              </w:rPr>
              <w:t xml:space="preserve"> new open space, increase access opportunities to that green space and would increase the biodiversity value of the site as part of the development</w:t>
            </w:r>
            <w:r w:rsidR="00E21DC2">
              <w:rPr>
                <w:rFonts w:cs="Arial"/>
                <w:sz w:val="20"/>
                <w:szCs w:val="20"/>
              </w:rPr>
              <w:t xml:space="preserve">. </w:t>
            </w:r>
          </w:p>
          <w:p w14:paraId="3FA82C9F" w14:textId="61522038" w:rsidR="001F04AC" w:rsidRPr="001F04AC" w:rsidRDefault="001F04AC" w:rsidP="00CB3CA4">
            <w:pPr>
              <w:pStyle w:val="ListParagraph"/>
              <w:numPr>
                <w:ilvl w:val="0"/>
                <w:numId w:val="42"/>
              </w:numPr>
              <w:ind w:left="178" w:hanging="178"/>
              <w:jc w:val="left"/>
              <w:rPr>
                <w:rFonts w:cs="Arial"/>
                <w:sz w:val="20"/>
                <w:szCs w:val="20"/>
              </w:rPr>
            </w:pPr>
            <w:r w:rsidRPr="001F04AC">
              <w:rPr>
                <w:rFonts w:eastAsia="Times New Roman" w:cs="Arial"/>
                <w:sz w:val="20"/>
                <w:szCs w:val="20"/>
              </w:rPr>
              <w:t>The New Settlement Study does raise potential constraints for the site</w:t>
            </w:r>
            <w:r w:rsidR="00E21DC2" w:rsidRPr="001F04AC">
              <w:rPr>
                <w:rFonts w:eastAsia="Times New Roman" w:cs="Arial"/>
                <w:sz w:val="20"/>
                <w:szCs w:val="20"/>
              </w:rPr>
              <w:t xml:space="preserve">. </w:t>
            </w:r>
            <w:r w:rsidRPr="001F04AC">
              <w:rPr>
                <w:rFonts w:eastAsia="Times New Roman" w:cs="Arial"/>
                <w:sz w:val="20"/>
                <w:szCs w:val="20"/>
              </w:rPr>
              <w:t xml:space="preserve">As </w:t>
            </w:r>
            <w:proofErr w:type="gramStart"/>
            <w:r w:rsidRPr="001F04AC">
              <w:rPr>
                <w:rFonts w:eastAsia="Times New Roman" w:cs="Arial"/>
                <w:sz w:val="20"/>
                <w:szCs w:val="20"/>
              </w:rPr>
              <w:t>a  consequently</w:t>
            </w:r>
            <w:proofErr w:type="gramEnd"/>
            <w:r w:rsidRPr="001F04AC">
              <w:rPr>
                <w:rFonts w:eastAsia="Times New Roman" w:cs="Arial"/>
                <w:sz w:val="20"/>
                <w:szCs w:val="20"/>
              </w:rPr>
              <w:t xml:space="preserve">, the site was not identified to deliver any homes until the back end of the </w:t>
            </w:r>
            <w:r w:rsidRPr="001F04AC">
              <w:rPr>
                <w:rFonts w:eastAsia="Times New Roman" w:cs="Arial"/>
                <w:sz w:val="20"/>
                <w:szCs w:val="20"/>
              </w:rPr>
              <w:lastRenderedPageBreak/>
              <w:t>Plan period</w:t>
            </w:r>
            <w:r w:rsidR="00E21DC2" w:rsidRPr="001F04AC">
              <w:rPr>
                <w:rFonts w:eastAsia="Times New Roman" w:cs="Arial"/>
                <w:sz w:val="20"/>
                <w:szCs w:val="20"/>
              </w:rPr>
              <w:t xml:space="preserve">. </w:t>
            </w:r>
            <w:r w:rsidRPr="001F04AC">
              <w:rPr>
                <w:rFonts w:eastAsia="Times New Roman" w:cs="Arial"/>
                <w:sz w:val="20"/>
                <w:szCs w:val="20"/>
              </w:rPr>
              <w:t xml:space="preserve">This gives the opportunity for the Council to work with the landowner and their agents together with other bodies regarding the delivery of the site. </w:t>
            </w:r>
          </w:p>
          <w:p w14:paraId="2C63BE14" w14:textId="04FAB8AA" w:rsidR="00024D76" w:rsidRPr="000D21F2" w:rsidRDefault="00024D76" w:rsidP="00CB3CA4">
            <w:pPr>
              <w:pStyle w:val="ListParagraph"/>
              <w:numPr>
                <w:ilvl w:val="0"/>
                <w:numId w:val="42"/>
              </w:numPr>
              <w:ind w:left="178" w:hanging="178"/>
              <w:jc w:val="left"/>
              <w:rPr>
                <w:rFonts w:cs="Arial"/>
                <w:sz w:val="20"/>
                <w:szCs w:val="20"/>
              </w:rPr>
            </w:pPr>
            <w:r>
              <w:rPr>
                <w:rFonts w:eastAsia="Times New Roman" w:cs="Arial"/>
                <w:sz w:val="20"/>
                <w:szCs w:val="20"/>
              </w:rPr>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08B32B17" w14:textId="3B9A3ADA" w:rsidR="00024D76" w:rsidRPr="00E36576" w:rsidRDefault="00024D76" w:rsidP="00CB3CA4">
            <w:pPr>
              <w:pStyle w:val="ListParagraph"/>
              <w:numPr>
                <w:ilvl w:val="0"/>
                <w:numId w:val="42"/>
              </w:numPr>
              <w:ind w:left="178" w:hanging="178"/>
              <w:jc w:val="left"/>
              <w:rPr>
                <w:rFonts w:cs="Arial"/>
                <w:sz w:val="20"/>
                <w:szCs w:val="20"/>
              </w:rPr>
            </w:pPr>
            <w:r>
              <w:rPr>
                <w:rFonts w:eastAsia="Times New Roman" w:cs="Arial"/>
                <w:sz w:val="20"/>
                <w:szCs w:val="20"/>
              </w:rPr>
              <w:t>The Council is in support of tackling climate change but standards for housing are set by national government in the Building Regulations</w:t>
            </w:r>
            <w:r w:rsidR="00E21DC2">
              <w:rPr>
                <w:rFonts w:eastAsia="Times New Roman" w:cs="Arial"/>
                <w:sz w:val="20"/>
                <w:szCs w:val="20"/>
              </w:rPr>
              <w:t xml:space="preserve">. </w:t>
            </w:r>
            <w:r w:rsidR="0062635D">
              <w:rPr>
                <w:rFonts w:eastAsia="Times New Roman" w:cs="Arial"/>
                <w:sz w:val="20"/>
                <w:szCs w:val="20"/>
              </w:rPr>
              <w:t xml:space="preserve">The Council </w:t>
            </w:r>
            <w:proofErr w:type="gramStart"/>
            <w:r w:rsidR="0062635D">
              <w:rPr>
                <w:rFonts w:eastAsia="Times New Roman" w:cs="Arial"/>
                <w:sz w:val="20"/>
                <w:szCs w:val="20"/>
              </w:rPr>
              <w:t>has to</w:t>
            </w:r>
            <w:proofErr w:type="gramEnd"/>
            <w:r w:rsidR="0062635D">
              <w:rPr>
                <w:rFonts w:eastAsia="Times New Roman" w:cs="Arial"/>
                <w:sz w:val="20"/>
                <w:szCs w:val="20"/>
              </w:rPr>
              <w:t xml:space="preserve"> make difficult decisions regarding greenfield land as there is a social need for more housing and only limited amounts of land in Ashfield can be built on brownfield sites.</w:t>
            </w:r>
          </w:p>
          <w:p w14:paraId="0A1EF193" w14:textId="77777777" w:rsidR="000D21F2" w:rsidRPr="000D21F2" w:rsidRDefault="00C101FA" w:rsidP="00CB3CA4">
            <w:pPr>
              <w:pStyle w:val="ListParagraph"/>
              <w:numPr>
                <w:ilvl w:val="0"/>
                <w:numId w:val="42"/>
              </w:numPr>
              <w:ind w:left="178" w:hanging="178"/>
              <w:jc w:val="left"/>
              <w:rPr>
                <w:rFonts w:cs="Arial"/>
                <w:sz w:val="20"/>
                <w:szCs w:val="20"/>
              </w:rPr>
            </w:pPr>
            <w:r>
              <w:rPr>
                <w:rFonts w:eastAsia="Times New Roman" w:cs="Arial"/>
                <w:sz w:val="20"/>
                <w:szCs w:val="20"/>
              </w:rPr>
              <w:t xml:space="preserve">There is not anticipated to be a local centre which will conflict with the emphasis given to the District Town Centres. </w:t>
            </w:r>
          </w:p>
          <w:p w14:paraId="27D61763" w14:textId="49E97C6A" w:rsidR="00E36576" w:rsidRPr="000D21F2" w:rsidRDefault="000D21F2" w:rsidP="00CB3CA4">
            <w:pPr>
              <w:pStyle w:val="ListParagraph"/>
              <w:numPr>
                <w:ilvl w:val="0"/>
                <w:numId w:val="42"/>
              </w:numPr>
              <w:ind w:left="178" w:hanging="178"/>
              <w:jc w:val="left"/>
              <w:rPr>
                <w:rFonts w:cs="Arial"/>
                <w:sz w:val="20"/>
                <w:szCs w:val="20"/>
              </w:rPr>
            </w:pPr>
            <w:r>
              <w:rPr>
                <w:rFonts w:eastAsia="Times New Roman" w:cs="Arial"/>
                <w:sz w:val="20"/>
                <w:szCs w:val="20"/>
              </w:rPr>
              <w:t>In relation to an expansion of the Amazon site, t</w:t>
            </w:r>
            <w:r w:rsidRPr="000D21F2">
              <w:rPr>
                <w:rFonts w:eastAsia="Times New Roman" w:cs="Arial"/>
                <w:sz w:val="20"/>
                <w:szCs w:val="20"/>
              </w:rPr>
              <w:t>he land in question in Ashfield has not been put forward as part of the SHELAA</w:t>
            </w:r>
            <w:r w:rsidR="00E21DC2" w:rsidRPr="000D21F2">
              <w:rPr>
                <w:rFonts w:eastAsia="Times New Roman" w:cs="Arial"/>
                <w:sz w:val="20"/>
                <w:szCs w:val="20"/>
              </w:rPr>
              <w:t xml:space="preserve">. </w:t>
            </w:r>
            <w:r w:rsidRPr="000D21F2">
              <w:rPr>
                <w:rFonts w:eastAsia="Times New Roman" w:cs="Arial"/>
                <w:sz w:val="20"/>
                <w:szCs w:val="20"/>
              </w:rPr>
              <w:t>A significant part of the site in a Local Wildlife Site, Cauldwell Brook Marsh, which runs centrally through the site</w:t>
            </w:r>
            <w:r w:rsidR="00E21DC2" w:rsidRPr="000D21F2">
              <w:rPr>
                <w:rFonts w:eastAsia="Times New Roman" w:cs="Arial"/>
                <w:sz w:val="20"/>
                <w:szCs w:val="20"/>
              </w:rPr>
              <w:t xml:space="preserve">. </w:t>
            </w:r>
            <w:r w:rsidRPr="000D21F2">
              <w:rPr>
                <w:rFonts w:eastAsia="Times New Roman" w:cs="Arial"/>
                <w:sz w:val="20"/>
                <w:szCs w:val="20"/>
              </w:rPr>
              <w:t xml:space="preserve">It is not proposed to allocate the site in question and </w:t>
            </w:r>
            <w:r>
              <w:rPr>
                <w:rFonts w:eastAsia="Times New Roman" w:cs="Arial"/>
                <w:sz w:val="20"/>
                <w:szCs w:val="20"/>
              </w:rPr>
              <w:t>no amendments to the Policy are proposed.</w:t>
            </w:r>
          </w:p>
          <w:p w14:paraId="5C88BD0A" w14:textId="77777777" w:rsidR="00024D76" w:rsidRDefault="00024D76" w:rsidP="00CB3CA4">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lastRenderedPageBreak/>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04C8FE81" w14:textId="58648C45" w:rsidR="00024D76" w:rsidRPr="003A6951" w:rsidRDefault="00024D76" w:rsidP="00CB3CA4">
            <w:pPr>
              <w:pStyle w:val="ListParagraph"/>
              <w:numPr>
                <w:ilvl w:val="0"/>
                <w:numId w:val="42"/>
              </w:numPr>
              <w:ind w:left="178" w:hanging="178"/>
              <w:jc w:val="left"/>
              <w:rPr>
                <w:rFonts w:cs="Arial"/>
                <w:sz w:val="20"/>
                <w:szCs w:val="20"/>
              </w:rPr>
            </w:pPr>
            <w:r>
              <w:rPr>
                <w:rFonts w:eastAsia="Times New Roman" w:cs="Arial"/>
                <w:sz w:val="20"/>
                <w:szCs w:val="20"/>
              </w:rPr>
              <w:t xml:space="preserve">The Council has queried the </w:t>
            </w:r>
            <w:r w:rsidR="004B5538">
              <w:rPr>
                <w:rFonts w:eastAsia="Times New Roman" w:cs="Arial"/>
                <w:sz w:val="20"/>
                <w:szCs w:val="20"/>
              </w:rPr>
              <w:t xml:space="preserve">retiring </w:t>
            </w:r>
            <w:r>
              <w:rPr>
                <w:rFonts w:eastAsia="Times New Roman" w:cs="Arial"/>
                <w:sz w:val="20"/>
                <w:szCs w:val="20"/>
              </w:rPr>
              <w:t xml:space="preserve">Prime Minister’s speech regarding greenfield sites with the Secretary of State and have been informed there are no national planning policy changes. </w:t>
            </w:r>
          </w:p>
          <w:p w14:paraId="484A6D95" w14:textId="0B2A9645" w:rsidR="00CB3CA4" w:rsidRPr="00CB3CA4" w:rsidRDefault="00024D76" w:rsidP="00CB3CA4">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w:t>
            </w:r>
            <w:r w:rsidR="00E21DC2">
              <w:rPr>
                <w:rFonts w:eastAsia="Times New Roman" w:cs="Arial"/>
                <w:sz w:val="20"/>
                <w:szCs w:val="20"/>
              </w:rPr>
              <w:t xml:space="preserve">. </w:t>
            </w:r>
            <w:r>
              <w:rPr>
                <w:rFonts w:eastAsia="Times New Roman" w:cs="Arial"/>
                <w:sz w:val="20"/>
                <w:szCs w:val="20"/>
              </w:rPr>
              <w:t xml:space="preserve">The site is identified as being in Flood Zone 1 which is the lowest risk of flooding. </w:t>
            </w:r>
            <w:r w:rsidR="00CB3CA4">
              <w:rPr>
                <w:rFonts w:eastAsia="Times New Roman" w:cs="Arial"/>
                <w:sz w:val="20"/>
                <w:szCs w:val="20"/>
              </w:rPr>
              <w:t>Limited surface water flows are identified on the site</w:t>
            </w:r>
            <w:r w:rsidR="00E21DC2">
              <w:rPr>
                <w:rFonts w:eastAsia="Times New Roman" w:cs="Arial"/>
                <w:sz w:val="20"/>
                <w:szCs w:val="20"/>
              </w:rPr>
              <w:t xml:space="preserve">. </w:t>
            </w:r>
            <w:r>
              <w:rPr>
                <w:rFonts w:eastAsia="Times New Roman" w:cs="Arial"/>
                <w:sz w:val="20"/>
                <w:szCs w:val="20"/>
              </w:rPr>
              <w:t xml:space="preserve">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w:t>
            </w:r>
            <w:r w:rsidR="007D58BE">
              <w:rPr>
                <w:rFonts w:eastAsia="Times New Roman" w:cs="Arial"/>
                <w:sz w:val="20"/>
                <w:szCs w:val="20"/>
              </w:rPr>
              <w:t xml:space="preserve">water quality will be maintained and improved, </w:t>
            </w:r>
            <w:r>
              <w:rPr>
                <w:rFonts w:eastAsia="Times New Roman" w:cs="Arial"/>
                <w:sz w:val="20"/>
                <w:szCs w:val="20"/>
              </w:rPr>
              <w:t>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to retain water on site or to infiltrate water into the ground</w:t>
            </w:r>
            <w:r w:rsidR="00E21DC2">
              <w:rPr>
                <w:rFonts w:eastAsia="Times New Roman" w:cs="Arial"/>
                <w:sz w:val="20"/>
                <w:szCs w:val="20"/>
              </w:rPr>
              <w:t xml:space="preserve">. </w:t>
            </w:r>
            <w:r w:rsidR="00CB3CA4">
              <w:rPr>
                <w:rFonts w:eastAsia="Times New Roman" w:cs="Arial"/>
                <w:sz w:val="20"/>
                <w:szCs w:val="20"/>
              </w:rPr>
              <w:t xml:space="preserve">  Construction Management Plans for the site will take account water aspects for the development.</w:t>
            </w:r>
          </w:p>
          <w:p w14:paraId="4B6A15FD" w14:textId="632B36E2" w:rsidR="007D58BE" w:rsidRPr="007D58BE" w:rsidRDefault="00CB3CA4" w:rsidP="00CB3CA4">
            <w:pPr>
              <w:pStyle w:val="ListParagraph"/>
              <w:numPr>
                <w:ilvl w:val="0"/>
                <w:numId w:val="42"/>
              </w:numPr>
              <w:ind w:left="178" w:hanging="178"/>
              <w:jc w:val="left"/>
              <w:rPr>
                <w:rFonts w:cs="Arial"/>
                <w:sz w:val="20"/>
                <w:szCs w:val="20"/>
              </w:rPr>
            </w:pPr>
            <w:r>
              <w:rPr>
                <w:rFonts w:eastAsia="Times New Roman" w:cs="Arial"/>
                <w:sz w:val="20"/>
                <w:szCs w:val="20"/>
              </w:rPr>
              <w:t xml:space="preserve">The Environment Agency has been consulted and has not identified any issues for </w:t>
            </w:r>
            <w:r>
              <w:rPr>
                <w:rFonts w:eastAsia="Times New Roman" w:cs="Arial"/>
                <w:sz w:val="20"/>
                <w:szCs w:val="20"/>
              </w:rPr>
              <w:lastRenderedPageBreak/>
              <w:t xml:space="preserve">development </w:t>
            </w:r>
            <w:proofErr w:type="spellStart"/>
            <w:r>
              <w:rPr>
                <w:rFonts w:eastAsia="Times New Roman" w:cs="Arial"/>
                <w:sz w:val="20"/>
                <w:szCs w:val="20"/>
              </w:rPr>
              <w:t>n</w:t>
            </w:r>
            <w:proofErr w:type="spellEnd"/>
            <w:r>
              <w:rPr>
                <w:rFonts w:eastAsia="Times New Roman" w:cs="Arial"/>
                <w:sz w:val="20"/>
                <w:szCs w:val="20"/>
              </w:rPr>
              <w:t xml:space="preserve"> the Draft Plan in relation to the aquifers.</w:t>
            </w:r>
            <w:r w:rsidR="007D58BE">
              <w:rPr>
                <w:rFonts w:eastAsia="Times New Roman" w:cs="Arial"/>
                <w:sz w:val="20"/>
                <w:szCs w:val="20"/>
              </w:rPr>
              <w:t xml:space="preserve"> </w:t>
            </w:r>
          </w:p>
          <w:p w14:paraId="2DD8547C" w14:textId="04BC6B39" w:rsidR="00024D76" w:rsidRPr="007D58BE" w:rsidRDefault="007D58BE" w:rsidP="00D82A55">
            <w:pPr>
              <w:pStyle w:val="ListParagraph"/>
              <w:numPr>
                <w:ilvl w:val="0"/>
                <w:numId w:val="42"/>
              </w:numPr>
              <w:ind w:left="178" w:hanging="178"/>
              <w:jc w:val="left"/>
              <w:rPr>
                <w:rFonts w:cs="Arial"/>
                <w:sz w:val="20"/>
                <w:szCs w:val="20"/>
              </w:rPr>
            </w:pPr>
            <w:r w:rsidRPr="007D58BE">
              <w:rPr>
                <w:rFonts w:eastAsia="Times New Roman" w:cs="Arial"/>
                <w:sz w:val="20"/>
                <w:szCs w:val="20"/>
              </w:rPr>
              <w:t>As part of any permission conditions are imposed which are likely to include a Construction Surface Water Management Plan (CSWMP) which reflects that surface water quality and quantity is managed throughout the construction process to mitigate impacts off site.</w:t>
            </w:r>
          </w:p>
          <w:p w14:paraId="5F2DE6AC" w14:textId="77777777" w:rsidR="00024D76" w:rsidRPr="003A6951" w:rsidRDefault="00024D76" w:rsidP="00D82A55">
            <w:pPr>
              <w:pStyle w:val="ListParagraph"/>
              <w:numPr>
                <w:ilvl w:val="0"/>
                <w:numId w:val="42"/>
              </w:numPr>
              <w:ind w:left="178" w:hanging="178"/>
              <w:jc w:val="left"/>
              <w:rPr>
                <w:rFonts w:cs="Arial"/>
                <w:sz w:val="20"/>
                <w:szCs w:val="20"/>
              </w:rPr>
            </w:pPr>
            <w:r>
              <w:rPr>
                <w:rFonts w:eastAsia="Times New Roman" w:cs="Arial"/>
                <w:sz w:val="20"/>
                <w:szCs w:val="20"/>
              </w:rPr>
              <w:t xml:space="preserve">Comments on food security are noted but this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p>
          <w:p w14:paraId="7EF73537" w14:textId="04218576" w:rsidR="00024D76" w:rsidRPr="00E36576" w:rsidRDefault="00024D76" w:rsidP="00CB3CA4">
            <w:pPr>
              <w:pStyle w:val="ListParagraph"/>
              <w:numPr>
                <w:ilvl w:val="0"/>
                <w:numId w:val="42"/>
              </w:numPr>
              <w:ind w:left="178" w:hanging="178"/>
              <w:jc w:val="left"/>
              <w:rPr>
                <w:rFonts w:cs="Arial"/>
                <w:sz w:val="20"/>
                <w:szCs w:val="20"/>
              </w:rPr>
            </w:pPr>
            <w:r>
              <w:rPr>
                <w:rFonts w:eastAsia="Times New Roman" w:cs="Arial"/>
                <w:sz w:val="20"/>
                <w:szCs w:val="20"/>
              </w:rPr>
              <w:t>The Council acknowledges the benefits of health and wellbeing from green space</w:t>
            </w:r>
            <w:r w:rsidR="00E21DC2">
              <w:rPr>
                <w:rFonts w:eastAsia="Times New Roman" w:cs="Arial"/>
                <w:sz w:val="20"/>
                <w:szCs w:val="20"/>
              </w:rPr>
              <w:t xml:space="preserve">. </w:t>
            </w:r>
            <w:r>
              <w:rPr>
                <w:rFonts w:eastAsia="Times New Roman" w:cs="Arial"/>
                <w:sz w:val="20"/>
                <w:szCs w:val="20"/>
              </w:rPr>
              <w:t xml:space="preserve">The proposed development will be required to provide significant green areas arising from the need for associated open </w:t>
            </w:r>
            <w:proofErr w:type="gramStart"/>
            <w:r>
              <w:rPr>
                <w:rFonts w:eastAsia="Times New Roman" w:cs="Arial"/>
                <w:sz w:val="20"/>
                <w:szCs w:val="20"/>
              </w:rPr>
              <w:t>space,  the</w:t>
            </w:r>
            <w:proofErr w:type="gramEnd"/>
            <w:r>
              <w:rPr>
                <w:rFonts w:eastAsia="Times New Roman" w:cs="Arial"/>
                <w:sz w:val="20"/>
                <w:szCs w:val="20"/>
              </w:rPr>
              <w:t xml:space="preserve"> requirements for biodiversity net gain and the utilisation of sustainable urban drainage</w:t>
            </w:r>
            <w:r w:rsidR="00E21DC2">
              <w:rPr>
                <w:rFonts w:eastAsia="Times New Roman" w:cs="Arial"/>
                <w:sz w:val="20"/>
                <w:szCs w:val="20"/>
              </w:rPr>
              <w:t xml:space="preserve">. </w:t>
            </w:r>
            <w:r>
              <w:rPr>
                <w:rFonts w:eastAsia="Times New Roman" w:cs="Arial"/>
                <w:sz w:val="20"/>
                <w:szCs w:val="20"/>
              </w:rPr>
              <w:t xml:space="preserve"> </w:t>
            </w:r>
            <w:r w:rsidR="004744C0">
              <w:rPr>
                <w:rFonts w:eastAsia="Times New Roman" w:cs="Arial"/>
                <w:sz w:val="20"/>
                <w:szCs w:val="20"/>
              </w:rPr>
              <w:t xml:space="preserve">However, </w:t>
            </w:r>
            <w:r w:rsidR="00CB3CA4">
              <w:rPr>
                <w:rFonts w:eastAsia="Times New Roman" w:cs="Arial"/>
                <w:sz w:val="20"/>
                <w:szCs w:val="20"/>
              </w:rPr>
              <w:t>the land in question is privately owned agricultural land</w:t>
            </w:r>
            <w:r w:rsidR="00E21DC2">
              <w:rPr>
                <w:rFonts w:eastAsia="Times New Roman" w:cs="Arial"/>
                <w:sz w:val="20"/>
                <w:szCs w:val="20"/>
              </w:rPr>
              <w:t xml:space="preserve">. </w:t>
            </w:r>
            <w:r w:rsidR="00CB3CA4">
              <w:rPr>
                <w:rFonts w:eastAsia="Times New Roman" w:cs="Arial"/>
                <w:sz w:val="20"/>
                <w:szCs w:val="20"/>
              </w:rPr>
              <w:t>T</w:t>
            </w:r>
            <w:r w:rsidR="004744C0">
              <w:rPr>
                <w:rFonts w:eastAsia="Times New Roman" w:cs="Arial"/>
                <w:sz w:val="20"/>
                <w:szCs w:val="20"/>
              </w:rPr>
              <w:t xml:space="preserve">here are no rights of way over any part of the land that is identified in the Draft Local </w:t>
            </w:r>
            <w:proofErr w:type="gramStart"/>
            <w:r w:rsidR="004744C0">
              <w:rPr>
                <w:rFonts w:eastAsia="Times New Roman" w:cs="Arial"/>
                <w:sz w:val="20"/>
                <w:szCs w:val="20"/>
              </w:rPr>
              <w:t>Plan</w:t>
            </w:r>
            <w:proofErr w:type="gramEnd"/>
            <w:r w:rsidR="004744C0">
              <w:rPr>
                <w:rFonts w:eastAsia="Times New Roman" w:cs="Arial"/>
                <w:sz w:val="20"/>
                <w:szCs w:val="20"/>
              </w:rPr>
              <w:t xml:space="preserve"> so the land is not accessible by the public</w:t>
            </w:r>
            <w:r w:rsidR="00E21DC2">
              <w:rPr>
                <w:rFonts w:eastAsia="Times New Roman" w:cs="Arial"/>
                <w:sz w:val="20"/>
                <w:szCs w:val="20"/>
              </w:rPr>
              <w:t xml:space="preserve">. </w:t>
            </w:r>
            <w:r w:rsidR="004744C0">
              <w:rPr>
                <w:rFonts w:eastAsia="Times New Roman" w:cs="Arial"/>
                <w:sz w:val="20"/>
                <w:szCs w:val="20"/>
              </w:rPr>
              <w:t>In this context development would be required to provide open space as part of the development facilitating access to both recreational and biodiversity opportunities.</w:t>
            </w:r>
          </w:p>
          <w:p w14:paraId="3EA9F704" w14:textId="77777777" w:rsidR="00E36576" w:rsidRPr="00E36576" w:rsidRDefault="00E36576" w:rsidP="00E36576">
            <w:pPr>
              <w:pStyle w:val="ListParagraph"/>
              <w:numPr>
                <w:ilvl w:val="0"/>
                <w:numId w:val="42"/>
              </w:numPr>
              <w:ind w:left="178" w:hanging="178"/>
              <w:jc w:val="left"/>
              <w:rPr>
                <w:rFonts w:cs="Arial"/>
                <w:sz w:val="20"/>
                <w:szCs w:val="20"/>
              </w:rPr>
            </w:pPr>
            <w:r w:rsidRPr="00E36576">
              <w:rPr>
                <w:rFonts w:cs="Arial"/>
                <w:sz w:val="20"/>
                <w:szCs w:val="20"/>
              </w:rPr>
              <w:t>A Heritage Impact Assessment is being undertaken to consider the impact of the proposed development on Hamilton Hill.</w:t>
            </w:r>
          </w:p>
          <w:p w14:paraId="19763197" w14:textId="77777777" w:rsidR="00E36576" w:rsidRPr="00C77A70" w:rsidRDefault="00E36576" w:rsidP="001F04AC">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w:t>
            </w:r>
            <w:r w:rsidRPr="00BE0EFA">
              <w:rPr>
                <w:rFonts w:eastAsia="Times New Roman" w:cs="Arial"/>
                <w:sz w:val="20"/>
                <w:szCs w:val="20"/>
              </w:rPr>
              <w:lastRenderedPageBreak/>
              <w:t xml:space="preserve">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6CC16BEC" w14:textId="02EA2C4D" w:rsidR="00024D76" w:rsidRDefault="00024D76" w:rsidP="001F04AC">
            <w:pPr>
              <w:pStyle w:val="ListParagraph"/>
              <w:numPr>
                <w:ilvl w:val="0"/>
                <w:numId w:val="42"/>
              </w:numPr>
              <w:ind w:left="178" w:hanging="178"/>
              <w:jc w:val="left"/>
              <w:rPr>
                <w:rFonts w:cs="Arial"/>
                <w:sz w:val="20"/>
                <w:szCs w:val="20"/>
              </w:rPr>
            </w:pPr>
            <w:r w:rsidRPr="00870C26">
              <w:rPr>
                <w:rFonts w:eastAsia="Times New Roman" w:cs="Arial"/>
                <w:sz w:val="20"/>
                <w:szCs w:val="20"/>
              </w:rPr>
              <w:t>As is identified in the Infrastructure Section of the Statement of Consultation, the Council is working with various infrastructure providers to identify the requirements arising from the proposed development</w:t>
            </w:r>
            <w:r w:rsidR="00E21DC2" w:rsidRPr="00870C26">
              <w:rPr>
                <w:rFonts w:eastAsia="Times New Roman" w:cs="Arial"/>
                <w:sz w:val="20"/>
                <w:szCs w:val="20"/>
              </w:rPr>
              <w:t xml:space="preserve">. </w:t>
            </w:r>
            <w:r w:rsidRPr="00870C26">
              <w:rPr>
                <w:rFonts w:cs="Arial"/>
                <w:sz w:val="20"/>
                <w:szCs w:val="20"/>
              </w:rPr>
              <w:t>Planning permissions will reflect the requirement for contributions towards infrastructure through S106 Agreements</w:t>
            </w:r>
            <w:r w:rsidR="00E21DC2" w:rsidRPr="00870C26">
              <w:rPr>
                <w:rFonts w:cs="Arial"/>
                <w:sz w:val="20"/>
                <w:szCs w:val="20"/>
              </w:rPr>
              <w:t xml:space="preserve">. </w:t>
            </w:r>
            <w:r w:rsidRPr="00870C26">
              <w:rPr>
                <w:rFonts w:cs="Arial"/>
                <w:sz w:val="20"/>
                <w:szCs w:val="20"/>
              </w:rPr>
              <w:t>The contributions will be dependent on the sums request by infrastructure providers and the viability of development</w:t>
            </w:r>
            <w:r w:rsidR="00E21DC2" w:rsidRPr="00870C26">
              <w:rPr>
                <w:rFonts w:cs="Arial"/>
                <w:sz w:val="20"/>
                <w:szCs w:val="20"/>
              </w:rPr>
              <w:t xml:space="preserve">.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72247286" w14:textId="77777777" w:rsidR="00E36576" w:rsidRDefault="00C77A70" w:rsidP="00E36576">
            <w:pPr>
              <w:pStyle w:val="ListParagraph"/>
              <w:numPr>
                <w:ilvl w:val="0"/>
                <w:numId w:val="42"/>
              </w:numPr>
              <w:ind w:left="178" w:hanging="178"/>
              <w:jc w:val="left"/>
              <w:rPr>
                <w:rFonts w:cs="Arial"/>
                <w:sz w:val="20"/>
                <w:szCs w:val="20"/>
              </w:rPr>
            </w:pPr>
            <w:r>
              <w:rPr>
                <w:rFonts w:cs="Arial"/>
                <w:sz w:val="20"/>
                <w:szCs w:val="20"/>
              </w:rPr>
              <w:t>The site is required to provide a one form entry primary school.</w:t>
            </w:r>
          </w:p>
          <w:p w14:paraId="60472C76" w14:textId="6CFD654D" w:rsidR="00C77A70" w:rsidRDefault="00024D76" w:rsidP="00D82A55">
            <w:pPr>
              <w:pStyle w:val="ListParagraph"/>
              <w:numPr>
                <w:ilvl w:val="0"/>
                <w:numId w:val="42"/>
              </w:numPr>
              <w:ind w:left="178" w:hanging="178"/>
              <w:jc w:val="left"/>
              <w:rPr>
                <w:rFonts w:cs="Arial"/>
                <w:sz w:val="20"/>
                <w:szCs w:val="20"/>
              </w:rPr>
            </w:pPr>
            <w:r w:rsidRPr="00C77A70">
              <w:rPr>
                <w:rFonts w:cs="Arial"/>
                <w:sz w:val="20"/>
                <w:szCs w:val="20"/>
              </w:rPr>
              <w:t>Any development would need to comply with the requirements set out in Policy EV4 Green Infrastructure, Biodiversity, and Geodiversity of the Local Plan</w:t>
            </w:r>
            <w:r w:rsidR="00E21DC2" w:rsidRPr="00C77A70">
              <w:rPr>
                <w:rFonts w:cs="Arial"/>
                <w:sz w:val="20"/>
                <w:szCs w:val="20"/>
              </w:rPr>
              <w:t xml:space="preserve">. </w:t>
            </w:r>
            <w:r w:rsidRPr="00C77A70">
              <w:rPr>
                <w:rFonts w:cs="Arial"/>
                <w:sz w:val="20"/>
                <w:szCs w:val="20"/>
              </w:rPr>
              <w:t>This includes the protection of Local Wildlife Sites (LWS) and other protected sites. It is necessary for any development to demonstrate biodiversity net gain which is anticipated to become a legislative requirement in Autumn 2023</w:t>
            </w:r>
            <w:r w:rsidR="00E21DC2" w:rsidRPr="00C77A70">
              <w:rPr>
                <w:rFonts w:cs="Arial"/>
                <w:sz w:val="20"/>
                <w:szCs w:val="20"/>
              </w:rPr>
              <w:t xml:space="preserve">. </w:t>
            </w:r>
            <w:r w:rsidRPr="00C77A70">
              <w:rPr>
                <w:rFonts w:cs="Arial"/>
                <w:sz w:val="20"/>
                <w:szCs w:val="20"/>
              </w:rPr>
              <w:t xml:space="preserve">The LWS is anticipated to be integrated into this requirement. As part of any development trees </w:t>
            </w:r>
            <w:r w:rsidRPr="00C77A70">
              <w:rPr>
                <w:rFonts w:cs="Arial"/>
                <w:sz w:val="20"/>
                <w:szCs w:val="20"/>
              </w:rPr>
              <w:lastRenderedPageBreak/>
              <w:t>and hedgerows will be retained as far as possible, recognising the impact they can have in relation to design, climate change and pollution</w:t>
            </w:r>
            <w:r w:rsidR="00E21DC2" w:rsidRPr="00C77A70">
              <w:rPr>
                <w:rFonts w:cs="Arial"/>
                <w:sz w:val="20"/>
                <w:szCs w:val="20"/>
              </w:rPr>
              <w:t xml:space="preserve">. </w:t>
            </w:r>
            <w:r w:rsidR="009B6160" w:rsidRPr="00C77A70">
              <w:rPr>
                <w:rFonts w:cs="Arial"/>
                <w:sz w:val="20"/>
                <w:szCs w:val="20"/>
              </w:rPr>
              <w:t xml:space="preserve">There are </w:t>
            </w:r>
            <w:proofErr w:type="gramStart"/>
            <w:r w:rsidR="009B6160" w:rsidRPr="00C77A70">
              <w:rPr>
                <w:rFonts w:cs="Arial"/>
                <w:sz w:val="20"/>
                <w:szCs w:val="20"/>
              </w:rPr>
              <w:t>a number of</w:t>
            </w:r>
            <w:proofErr w:type="gramEnd"/>
            <w:r w:rsidR="009B6160" w:rsidRPr="00C77A70">
              <w:rPr>
                <w:rFonts w:cs="Arial"/>
                <w:sz w:val="20"/>
                <w:szCs w:val="20"/>
              </w:rPr>
              <w:t xml:space="preserve"> </w:t>
            </w:r>
            <w:proofErr w:type="spellStart"/>
            <w:r w:rsidR="009B6160" w:rsidRPr="00C77A70">
              <w:rPr>
                <w:rFonts w:cs="Arial"/>
                <w:sz w:val="20"/>
                <w:szCs w:val="20"/>
              </w:rPr>
              <w:t>SuDS</w:t>
            </w:r>
            <w:proofErr w:type="spellEnd"/>
            <w:r w:rsidR="009B6160" w:rsidRPr="00C77A70">
              <w:rPr>
                <w:rFonts w:cs="Arial"/>
                <w:sz w:val="20"/>
                <w:szCs w:val="20"/>
              </w:rPr>
              <w:t xml:space="preserve"> components that can make a significant contribution to the ecological value of an area (</w:t>
            </w:r>
            <w:proofErr w:type="spellStart"/>
            <w:r w:rsidR="009B6160" w:rsidRPr="00C77A70">
              <w:rPr>
                <w:rFonts w:cs="Arial"/>
                <w:sz w:val="20"/>
                <w:szCs w:val="20"/>
              </w:rPr>
              <w:t>eg</w:t>
            </w:r>
            <w:proofErr w:type="spellEnd"/>
            <w:r w:rsidR="009B6160" w:rsidRPr="00C77A70">
              <w:rPr>
                <w:rFonts w:cs="Arial"/>
                <w:sz w:val="20"/>
                <w:szCs w:val="20"/>
              </w:rPr>
              <w:t xml:space="preserve"> green roofs, ponds, swales, wetlands, trees)</w:t>
            </w:r>
            <w:r w:rsidR="00E21DC2" w:rsidRPr="00C77A70">
              <w:rPr>
                <w:rFonts w:cs="Arial"/>
                <w:sz w:val="20"/>
                <w:szCs w:val="20"/>
              </w:rPr>
              <w:t xml:space="preserve">. </w:t>
            </w:r>
            <w:r w:rsidR="009B6160" w:rsidRPr="00C77A70">
              <w:rPr>
                <w:rFonts w:cs="Arial"/>
                <w:sz w:val="20"/>
                <w:szCs w:val="20"/>
              </w:rPr>
              <w:t xml:space="preserve">The “Sustainable drainage systems Maximising the potential for people and wildlife” on behalf of The Wildfowl &amp; Wetlands Trust and the Royal Society for the Protection of Birds, illustrates what can be achieved through </w:t>
            </w:r>
            <w:proofErr w:type="spellStart"/>
            <w:r w:rsidR="009B6160" w:rsidRPr="00C77A70">
              <w:rPr>
                <w:rFonts w:cs="Arial"/>
                <w:sz w:val="20"/>
                <w:szCs w:val="20"/>
              </w:rPr>
              <w:t>SuDS</w:t>
            </w:r>
            <w:proofErr w:type="spellEnd"/>
            <w:r w:rsidR="009B6160" w:rsidRPr="00C77A70">
              <w:rPr>
                <w:rFonts w:cs="Arial"/>
                <w:sz w:val="20"/>
                <w:szCs w:val="20"/>
              </w:rPr>
              <w:t>.</w:t>
            </w:r>
          </w:p>
          <w:p w14:paraId="2F0D8DB2" w14:textId="09A8FB9B" w:rsidR="00024D76" w:rsidRDefault="00C77A70" w:rsidP="00D82A55">
            <w:pPr>
              <w:pStyle w:val="ListParagraph"/>
              <w:numPr>
                <w:ilvl w:val="0"/>
                <w:numId w:val="42"/>
              </w:numPr>
              <w:ind w:left="178" w:hanging="178"/>
              <w:jc w:val="left"/>
              <w:rPr>
                <w:rFonts w:cs="Arial"/>
                <w:sz w:val="20"/>
                <w:szCs w:val="20"/>
              </w:rPr>
            </w:pPr>
            <w:r w:rsidRPr="008F2B34">
              <w:rPr>
                <w:rFonts w:cs="Arial"/>
                <w:sz w:val="20"/>
                <w:szCs w:val="20"/>
              </w:rPr>
              <w:t xml:space="preserve">A Habitats Regulation Assessment will be undertaken to </w:t>
            </w:r>
            <w:proofErr w:type="gramStart"/>
            <w:r w:rsidRPr="008F2B34">
              <w:rPr>
                <w:rFonts w:cs="Arial"/>
                <w:sz w:val="20"/>
                <w:szCs w:val="20"/>
              </w:rPr>
              <w:t>consideration  whether</w:t>
            </w:r>
            <w:proofErr w:type="gramEnd"/>
            <w:r w:rsidRPr="008F2B34">
              <w:rPr>
                <w:rFonts w:cs="Arial"/>
                <w:sz w:val="20"/>
                <w:szCs w:val="20"/>
              </w:rPr>
              <w:t xml:space="preserve"> the Local Plan is likely to have significant effects on a European site in relation to provide protection to a variety of animals, plants and habitats of importance to biodiversity (SPA or SAC)</w:t>
            </w:r>
            <w:r w:rsidR="00E21DC2" w:rsidRPr="008F2B34">
              <w:rPr>
                <w:rFonts w:cs="Arial"/>
                <w:sz w:val="20"/>
                <w:szCs w:val="20"/>
              </w:rPr>
              <w:t xml:space="preserve">. </w:t>
            </w:r>
            <w:r w:rsidRPr="008F2B34">
              <w:rPr>
                <w:rFonts w:cs="Arial"/>
                <w:sz w:val="20"/>
                <w:szCs w:val="20"/>
              </w:rPr>
              <w:t xml:space="preserve">This will include the </w:t>
            </w:r>
            <w:proofErr w:type="spellStart"/>
            <w:r w:rsidRPr="008F2B34">
              <w:rPr>
                <w:rFonts w:cs="Arial"/>
                <w:sz w:val="20"/>
                <w:szCs w:val="20"/>
              </w:rPr>
              <w:t>ppSPA</w:t>
            </w:r>
            <w:proofErr w:type="spellEnd"/>
            <w:r w:rsidR="00E21DC2" w:rsidRPr="008F2B34">
              <w:rPr>
                <w:rFonts w:cs="Arial"/>
                <w:sz w:val="20"/>
                <w:szCs w:val="20"/>
              </w:rPr>
              <w:t xml:space="preserve">. </w:t>
            </w:r>
            <w:r w:rsidRPr="008F2B34">
              <w:rPr>
                <w:rFonts w:cs="Arial"/>
                <w:sz w:val="20"/>
                <w:szCs w:val="20"/>
              </w:rPr>
              <w:t xml:space="preserve">Initial advice </w:t>
            </w:r>
            <w:r w:rsidR="008F2B34">
              <w:rPr>
                <w:rFonts w:cs="Arial"/>
                <w:sz w:val="20"/>
                <w:szCs w:val="20"/>
              </w:rPr>
              <w:t xml:space="preserve">on the </w:t>
            </w:r>
            <w:proofErr w:type="spellStart"/>
            <w:r w:rsidR="008F2B34">
              <w:rPr>
                <w:rFonts w:cs="Arial"/>
                <w:sz w:val="20"/>
                <w:szCs w:val="20"/>
              </w:rPr>
              <w:t>ppSPA</w:t>
            </w:r>
            <w:proofErr w:type="spellEnd"/>
            <w:r w:rsidR="008F2B34">
              <w:rPr>
                <w:rFonts w:cs="Arial"/>
                <w:sz w:val="20"/>
                <w:szCs w:val="20"/>
              </w:rPr>
              <w:t xml:space="preserve"> </w:t>
            </w:r>
            <w:r w:rsidRPr="008F2B34">
              <w:rPr>
                <w:rFonts w:cs="Arial"/>
                <w:sz w:val="20"/>
                <w:szCs w:val="20"/>
              </w:rPr>
              <w:t xml:space="preserve">was set out by Natural England in 2012. However, </w:t>
            </w:r>
            <w:proofErr w:type="gramStart"/>
            <w:r w:rsidRPr="008F2B34">
              <w:rPr>
                <w:rFonts w:cs="Arial"/>
                <w:sz w:val="20"/>
                <w:szCs w:val="20"/>
              </w:rPr>
              <w:t>as yet</w:t>
            </w:r>
            <w:proofErr w:type="gramEnd"/>
            <w:r w:rsidRPr="008F2B34">
              <w:rPr>
                <w:rFonts w:cs="Arial"/>
                <w:sz w:val="20"/>
                <w:szCs w:val="20"/>
              </w:rPr>
              <w:t>, no decision has been made by the Government regarding the designation</w:t>
            </w:r>
            <w:r w:rsidR="00E21DC2" w:rsidRPr="008F2B34">
              <w:rPr>
                <w:rFonts w:cs="Arial"/>
                <w:sz w:val="20"/>
                <w:szCs w:val="20"/>
              </w:rPr>
              <w:t xml:space="preserve">. </w:t>
            </w:r>
            <w:r w:rsidRPr="008F2B34">
              <w:rPr>
                <w:rFonts w:cs="Arial"/>
                <w:sz w:val="20"/>
                <w:szCs w:val="20"/>
              </w:rPr>
              <w:t>In these circumstances, Natural England recommends adopting a ‘risk based’ approach whereby Local Planning Authorities assess and mitigate the likely impacts of all proposals on the nightjars and woodlarks of Sherwood Forest.</w:t>
            </w:r>
          </w:p>
          <w:p w14:paraId="44809A54" w14:textId="099BAA40" w:rsidR="00124540" w:rsidRPr="008F2B34" w:rsidRDefault="00124540" w:rsidP="00D82A55">
            <w:pPr>
              <w:pStyle w:val="ListParagraph"/>
              <w:numPr>
                <w:ilvl w:val="0"/>
                <w:numId w:val="42"/>
              </w:numPr>
              <w:ind w:left="178" w:hanging="178"/>
              <w:jc w:val="left"/>
              <w:rPr>
                <w:rFonts w:cs="Arial"/>
                <w:sz w:val="20"/>
                <w:szCs w:val="20"/>
              </w:rPr>
            </w:pPr>
            <w:r>
              <w:rPr>
                <w:rFonts w:cs="Arial"/>
                <w:sz w:val="20"/>
                <w:szCs w:val="20"/>
              </w:rPr>
              <w:t>Natural England has not identified any ancient woodlands near to the proposed allocation.</w:t>
            </w:r>
          </w:p>
          <w:p w14:paraId="0F9C7D52" w14:textId="6728CAC9" w:rsidR="009B6160" w:rsidRDefault="009B6160" w:rsidP="00D82A55">
            <w:pPr>
              <w:pStyle w:val="ListParagraph"/>
              <w:numPr>
                <w:ilvl w:val="0"/>
                <w:numId w:val="42"/>
              </w:numPr>
              <w:ind w:left="178" w:hanging="178"/>
              <w:jc w:val="left"/>
              <w:rPr>
                <w:rFonts w:cs="Arial"/>
                <w:sz w:val="20"/>
                <w:szCs w:val="20"/>
              </w:rPr>
            </w:pPr>
            <w:r>
              <w:rPr>
                <w:rFonts w:cs="Arial"/>
                <w:sz w:val="20"/>
                <w:szCs w:val="20"/>
              </w:rPr>
              <w:t xml:space="preserve">The land is substantial put to arable farming uses. </w:t>
            </w:r>
            <w:r w:rsidRPr="009B6160">
              <w:rPr>
                <w:rFonts w:cs="Arial"/>
                <w:sz w:val="20"/>
                <w:szCs w:val="20"/>
              </w:rPr>
              <w:t xml:space="preserve">Farming practices such as including </w:t>
            </w:r>
            <w:proofErr w:type="gramStart"/>
            <w:r w:rsidRPr="009B6160">
              <w:rPr>
                <w:rFonts w:cs="Arial"/>
                <w:sz w:val="20"/>
                <w:szCs w:val="20"/>
              </w:rPr>
              <w:lastRenderedPageBreak/>
              <w:t>permanent  features</w:t>
            </w:r>
            <w:proofErr w:type="gramEnd"/>
            <w:r w:rsidRPr="009B6160">
              <w:rPr>
                <w:rFonts w:cs="Arial"/>
                <w:sz w:val="20"/>
                <w:szCs w:val="20"/>
              </w:rPr>
              <w:t xml:space="preserve"> such as hedges and grass margins help biodiversity but arable fields do not in themselves have substantial ecological benefits</w:t>
            </w:r>
            <w:r w:rsidR="00E21DC2" w:rsidRPr="009B6160">
              <w:rPr>
                <w:rFonts w:cs="Arial"/>
                <w:sz w:val="20"/>
                <w:szCs w:val="20"/>
              </w:rPr>
              <w:t xml:space="preserve">. </w:t>
            </w:r>
          </w:p>
          <w:p w14:paraId="6E1E52BE" w14:textId="30C4AD6D" w:rsidR="00E36576" w:rsidRDefault="004744C0" w:rsidP="00D82A55">
            <w:pPr>
              <w:pStyle w:val="ListParagraph"/>
              <w:numPr>
                <w:ilvl w:val="0"/>
                <w:numId w:val="42"/>
              </w:numPr>
              <w:ind w:left="178" w:hanging="178"/>
              <w:jc w:val="left"/>
              <w:rPr>
                <w:rFonts w:cs="Arial"/>
                <w:sz w:val="20"/>
                <w:szCs w:val="20"/>
              </w:rPr>
            </w:pPr>
            <w:r>
              <w:rPr>
                <w:rFonts w:cs="Arial"/>
                <w:sz w:val="20"/>
                <w:szCs w:val="20"/>
              </w:rPr>
              <w:t>For clarification</w:t>
            </w:r>
            <w:r w:rsidR="0062635D">
              <w:rPr>
                <w:rFonts w:cs="Arial"/>
                <w:sz w:val="20"/>
                <w:szCs w:val="20"/>
              </w:rPr>
              <w:t>,</w:t>
            </w:r>
            <w:r>
              <w:rPr>
                <w:rFonts w:cs="Arial"/>
                <w:sz w:val="20"/>
                <w:szCs w:val="20"/>
              </w:rPr>
              <w:t xml:space="preserve"> the proposed allocation for h</w:t>
            </w:r>
            <w:r w:rsidR="0062635D">
              <w:rPr>
                <w:rFonts w:cs="Arial"/>
                <w:sz w:val="20"/>
                <w:szCs w:val="20"/>
              </w:rPr>
              <w:t>o</w:t>
            </w:r>
            <w:r>
              <w:rPr>
                <w:rFonts w:cs="Arial"/>
                <w:sz w:val="20"/>
                <w:szCs w:val="20"/>
              </w:rPr>
              <w:t>using is not in the Green Belt</w:t>
            </w:r>
            <w:r w:rsidR="00E21DC2">
              <w:rPr>
                <w:rFonts w:cs="Arial"/>
                <w:sz w:val="20"/>
                <w:szCs w:val="20"/>
              </w:rPr>
              <w:t xml:space="preserve">. </w:t>
            </w:r>
            <w:r>
              <w:rPr>
                <w:rFonts w:cs="Arial"/>
                <w:sz w:val="20"/>
                <w:szCs w:val="20"/>
              </w:rPr>
              <w:t>It is a green field site.</w:t>
            </w:r>
          </w:p>
          <w:p w14:paraId="67DF8EF2" w14:textId="76C63AD0" w:rsidR="007D58BE" w:rsidRDefault="00E36576" w:rsidP="00D82A55">
            <w:pPr>
              <w:pStyle w:val="ListParagraph"/>
              <w:numPr>
                <w:ilvl w:val="0"/>
                <w:numId w:val="42"/>
              </w:numPr>
              <w:ind w:left="178" w:hanging="178"/>
              <w:jc w:val="left"/>
              <w:rPr>
                <w:rFonts w:cs="Arial"/>
                <w:sz w:val="20"/>
                <w:szCs w:val="20"/>
              </w:rPr>
            </w:pPr>
            <w:r w:rsidRPr="00E36576">
              <w:rPr>
                <w:rFonts w:cs="Arial"/>
                <w:sz w:val="20"/>
                <w:szCs w:val="20"/>
              </w:rPr>
              <w:t xml:space="preserve">There are no Air Quality Management Area designated in Ashfield in relation to air quality. With the change to electric and hydrogen power vehicles required by the Government in 2030 (new vehicles), any impact from emissions will be substantial reduced particularly as the proposed development is not anticipated to come forward until the </w:t>
            </w:r>
            <w:r w:rsidR="009E6823" w:rsidRPr="00E36576">
              <w:rPr>
                <w:rFonts w:cs="Arial"/>
                <w:sz w:val="20"/>
                <w:szCs w:val="20"/>
              </w:rPr>
              <w:t>mid-2030s</w:t>
            </w:r>
            <w:r w:rsidRPr="00E36576">
              <w:rPr>
                <w:rFonts w:cs="Arial"/>
                <w:sz w:val="20"/>
                <w:szCs w:val="20"/>
              </w:rPr>
              <w:t>.</w:t>
            </w:r>
          </w:p>
          <w:p w14:paraId="53DB9B77" w14:textId="3335AB00" w:rsidR="00B471D2" w:rsidRDefault="00BA371E" w:rsidP="002D03A8">
            <w:pPr>
              <w:pStyle w:val="ListParagraph"/>
              <w:numPr>
                <w:ilvl w:val="0"/>
                <w:numId w:val="42"/>
              </w:numPr>
              <w:ind w:left="178" w:hanging="178"/>
              <w:jc w:val="left"/>
              <w:rPr>
                <w:rFonts w:cs="Arial"/>
                <w:sz w:val="20"/>
                <w:szCs w:val="20"/>
              </w:rPr>
            </w:pPr>
            <w:r w:rsidRPr="00B471D2">
              <w:rPr>
                <w:rFonts w:cs="Arial"/>
                <w:sz w:val="20"/>
                <w:szCs w:val="20"/>
              </w:rPr>
              <w:t xml:space="preserve">The New Settlement Study is a </w:t>
            </w:r>
            <w:proofErr w:type="gramStart"/>
            <w:r w:rsidRPr="00B471D2">
              <w:rPr>
                <w:rFonts w:cs="Arial"/>
                <w:sz w:val="20"/>
                <w:szCs w:val="20"/>
              </w:rPr>
              <w:t>high level</w:t>
            </w:r>
            <w:proofErr w:type="gramEnd"/>
            <w:r w:rsidRPr="00B471D2">
              <w:rPr>
                <w:rFonts w:cs="Arial"/>
                <w:sz w:val="20"/>
                <w:szCs w:val="20"/>
              </w:rPr>
              <w:t xml:space="preserve"> document that makes a substantial number of assumption</w:t>
            </w:r>
            <w:r w:rsidR="00E21DC2" w:rsidRPr="00B471D2">
              <w:rPr>
                <w:rFonts w:cs="Arial"/>
                <w:sz w:val="20"/>
                <w:szCs w:val="20"/>
              </w:rPr>
              <w:t xml:space="preserve">. </w:t>
            </w:r>
            <w:r w:rsidRPr="00B471D2">
              <w:rPr>
                <w:rFonts w:cs="Arial"/>
                <w:sz w:val="20"/>
                <w:szCs w:val="20"/>
              </w:rPr>
              <w:t xml:space="preserve">Additional work will be </w:t>
            </w:r>
            <w:r w:rsidR="00337A21" w:rsidRPr="00B471D2">
              <w:rPr>
                <w:rFonts w:cs="Arial"/>
                <w:sz w:val="20"/>
                <w:szCs w:val="20"/>
              </w:rPr>
              <w:t>undertaken</w:t>
            </w:r>
            <w:r w:rsidRPr="00B471D2">
              <w:rPr>
                <w:rFonts w:cs="Arial"/>
                <w:sz w:val="20"/>
                <w:szCs w:val="20"/>
              </w:rPr>
              <w:t xml:space="preserve"> to</w:t>
            </w:r>
            <w:r w:rsidR="00B471D2" w:rsidRPr="00B471D2">
              <w:rPr>
                <w:rFonts w:cs="Arial"/>
                <w:sz w:val="20"/>
                <w:szCs w:val="20"/>
              </w:rPr>
              <w:t xml:space="preserve"> provide additional information and certainty over values and costs</w:t>
            </w:r>
            <w:r w:rsidR="00E21DC2" w:rsidRPr="00B471D2">
              <w:rPr>
                <w:rFonts w:cs="Arial"/>
                <w:sz w:val="20"/>
                <w:szCs w:val="20"/>
              </w:rPr>
              <w:t xml:space="preserve">. </w:t>
            </w:r>
            <w:r w:rsidR="00B471D2" w:rsidRPr="00B471D2">
              <w:rPr>
                <w:rFonts w:cs="Arial"/>
                <w:sz w:val="20"/>
                <w:szCs w:val="20"/>
              </w:rPr>
              <w:t xml:space="preserve">However, it is acknowledged that bringing forward a new settlement and its supporting infrastructure takes time. Site promoters also need the confidence to invest in evidence and master-planning. Therefore, it is vital to commit in </w:t>
            </w:r>
            <w:proofErr w:type="gramStart"/>
            <w:r w:rsidR="00B471D2" w:rsidRPr="00B471D2">
              <w:rPr>
                <w:rFonts w:cs="Arial"/>
                <w:sz w:val="20"/>
                <w:szCs w:val="20"/>
              </w:rPr>
              <w:t>this  Local</w:t>
            </w:r>
            <w:proofErr w:type="gramEnd"/>
            <w:r w:rsidR="00B471D2" w:rsidRPr="00B471D2">
              <w:rPr>
                <w:rFonts w:cs="Arial"/>
                <w:sz w:val="20"/>
                <w:szCs w:val="20"/>
              </w:rPr>
              <w:t xml:space="preserve"> Plan with an expectation that the majority of homes will be delivered beyond 2038</w:t>
            </w:r>
            <w:r w:rsidR="00E21DC2" w:rsidRPr="00B471D2">
              <w:rPr>
                <w:rFonts w:cs="Arial"/>
                <w:sz w:val="20"/>
                <w:szCs w:val="20"/>
              </w:rPr>
              <w:t xml:space="preserve">. </w:t>
            </w:r>
            <w:r w:rsidR="00B471D2" w:rsidRPr="00B471D2">
              <w:rPr>
                <w:rFonts w:cs="Arial"/>
                <w:sz w:val="20"/>
                <w:szCs w:val="20"/>
              </w:rPr>
              <w:t xml:space="preserve">This is reflected in the </w:t>
            </w:r>
            <w:r w:rsidRPr="00B471D2">
              <w:rPr>
                <w:rFonts w:cs="Arial"/>
                <w:sz w:val="20"/>
                <w:szCs w:val="20"/>
              </w:rPr>
              <w:t>proposed development not anticipated to delivery until the later part of the Plan</w:t>
            </w:r>
            <w:r w:rsidR="00B471D2" w:rsidRPr="00B471D2">
              <w:rPr>
                <w:rFonts w:cs="Arial"/>
                <w:sz w:val="20"/>
                <w:szCs w:val="20"/>
              </w:rPr>
              <w:t>.</w:t>
            </w:r>
          </w:p>
          <w:p w14:paraId="221B3E64" w14:textId="0FCA02D7" w:rsidR="00934EC3" w:rsidRPr="00B471D2" w:rsidRDefault="00BA371E" w:rsidP="002D03A8">
            <w:pPr>
              <w:pStyle w:val="ListParagraph"/>
              <w:numPr>
                <w:ilvl w:val="0"/>
                <w:numId w:val="42"/>
              </w:numPr>
              <w:ind w:left="178" w:hanging="178"/>
              <w:jc w:val="left"/>
              <w:rPr>
                <w:rFonts w:cs="Arial"/>
                <w:sz w:val="20"/>
                <w:szCs w:val="20"/>
              </w:rPr>
            </w:pPr>
            <w:r w:rsidRPr="00B471D2">
              <w:rPr>
                <w:rFonts w:cs="Arial"/>
                <w:sz w:val="20"/>
                <w:szCs w:val="20"/>
              </w:rPr>
              <w:t>T</w:t>
            </w:r>
            <w:r w:rsidR="007D58BE" w:rsidRPr="00B471D2">
              <w:rPr>
                <w:rFonts w:cs="Arial"/>
                <w:sz w:val="20"/>
                <w:szCs w:val="20"/>
              </w:rPr>
              <w:t xml:space="preserve">he New Settlement Study identified that there will be a need to mitigate potential new light </w:t>
            </w:r>
            <w:r w:rsidR="007D58BE" w:rsidRPr="00B471D2">
              <w:rPr>
                <w:rFonts w:cs="Arial"/>
                <w:sz w:val="20"/>
                <w:szCs w:val="20"/>
              </w:rPr>
              <w:lastRenderedPageBreak/>
              <w:t>pollution affecting the Sherwood Observatory. Some initial beneficial lighting approaches in relation to the Observatory are set out on page 46 of the Study.</w:t>
            </w:r>
          </w:p>
          <w:p w14:paraId="4159EE85" w14:textId="53FA8243" w:rsidR="00934EC3" w:rsidRPr="00934EC3" w:rsidRDefault="00934EC3" w:rsidP="00934EC3">
            <w:pPr>
              <w:pStyle w:val="ListParagraph"/>
              <w:numPr>
                <w:ilvl w:val="0"/>
                <w:numId w:val="42"/>
              </w:numPr>
              <w:ind w:left="178" w:hanging="178"/>
              <w:jc w:val="left"/>
              <w:rPr>
                <w:rFonts w:cs="Arial"/>
                <w:sz w:val="20"/>
                <w:szCs w:val="20"/>
              </w:rPr>
            </w:pPr>
            <w:r w:rsidRPr="00934EC3">
              <w:rPr>
                <w:rFonts w:cs="Arial"/>
                <w:sz w:val="20"/>
                <w:szCs w:val="20"/>
              </w:rPr>
              <w:t xml:space="preserve">It is not considered that new housing development would result in noise pollution which would have a </w:t>
            </w:r>
            <w:proofErr w:type="gramStart"/>
            <w:r w:rsidRPr="00934EC3">
              <w:rPr>
                <w:rFonts w:cs="Arial"/>
                <w:sz w:val="20"/>
                <w:szCs w:val="20"/>
              </w:rPr>
              <w:t>significant adverse impacts</w:t>
            </w:r>
            <w:proofErr w:type="gramEnd"/>
            <w:r w:rsidRPr="00934EC3">
              <w:rPr>
                <w:rFonts w:cs="Arial"/>
                <w:sz w:val="20"/>
                <w:szCs w:val="20"/>
              </w:rPr>
              <w:t xml:space="preserve"> on health and the quality of life. From a planning aspect a right to a view is not a material consideration</w:t>
            </w:r>
            <w:r w:rsidR="00E21DC2" w:rsidRPr="00934EC3">
              <w:rPr>
                <w:rFonts w:cs="Arial"/>
                <w:sz w:val="20"/>
                <w:szCs w:val="20"/>
              </w:rPr>
              <w:t>.</w:t>
            </w:r>
            <w:r w:rsidR="00E21DC2">
              <w:rPr>
                <w:rFonts w:cs="Arial"/>
                <w:sz w:val="20"/>
                <w:szCs w:val="20"/>
              </w:rPr>
              <w:t xml:space="preserve"> </w:t>
            </w:r>
            <w:r>
              <w:rPr>
                <w:rFonts w:cs="Arial"/>
                <w:sz w:val="20"/>
                <w:szCs w:val="20"/>
              </w:rPr>
              <w:t xml:space="preserve">The impact of noise from adjacent roads would form part of the design considerations in relation to the homes to be built on site and the layout of the development. </w:t>
            </w:r>
          </w:p>
          <w:p w14:paraId="11B451CC" w14:textId="24D47694" w:rsidR="004744C0" w:rsidRPr="004744C0" w:rsidRDefault="004744C0" w:rsidP="004744C0">
            <w:pPr>
              <w:pStyle w:val="ListParagraph"/>
              <w:numPr>
                <w:ilvl w:val="0"/>
                <w:numId w:val="42"/>
              </w:numPr>
              <w:ind w:left="178" w:hanging="178"/>
              <w:rPr>
                <w:rFonts w:cs="Arial"/>
                <w:sz w:val="20"/>
                <w:szCs w:val="20"/>
              </w:rPr>
            </w:pPr>
            <w:r w:rsidRPr="004744C0">
              <w:rPr>
                <w:rFonts w:cs="Arial"/>
                <w:sz w:val="20"/>
                <w:szCs w:val="20"/>
              </w:rPr>
              <w:t xml:space="preserve">The impact on house values is not a </w:t>
            </w:r>
            <w:r>
              <w:rPr>
                <w:rFonts w:cs="Arial"/>
                <w:sz w:val="20"/>
                <w:szCs w:val="20"/>
              </w:rPr>
              <w:t xml:space="preserve">material </w:t>
            </w:r>
            <w:r w:rsidRPr="004744C0">
              <w:rPr>
                <w:rFonts w:cs="Arial"/>
                <w:sz w:val="20"/>
                <w:szCs w:val="20"/>
              </w:rPr>
              <w:t xml:space="preserve">planning consideration but evidence from past research would indicate that if housing values are </w:t>
            </w:r>
            <w:proofErr w:type="gramStart"/>
            <w:r w:rsidRPr="004744C0">
              <w:rPr>
                <w:rFonts w:cs="Arial"/>
                <w:sz w:val="20"/>
                <w:szCs w:val="20"/>
              </w:rPr>
              <w:t>impact</w:t>
            </w:r>
            <w:proofErr w:type="gramEnd"/>
            <w:r w:rsidRPr="004744C0">
              <w:rPr>
                <w:rFonts w:cs="Arial"/>
                <w:sz w:val="20"/>
                <w:szCs w:val="20"/>
              </w:rPr>
              <w:t xml:space="preserve"> they recover within a relatively short period of time.</w:t>
            </w:r>
          </w:p>
          <w:p w14:paraId="701D6110" w14:textId="5959CA12" w:rsidR="00F64155" w:rsidRDefault="00F64155" w:rsidP="00F64155">
            <w:pPr>
              <w:pStyle w:val="ListParagraph"/>
              <w:numPr>
                <w:ilvl w:val="0"/>
                <w:numId w:val="42"/>
              </w:numPr>
              <w:ind w:left="178" w:hanging="178"/>
              <w:jc w:val="left"/>
              <w:rPr>
                <w:rFonts w:cs="Arial"/>
                <w:sz w:val="20"/>
                <w:szCs w:val="20"/>
              </w:rPr>
            </w:pPr>
            <w:r w:rsidRPr="00F64155">
              <w:rPr>
                <w:rFonts w:cs="Arial"/>
                <w:sz w:val="20"/>
                <w:szCs w:val="20"/>
              </w:rPr>
              <w:t xml:space="preserve">National policy requires a plan should be ‘underpinned by relevant </w:t>
            </w:r>
            <w:proofErr w:type="gramStart"/>
            <w:r w:rsidRPr="00F64155">
              <w:rPr>
                <w:rFonts w:cs="Arial"/>
                <w:sz w:val="20"/>
                <w:szCs w:val="20"/>
              </w:rPr>
              <w:t>and  up</w:t>
            </w:r>
            <w:proofErr w:type="gramEnd"/>
            <w:r w:rsidRPr="00F64155">
              <w:rPr>
                <w:rFonts w:cs="Arial"/>
                <w:sz w:val="20"/>
                <w:szCs w:val="20"/>
              </w:rPr>
              <w:t>-to-date evidence’ which will for part of the Examination of the Plan by an independent planning inspector</w:t>
            </w:r>
            <w:r w:rsidR="00E21DC2" w:rsidRPr="00F64155">
              <w:rPr>
                <w:rFonts w:cs="Arial"/>
                <w:sz w:val="20"/>
                <w:szCs w:val="20"/>
              </w:rPr>
              <w:t xml:space="preserve">. </w:t>
            </w:r>
            <w:r w:rsidRPr="00F64155">
              <w:rPr>
                <w:rFonts w:cs="Arial"/>
                <w:sz w:val="20"/>
                <w:szCs w:val="20"/>
              </w:rPr>
              <w:t xml:space="preserve">Unless there are specific reasons identified, it is not normal practice to consult </w:t>
            </w:r>
            <w:proofErr w:type="gramStart"/>
            <w:r w:rsidRPr="00F64155">
              <w:rPr>
                <w:rFonts w:cs="Arial"/>
                <w:sz w:val="20"/>
                <w:szCs w:val="20"/>
              </w:rPr>
              <w:t>local residents</w:t>
            </w:r>
            <w:proofErr w:type="gramEnd"/>
            <w:r w:rsidRPr="00F64155">
              <w:rPr>
                <w:rFonts w:cs="Arial"/>
                <w:sz w:val="20"/>
                <w:szCs w:val="20"/>
              </w:rPr>
              <w:t xml:space="preserve"> or businesses on evidence base studies</w:t>
            </w:r>
            <w:r w:rsidR="00E21DC2" w:rsidRPr="00F64155">
              <w:rPr>
                <w:rFonts w:cs="Arial"/>
                <w:sz w:val="20"/>
                <w:szCs w:val="20"/>
              </w:rPr>
              <w:t xml:space="preserve">. </w:t>
            </w:r>
            <w:r w:rsidRPr="00F64155">
              <w:rPr>
                <w:rFonts w:cs="Arial"/>
                <w:sz w:val="20"/>
                <w:szCs w:val="20"/>
              </w:rPr>
              <w:t>While this is an on-going process the basis evidence base needs to be in place to inform the Council decision making on the emerging plan</w:t>
            </w:r>
            <w:r w:rsidR="00E21DC2" w:rsidRPr="00F64155">
              <w:rPr>
                <w:rFonts w:cs="Arial"/>
                <w:sz w:val="20"/>
                <w:szCs w:val="20"/>
              </w:rPr>
              <w:t xml:space="preserve">. </w:t>
            </w:r>
            <w:r w:rsidRPr="00F64155">
              <w:rPr>
                <w:rFonts w:cs="Arial"/>
                <w:sz w:val="20"/>
                <w:szCs w:val="20"/>
              </w:rPr>
              <w:t>Therefore, it is considered that the Council have taken an appropriate approach to the emerging plan.</w:t>
            </w:r>
          </w:p>
          <w:p w14:paraId="77B81902" w14:textId="755A48F8" w:rsidR="00F64155" w:rsidRPr="00F64155" w:rsidRDefault="00F64155" w:rsidP="00F64155">
            <w:pPr>
              <w:pStyle w:val="ListParagraph"/>
              <w:numPr>
                <w:ilvl w:val="0"/>
                <w:numId w:val="42"/>
              </w:numPr>
              <w:ind w:left="178" w:hanging="178"/>
              <w:jc w:val="left"/>
              <w:rPr>
                <w:rFonts w:cs="Arial"/>
                <w:sz w:val="20"/>
                <w:szCs w:val="20"/>
              </w:rPr>
            </w:pPr>
            <w:r w:rsidRPr="00F64155">
              <w:rPr>
                <w:rFonts w:cs="Arial"/>
                <w:sz w:val="20"/>
                <w:szCs w:val="20"/>
              </w:rPr>
              <w:lastRenderedPageBreak/>
              <w:t xml:space="preserve">Consultations are undertaken under the provisions of the Town and Country Planning (Local </w:t>
            </w:r>
            <w:proofErr w:type="gramStart"/>
            <w:r w:rsidRPr="00F64155">
              <w:rPr>
                <w:rFonts w:cs="Arial"/>
                <w:sz w:val="20"/>
                <w:szCs w:val="20"/>
              </w:rPr>
              <w:t>Planning)(</w:t>
            </w:r>
            <w:proofErr w:type="gramEnd"/>
            <w:r w:rsidRPr="00F64155">
              <w:rPr>
                <w:rFonts w:cs="Arial"/>
                <w:sz w:val="20"/>
                <w:szCs w:val="20"/>
              </w:rPr>
              <w:t>England) Regulations 2012, as amended</w:t>
            </w:r>
            <w:r w:rsidR="00E21DC2" w:rsidRPr="00F64155">
              <w:rPr>
                <w:rFonts w:cs="Arial"/>
                <w:sz w:val="20"/>
                <w:szCs w:val="20"/>
              </w:rPr>
              <w:t xml:space="preserve">. </w:t>
            </w:r>
            <w:r w:rsidRPr="00F64155">
              <w:rPr>
                <w:rFonts w:cs="Arial"/>
                <w:sz w:val="20"/>
                <w:szCs w:val="20"/>
              </w:rPr>
              <w:t xml:space="preserve">Regulation 18 is </w:t>
            </w:r>
            <w:proofErr w:type="gramStart"/>
            <w:r w:rsidRPr="00F64155">
              <w:rPr>
                <w:rFonts w:cs="Arial"/>
                <w:sz w:val="20"/>
                <w:szCs w:val="20"/>
              </w:rPr>
              <w:t>an</w:t>
            </w:r>
            <w:proofErr w:type="gramEnd"/>
            <w:r w:rsidRPr="00F64155">
              <w:rPr>
                <w:rFonts w:cs="Arial"/>
                <w:sz w:val="20"/>
                <w:szCs w:val="20"/>
              </w:rPr>
              <w:t xml:space="preserve"> more informal consultation which can explore options, approaches and set out a draft Local Plan</w:t>
            </w:r>
            <w:r w:rsidR="00E21DC2" w:rsidRPr="00F64155">
              <w:rPr>
                <w:rFonts w:cs="Arial"/>
                <w:sz w:val="20"/>
                <w:szCs w:val="20"/>
              </w:rPr>
              <w:t xml:space="preserve">. </w:t>
            </w:r>
            <w:r w:rsidRPr="00F64155">
              <w:rPr>
                <w:rFonts w:cs="Arial"/>
                <w:sz w:val="20"/>
                <w:szCs w:val="20"/>
              </w:rPr>
              <w:t xml:space="preserve">Regulation 19 is a more formal consultation. </w:t>
            </w:r>
            <w:proofErr w:type="gramStart"/>
            <w:r w:rsidRPr="00F64155">
              <w:rPr>
                <w:rFonts w:cs="Arial"/>
                <w:sz w:val="20"/>
                <w:szCs w:val="20"/>
              </w:rPr>
              <w:t>This  must</w:t>
            </w:r>
            <w:proofErr w:type="gramEnd"/>
            <w:r w:rsidRPr="00F64155">
              <w:rPr>
                <w:rFonts w:cs="Arial"/>
                <w:sz w:val="20"/>
                <w:szCs w:val="20"/>
              </w:rPr>
              <w:t xml:space="preserve"> be for a period of a least 6 weeks, inviting representations in accordance with Regulation</w:t>
            </w:r>
            <w:r w:rsidR="00E21DC2" w:rsidRPr="00F64155">
              <w:rPr>
                <w:rFonts w:cs="Arial"/>
                <w:sz w:val="20"/>
                <w:szCs w:val="20"/>
              </w:rPr>
              <w:t xml:space="preserve">. </w:t>
            </w:r>
            <w:r w:rsidRPr="00F64155">
              <w:rPr>
                <w:rFonts w:cs="Arial"/>
                <w:sz w:val="20"/>
                <w:szCs w:val="20"/>
              </w:rPr>
              <w:t xml:space="preserve">The draft Local Plan is a Reg 18 </w:t>
            </w:r>
            <w:proofErr w:type="gramStart"/>
            <w:r w:rsidRPr="00F64155">
              <w:rPr>
                <w:rFonts w:cs="Arial"/>
                <w:sz w:val="20"/>
                <w:szCs w:val="20"/>
              </w:rPr>
              <w:t>consultation</w:t>
            </w:r>
            <w:proofErr w:type="gramEnd"/>
            <w:r w:rsidRPr="00F64155">
              <w:rPr>
                <w:rFonts w:cs="Arial"/>
                <w:sz w:val="20"/>
                <w:szCs w:val="20"/>
              </w:rPr>
              <w:t xml:space="preserve"> and the Council considers that it has taken the appropriate steps to undertake the consultation and meeting the relevant requirements.</w:t>
            </w:r>
          </w:p>
          <w:p w14:paraId="3DCF6EFF" w14:textId="6EEBDE22" w:rsidR="005F63F8" w:rsidRDefault="00C101FA" w:rsidP="00C101FA">
            <w:pPr>
              <w:pStyle w:val="ListParagraph"/>
              <w:numPr>
                <w:ilvl w:val="0"/>
                <w:numId w:val="42"/>
              </w:numPr>
              <w:ind w:left="178" w:hanging="178"/>
              <w:jc w:val="left"/>
              <w:rPr>
                <w:rFonts w:cs="Arial"/>
                <w:sz w:val="20"/>
                <w:szCs w:val="20"/>
              </w:rPr>
            </w:pPr>
            <w:r>
              <w:rPr>
                <w:rFonts w:cs="Arial"/>
                <w:sz w:val="20"/>
                <w:szCs w:val="20"/>
              </w:rPr>
              <w:t>Under legislation the adoption of a Local Plan is a matter for determination by the Council unless the Secretary of State intervenes under powers granted in the Planning and Compulsory Purchase Act 2004</w:t>
            </w:r>
            <w:r w:rsidR="00E21DC2">
              <w:rPr>
                <w:rFonts w:cs="Arial"/>
                <w:sz w:val="20"/>
                <w:szCs w:val="20"/>
              </w:rPr>
              <w:t xml:space="preserve">. </w:t>
            </w:r>
          </w:p>
          <w:p w14:paraId="50AB2D0F" w14:textId="77777777" w:rsidR="007D58BE" w:rsidRDefault="005F63F8" w:rsidP="007D58BE">
            <w:pPr>
              <w:pStyle w:val="ListParagraph"/>
              <w:numPr>
                <w:ilvl w:val="0"/>
                <w:numId w:val="42"/>
              </w:numPr>
              <w:ind w:left="178" w:hanging="178"/>
              <w:jc w:val="left"/>
              <w:rPr>
                <w:rFonts w:cs="Arial"/>
                <w:sz w:val="20"/>
                <w:szCs w:val="20"/>
              </w:rPr>
            </w:pPr>
            <w:r>
              <w:rPr>
                <w:rFonts w:cs="Arial"/>
                <w:sz w:val="20"/>
                <w:szCs w:val="20"/>
              </w:rPr>
              <w:t>It is not considered that the proposal falls outside the Vision or Sustainable Objectives set out in the Plan other than the amended National Planning Policy Framework would require the Vision to look further ahead (at least 30 years)</w:t>
            </w:r>
            <w:r w:rsidR="00C101FA">
              <w:rPr>
                <w:rFonts w:cs="Arial"/>
                <w:sz w:val="20"/>
                <w:szCs w:val="20"/>
              </w:rPr>
              <w:t xml:space="preserve"> </w:t>
            </w:r>
            <w:r>
              <w:rPr>
                <w:rFonts w:cs="Arial"/>
                <w:sz w:val="20"/>
                <w:szCs w:val="20"/>
              </w:rPr>
              <w:t>in relation to new settlements.</w:t>
            </w:r>
          </w:p>
          <w:p w14:paraId="0ADCBEAD" w14:textId="73B131E0" w:rsidR="00024D76" w:rsidRDefault="007D58BE" w:rsidP="00024D76">
            <w:pPr>
              <w:pStyle w:val="ListParagraph"/>
              <w:numPr>
                <w:ilvl w:val="0"/>
                <w:numId w:val="42"/>
              </w:numPr>
              <w:ind w:left="178" w:hanging="178"/>
              <w:jc w:val="left"/>
              <w:rPr>
                <w:rFonts w:cs="Arial"/>
                <w:sz w:val="20"/>
                <w:szCs w:val="20"/>
              </w:rPr>
            </w:pPr>
            <w:r w:rsidRPr="007D58BE">
              <w:rPr>
                <w:rFonts w:cs="Arial"/>
                <w:sz w:val="20"/>
                <w:szCs w:val="20"/>
              </w:rPr>
              <w:t>No legality issues are anticipated to arise from the delivery of 315 dwellings in the Plan period</w:t>
            </w:r>
            <w:r w:rsidR="00E21DC2" w:rsidRPr="007D58BE">
              <w:rPr>
                <w:rFonts w:cs="Arial"/>
                <w:sz w:val="20"/>
                <w:szCs w:val="20"/>
              </w:rPr>
              <w:t xml:space="preserve">. </w:t>
            </w:r>
            <w:r w:rsidRPr="007D58BE">
              <w:rPr>
                <w:rFonts w:cs="Arial"/>
                <w:sz w:val="20"/>
                <w:szCs w:val="20"/>
              </w:rPr>
              <w:t xml:space="preserve"> National planning policy requires councils to consider the delivery and developability of sites</w:t>
            </w:r>
            <w:r w:rsidR="00E21DC2" w:rsidRPr="007D58BE">
              <w:rPr>
                <w:rFonts w:cs="Arial"/>
                <w:sz w:val="20"/>
                <w:szCs w:val="20"/>
              </w:rPr>
              <w:t xml:space="preserve">. </w:t>
            </w:r>
            <w:r w:rsidRPr="007D58BE">
              <w:rPr>
                <w:rFonts w:cs="Arial"/>
                <w:sz w:val="20"/>
                <w:szCs w:val="20"/>
              </w:rPr>
              <w:t xml:space="preserve">Given the nature of the site, it is not anticipated that it </w:t>
            </w:r>
            <w:proofErr w:type="gramStart"/>
            <w:r w:rsidRPr="007D58BE">
              <w:rPr>
                <w:rFonts w:cs="Arial"/>
                <w:sz w:val="20"/>
                <w:szCs w:val="20"/>
              </w:rPr>
              <w:t>will  developable</w:t>
            </w:r>
            <w:proofErr w:type="gramEnd"/>
            <w:r w:rsidRPr="007D58BE">
              <w:rPr>
                <w:rFonts w:cs="Arial"/>
                <w:sz w:val="20"/>
                <w:szCs w:val="20"/>
              </w:rPr>
              <w:t xml:space="preserve"> until period 11 – 15 years of the Plan</w:t>
            </w:r>
            <w:r w:rsidR="00E21DC2" w:rsidRPr="007D58BE">
              <w:rPr>
                <w:rFonts w:cs="Arial"/>
                <w:sz w:val="20"/>
                <w:szCs w:val="20"/>
              </w:rPr>
              <w:t xml:space="preserve">. </w:t>
            </w:r>
            <w:r w:rsidRPr="007D58BE">
              <w:rPr>
                <w:rFonts w:cs="Arial"/>
                <w:sz w:val="20"/>
                <w:szCs w:val="20"/>
              </w:rPr>
              <w:t xml:space="preserve"> This is reflecting in the number of </w:t>
            </w:r>
            <w:r w:rsidRPr="007D58BE">
              <w:rPr>
                <w:rFonts w:cs="Arial"/>
                <w:sz w:val="20"/>
                <w:szCs w:val="20"/>
              </w:rPr>
              <w:lastRenderedPageBreak/>
              <w:t>dwellings anticipated to be brought forward by 2038.</w:t>
            </w:r>
          </w:p>
          <w:p w14:paraId="0CCA7901" w14:textId="04033A35" w:rsidR="00512FAB" w:rsidRPr="00846813" w:rsidRDefault="00512FAB" w:rsidP="00024D76">
            <w:pPr>
              <w:pStyle w:val="ListParagraph"/>
              <w:numPr>
                <w:ilvl w:val="0"/>
                <w:numId w:val="42"/>
              </w:numPr>
              <w:ind w:left="178" w:hanging="178"/>
              <w:jc w:val="left"/>
              <w:rPr>
                <w:rFonts w:cs="Arial"/>
                <w:sz w:val="20"/>
                <w:szCs w:val="20"/>
              </w:rPr>
            </w:pPr>
          </w:p>
        </w:tc>
      </w:tr>
      <w:tr w:rsidR="00024D76" w14:paraId="1E73128A" w14:textId="77777777" w:rsidTr="00A117D2">
        <w:trPr>
          <w:trHeight w:val="256"/>
        </w:trPr>
        <w:tc>
          <w:tcPr>
            <w:tcW w:w="2547" w:type="dxa"/>
          </w:tcPr>
          <w:p w14:paraId="27417E6A" w14:textId="77777777" w:rsidR="00024D76" w:rsidRPr="00613E97" w:rsidRDefault="00024D76" w:rsidP="00024D76">
            <w:pPr>
              <w:jc w:val="left"/>
              <w:rPr>
                <w:rFonts w:cs="Arial"/>
                <w:sz w:val="20"/>
                <w:szCs w:val="20"/>
              </w:rPr>
            </w:pPr>
            <w:r w:rsidRPr="00613E97">
              <w:rPr>
                <w:rFonts w:cs="Arial"/>
                <w:sz w:val="20"/>
                <w:szCs w:val="20"/>
              </w:rPr>
              <w:lastRenderedPageBreak/>
              <w:t>Strategic Policy S8: Meeting Future Needs Strategic Employment Allocation Junction 27, M1 Motorway, Annesley</w:t>
            </w:r>
          </w:p>
        </w:tc>
        <w:tc>
          <w:tcPr>
            <w:tcW w:w="567" w:type="dxa"/>
          </w:tcPr>
          <w:p w14:paraId="169B667A" w14:textId="77777777" w:rsidR="00024D76" w:rsidRPr="00613E97" w:rsidRDefault="00024D76" w:rsidP="00024D76">
            <w:pPr>
              <w:jc w:val="center"/>
              <w:rPr>
                <w:rFonts w:cs="Arial"/>
                <w:sz w:val="20"/>
                <w:szCs w:val="20"/>
              </w:rPr>
            </w:pPr>
            <w:r>
              <w:rPr>
                <w:rFonts w:cs="Arial"/>
                <w:sz w:val="20"/>
                <w:szCs w:val="20"/>
              </w:rPr>
              <w:t>4</w:t>
            </w:r>
          </w:p>
        </w:tc>
        <w:tc>
          <w:tcPr>
            <w:tcW w:w="567" w:type="dxa"/>
          </w:tcPr>
          <w:p w14:paraId="62B7121C" w14:textId="77777777" w:rsidR="00024D76" w:rsidRPr="00613E97" w:rsidRDefault="00024D76" w:rsidP="00024D76">
            <w:pPr>
              <w:jc w:val="center"/>
              <w:rPr>
                <w:rFonts w:cs="Arial"/>
                <w:sz w:val="20"/>
                <w:szCs w:val="20"/>
              </w:rPr>
            </w:pPr>
            <w:r>
              <w:rPr>
                <w:rFonts w:cs="Arial"/>
                <w:sz w:val="20"/>
                <w:szCs w:val="20"/>
              </w:rPr>
              <w:t>3</w:t>
            </w:r>
          </w:p>
        </w:tc>
        <w:tc>
          <w:tcPr>
            <w:tcW w:w="567" w:type="dxa"/>
          </w:tcPr>
          <w:p w14:paraId="243EBA6E" w14:textId="77777777" w:rsidR="00024D76" w:rsidRPr="00613E97" w:rsidRDefault="00024D76" w:rsidP="00024D76">
            <w:pPr>
              <w:jc w:val="center"/>
              <w:rPr>
                <w:rFonts w:cs="Arial"/>
                <w:sz w:val="20"/>
                <w:szCs w:val="20"/>
              </w:rPr>
            </w:pPr>
            <w:r>
              <w:rPr>
                <w:rFonts w:cs="Arial"/>
                <w:sz w:val="20"/>
                <w:szCs w:val="20"/>
              </w:rPr>
              <w:t>9</w:t>
            </w:r>
          </w:p>
        </w:tc>
        <w:tc>
          <w:tcPr>
            <w:tcW w:w="850" w:type="dxa"/>
          </w:tcPr>
          <w:p w14:paraId="1582C3EA" w14:textId="77777777" w:rsidR="00024D76" w:rsidRPr="00613E97" w:rsidRDefault="00024D76" w:rsidP="00024D76">
            <w:pPr>
              <w:jc w:val="center"/>
              <w:rPr>
                <w:rFonts w:cs="Arial"/>
                <w:sz w:val="20"/>
                <w:szCs w:val="20"/>
              </w:rPr>
            </w:pPr>
            <w:r w:rsidRPr="002F7B2E">
              <w:rPr>
                <w:rFonts w:cs="Arial"/>
                <w:sz w:val="20"/>
                <w:szCs w:val="20"/>
              </w:rPr>
              <w:t>N/A</w:t>
            </w:r>
          </w:p>
        </w:tc>
        <w:tc>
          <w:tcPr>
            <w:tcW w:w="4678" w:type="dxa"/>
          </w:tcPr>
          <w:p w14:paraId="54A29317" w14:textId="77777777" w:rsidR="00024D76" w:rsidRPr="00E1296E" w:rsidRDefault="00024D76" w:rsidP="00024D76">
            <w:pPr>
              <w:pStyle w:val="ListParagraph"/>
              <w:numPr>
                <w:ilvl w:val="0"/>
                <w:numId w:val="27"/>
              </w:numPr>
              <w:ind w:left="172" w:hanging="172"/>
              <w:jc w:val="left"/>
              <w:rPr>
                <w:rFonts w:cs="Arial"/>
                <w:sz w:val="20"/>
                <w:szCs w:val="20"/>
              </w:rPr>
            </w:pPr>
            <w:r w:rsidRPr="00E1296E">
              <w:rPr>
                <w:rFonts w:cs="Arial"/>
                <w:sz w:val="20"/>
                <w:szCs w:val="20"/>
              </w:rPr>
              <w:t>Historic England:</w:t>
            </w:r>
          </w:p>
          <w:p w14:paraId="7BF1C433" w14:textId="77777777" w:rsidR="00024D76" w:rsidRPr="00E1296E" w:rsidRDefault="00024D76" w:rsidP="00024D76">
            <w:pPr>
              <w:pStyle w:val="ListParagraph"/>
              <w:numPr>
                <w:ilvl w:val="0"/>
                <w:numId w:val="28"/>
              </w:numPr>
              <w:ind w:left="455" w:hanging="283"/>
              <w:jc w:val="left"/>
              <w:rPr>
                <w:rFonts w:cs="Arial"/>
                <w:sz w:val="20"/>
                <w:szCs w:val="20"/>
              </w:rPr>
            </w:pPr>
            <w:r w:rsidRPr="00E1296E">
              <w:rPr>
                <w:rFonts w:cs="Arial"/>
                <w:sz w:val="20"/>
                <w:szCs w:val="20"/>
              </w:rPr>
              <w:t xml:space="preserve">Objected to development </w:t>
            </w:r>
            <w:proofErr w:type="gramStart"/>
            <w:r w:rsidRPr="00E1296E">
              <w:rPr>
                <w:rFonts w:cs="Arial"/>
                <w:sz w:val="20"/>
                <w:szCs w:val="20"/>
              </w:rPr>
              <w:t>south east</w:t>
            </w:r>
            <w:proofErr w:type="gramEnd"/>
            <w:r w:rsidRPr="00E1296E">
              <w:rPr>
                <w:rFonts w:cs="Arial"/>
                <w:sz w:val="20"/>
                <w:szCs w:val="20"/>
              </w:rPr>
              <w:t xml:space="preserve"> Junction 27 adjacent to Grade II* Register Park &amp; Gardens Annesley Hall</w:t>
            </w:r>
          </w:p>
          <w:p w14:paraId="0500D97C" w14:textId="77777777" w:rsidR="00024D76" w:rsidRPr="00E1296E" w:rsidRDefault="00024D76" w:rsidP="00024D76">
            <w:pPr>
              <w:pStyle w:val="ListParagraph"/>
              <w:numPr>
                <w:ilvl w:val="0"/>
                <w:numId w:val="28"/>
              </w:numPr>
              <w:ind w:left="455" w:hanging="283"/>
              <w:jc w:val="left"/>
              <w:rPr>
                <w:rFonts w:cs="Arial"/>
                <w:sz w:val="20"/>
                <w:szCs w:val="20"/>
              </w:rPr>
            </w:pPr>
            <w:r w:rsidRPr="00E1296E">
              <w:rPr>
                <w:rFonts w:cs="Arial"/>
                <w:sz w:val="20"/>
                <w:szCs w:val="20"/>
              </w:rPr>
              <w:t xml:space="preserve">Heritage </w:t>
            </w:r>
            <w:proofErr w:type="gramStart"/>
            <w:r w:rsidRPr="00E1296E">
              <w:rPr>
                <w:rFonts w:cs="Arial"/>
                <w:sz w:val="20"/>
                <w:szCs w:val="20"/>
              </w:rPr>
              <w:t>Impact  Assessment</w:t>
            </w:r>
            <w:proofErr w:type="gramEnd"/>
            <w:r w:rsidRPr="00E1296E">
              <w:rPr>
                <w:rFonts w:cs="Arial"/>
                <w:sz w:val="20"/>
                <w:szCs w:val="20"/>
              </w:rPr>
              <w:t xml:space="preserve"> required to consider harm to historic assets, land to north east Junction 27.</w:t>
            </w:r>
          </w:p>
          <w:p w14:paraId="0CA40E64" w14:textId="77777777" w:rsidR="00024D76" w:rsidRPr="00E1296E" w:rsidRDefault="00024D76" w:rsidP="00024D76">
            <w:pPr>
              <w:pStyle w:val="ListParagraph"/>
              <w:numPr>
                <w:ilvl w:val="0"/>
                <w:numId w:val="28"/>
              </w:numPr>
              <w:ind w:left="455" w:hanging="283"/>
              <w:jc w:val="left"/>
              <w:rPr>
                <w:rFonts w:cs="Arial"/>
                <w:sz w:val="20"/>
                <w:szCs w:val="20"/>
              </w:rPr>
            </w:pPr>
            <w:r w:rsidRPr="00E1296E">
              <w:rPr>
                <w:rFonts w:cs="Arial"/>
                <w:sz w:val="20"/>
                <w:szCs w:val="20"/>
              </w:rPr>
              <w:t xml:space="preserve">Cumulative harmful impact of the two employment allocations and </w:t>
            </w:r>
            <w:proofErr w:type="spellStart"/>
            <w:r w:rsidRPr="00E1296E">
              <w:rPr>
                <w:rFonts w:cs="Arial"/>
                <w:sz w:val="20"/>
                <w:szCs w:val="20"/>
              </w:rPr>
              <w:t>Whyburn</w:t>
            </w:r>
            <w:proofErr w:type="spellEnd"/>
            <w:r w:rsidRPr="00E1296E">
              <w:rPr>
                <w:rFonts w:cs="Arial"/>
                <w:sz w:val="20"/>
                <w:szCs w:val="20"/>
              </w:rPr>
              <w:t xml:space="preserve"> Farm on Register Park &amp; Garden.</w:t>
            </w:r>
          </w:p>
          <w:p w14:paraId="7BBA907E" w14:textId="004ED44C" w:rsidR="00BC1C50" w:rsidRDefault="00024D76" w:rsidP="00024D76">
            <w:pPr>
              <w:pStyle w:val="ListParagraph"/>
              <w:numPr>
                <w:ilvl w:val="0"/>
                <w:numId w:val="27"/>
              </w:numPr>
              <w:ind w:left="172" w:hanging="172"/>
              <w:jc w:val="left"/>
              <w:rPr>
                <w:rFonts w:cs="Arial"/>
                <w:sz w:val="20"/>
                <w:szCs w:val="20"/>
              </w:rPr>
            </w:pPr>
            <w:r w:rsidRPr="00E1296E">
              <w:rPr>
                <w:rFonts w:cs="Arial"/>
                <w:sz w:val="20"/>
                <w:szCs w:val="20"/>
              </w:rPr>
              <w:t xml:space="preserve">Additional employment sites put forward </w:t>
            </w:r>
            <w:r w:rsidR="00BC1C50">
              <w:rPr>
                <w:rFonts w:cs="Arial"/>
                <w:sz w:val="20"/>
                <w:szCs w:val="20"/>
              </w:rPr>
              <w:t>–</w:t>
            </w:r>
            <w:r w:rsidRPr="00E1296E">
              <w:rPr>
                <w:rFonts w:cs="Arial"/>
                <w:sz w:val="20"/>
                <w:szCs w:val="20"/>
              </w:rPr>
              <w:t xml:space="preserve"> </w:t>
            </w:r>
          </w:p>
          <w:p w14:paraId="6FDEB830" w14:textId="536736CE" w:rsidR="00124FED" w:rsidRDefault="00124FED" w:rsidP="0069731A">
            <w:pPr>
              <w:pStyle w:val="ListParagraph"/>
              <w:numPr>
                <w:ilvl w:val="0"/>
                <w:numId w:val="220"/>
              </w:numPr>
              <w:jc w:val="left"/>
              <w:rPr>
                <w:rFonts w:cs="Arial"/>
                <w:sz w:val="20"/>
                <w:szCs w:val="20"/>
              </w:rPr>
            </w:pPr>
            <w:r>
              <w:rPr>
                <w:rFonts w:cs="Arial"/>
                <w:sz w:val="20"/>
                <w:szCs w:val="20"/>
              </w:rPr>
              <w:t>L</w:t>
            </w:r>
            <w:r w:rsidR="00024D76" w:rsidRPr="00E1296E">
              <w:rPr>
                <w:rFonts w:cs="Arial"/>
                <w:sz w:val="20"/>
                <w:szCs w:val="20"/>
              </w:rPr>
              <w:t xml:space="preserve">and to the north of Mansfield Road </w:t>
            </w:r>
            <w:r>
              <w:rPr>
                <w:rFonts w:cs="Arial"/>
                <w:sz w:val="20"/>
                <w:szCs w:val="20"/>
              </w:rPr>
              <w:t>Annesley.</w:t>
            </w:r>
          </w:p>
          <w:p w14:paraId="48E0F077" w14:textId="39AE551A" w:rsidR="00BC1C50" w:rsidRDefault="00124FED" w:rsidP="0069731A">
            <w:pPr>
              <w:pStyle w:val="ListParagraph"/>
              <w:numPr>
                <w:ilvl w:val="0"/>
                <w:numId w:val="220"/>
              </w:numPr>
              <w:jc w:val="left"/>
              <w:rPr>
                <w:rFonts w:cs="Arial"/>
                <w:sz w:val="20"/>
                <w:szCs w:val="20"/>
              </w:rPr>
            </w:pPr>
            <w:r>
              <w:rPr>
                <w:rFonts w:cs="Arial"/>
                <w:sz w:val="20"/>
                <w:szCs w:val="20"/>
              </w:rPr>
              <w:t xml:space="preserve">Land to the </w:t>
            </w:r>
            <w:r w:rsidR="00024D76" w:rsidRPr="00E1296E">
              <w:rPr>
                <w:rFonts w:cs="Arial"/>
                <w:sz w:val="20"/>
                <w:szCs w:val="20"/>
              </w:rPr>
              <w:t xml:space="preserve">east of A611 </w:t>
            </w:r>
            <w:r w:rsidR="00BC1C50">
              <w:rPr>
                <w:rFonts w:cs="Arial"/>
                <w:sz w:val="20"/>
                <w:szCs w:val="20"/>
              </w:rPr>
              <w:t>Annesley</w:t>
            </w:r>
            <w:r>
              <w:rPr>
                <w:rFonts w:cs="Arial"/>
                <w:sz w:val="20"/>
                <w:szCs w:val="20"/>
              </w:rPr>
              <w:t>.</w:t>
            </w:r>
          </w:p>
          <w:p w14:paraId="5D99A019" w14:textId="70039F3C" w:rsidR="00BC1C50" w:rsidRPr="00124FED" w:rsidRDefault="00BC1C50" w:rsidP="0069731A">
            <w:pPr>
              <w:pStyle w:val="ListParagraph"/>
              <w:numPr>
                <w:ilvl w:val="0"/>
                <w:numId w:val="220"/>
              </w:numPr>
              <w:jc w:val="left"/>
              <w:rPr>
                <w:rFonts w:cs="Arial"/>
                <w:sz w:val="20"/>
                <w:szCs w:val="20"/>
              </w:rPr>
            </w:pPr>
            <w:r w:rsidRPr="00124FED">
              <w:rPr>
                <w:rFonts w:cs="Arial"/>
                <w:sz w:val="20"/>
                <w:szCs w:val="20"/>
              </w:rPr>
              <w:t xml:space="preserve">38ha of land to the East of </w:t>
            </w:r>
            <w:proofErr w:type="spellStart"/>
            <w:r w:rsidRPr="00124FED">
              <w:rPr>
                <w:rFonts w:cs="Arial"/>
                <w:sz w:val="20"/>
                <w:szCs w:val="20"/>
              </w:rPr>
              <w:t>Pinxton</w:t>
            </w:r>
            <w:proofErr w:type="spellEnd"/>
            <w:r w:rsidRPr="00124FED">
              <w:rPr>
                <w:rFonts w:cs="Arial"/>
                <w:sz w:val="20"/>
                <w:szCs w:val="20"/>
              </w:rPr>
              <w:t xml:space="preserve"> Lane and South of the A38, Sutton in Ashfield</w:t>
            </w:r>
            <w:r w:rsidR="00124FED">
              <w:rPr>
                <w:rFonts w:cs="Arial"/>
                <w:sz w:val="20"/>
                <w:szCs w:val="20"/>
              </w:rPr>
              <w:t>.</w:t>
            </w:r>
          </w:p>
          <w:p w14:paraId="0DE61B2D" w14:textId="77777777" w:rsidR="00024D76" w:rsidRPr="00E1296E" w:rsidRDefault="00024D76" w:rsidP="00024D76">
            <w:pPr>
              <w:pStyle w:val="ListParagraph"/>
              <w:numPr>
                <w:ilvl w:val="0"/>
                <w:numId w:val="27"/>
              </w:numPr>
              <w:ind w:left="172" w:hanging="172"/>
              <w:jc w:val="left"/>
              <w:rPr>
                <w:rFonts w:cs="Arial"/>
                <w:sz w:val="20"/>
                <w:szCs w:val="20"/>
              </w:rPr>
            </w:pPr>
            <w:r w:rsidRPr="00E1296E">
              <w:rPr>
                <w:rFonts w:cs="Arial"/>
                <w:sz w:val="20"/>
                <w:szCs w:val="20"/>
              </w:rPr>
              <w:lastRenderedPageBreak/>
              <w:t>Objection on basis that A38 should be used in preference to Green Belt.</w:t>
            </w:r>
          </w:p>
          <w:p w14:paraId="4FAD3642" w14:textId="243A83FD" w:rsidR="00024D76" w:rsidRPr="00E1296E" w:rsidRDefault="00024D76" w:rsidP="00024D76">
            <w:pPr>
              <w:pStyle w:val="ListParagraph"/>
              <w:numPr>
                <w:ilvl w:val="0"/>
                <w:numId w:val="27"/>
              </w:numPr>
              <w:ind w:left="172" w:hanging="172"/>
              <w:jc w:val="left"/>
              <w:rPr>
                <w:rFonts w:cs="Arial"/>
                <w:sz w:val="20"/>
                <w:szCs w:val="20"/>
              </w:rPr>
            </w:pPr>
            <w:r w:rsidRPr="00E1296E">
              <w:rPr>
                <w:rFonts w:cs="Arial"/>
                <w:sz w:val="20"/>
                <w:szCs w:val="20"/>
              </w:rPr>
              <w:t>Support/comments reflects need for employment sites, particular logistics off J27 - Meets exceptional circumstances for development in Green Belt.</w:t>
            </w:r>
          </w:p>
          <w:p w14:paraId="4307628F" w14:textId="77777777" w:rsidR="00024D76" w:rsidRPr="000D5857" w:rsidRDefault="00024D76" w:rsidP="00024D76">
            <w:pPr>
              <w:pStyle w:val="ListParagraph"/>
              <w:numPr>
                <w:ilvl w:val="0"/>
                <w:numId w:val="27"/>
              </w:numPr>
              <w:ind w:left="172" w:hanging="172"/>
              <w:jc w:val="left"/>
              <w:rPr>
                <w:rFonts w:cs="Arial"/>
                <w:sz w:val="20"/>
                <w:szCs w:val="20"/>
              </w:rPr>
            </w:pPr>
            <w:r w:rsidRPr="00E1296E">
              <w:rPr>
                <w:rFonts w:cs="Arial"/>
                <w:sz w:val="20"/>
                <w:szCs w:val="20"/>
              </w:rPr>
              <w:t>Additional housing should be allocated to support employment</w:t>
            </w:r>
            <w:r w:rsidRPr="000D5857">
              <w:rPr>
                <w:rFonts w:cs="Arial"/>
                <w:sz w:val="20"/>
                <w:szCs w:val="20"/>
              </w:rPr>
              <w:t>.</w:t>
            </w:r>
          </w:p>
          <w:p w14:paraId="3132F004" w14:textId="77777777" w:rsidR="00024D76" w:rsidRPr="000D5857" w:rsidRDefault="00024D76" w:rsidP="00024D76">
            <w:pPr>
              <w:pStyle w:val="ListParagraph"/>
              <w:numPr>
                <w:ilvl w:val="0"/>
                <w:numId w:val="27"/>
              </w:numPr>
              <w:ind w:left="172" w:hanging="172"/>
              <w:jc w:val="left"/>
              <w:rPr>
                <w:rFonts w:cs="Arial"/>
                <w:sz w:val="20"/>
                <w:szCs w:val="20"/>
              </w:rPr>
            </w:pPr>
            <w:r w:rsidRPr="000D5857">
              <w:rPr>
                <w:rFonts w:cs="Arial"/>
                <w:sz w:val="20"/>
                <w:szCs w:val="20"/>
              </w:rPr>
              <w:t>Concerns over scale of the sites and their impact on biodiversity.</w:t>
            </w:r>
          </w:p>
          <w:p w14:paraId="32A4623B" w14:textId="77777777" w:rsidR="00151CB0" w:rsidRPr="000D5857" w:rsidRDefault="00151CB0" w:rsidP="00151CB0">
            <w:pPr>
              <w:jc w:val="left"/>
              <w:rPr>
                <w:rFonts w:cs="Arial"/>
                <w:sz w:val="20"/>
                <w:szCs w:val="20"/>
              </w:rPr>
            </w:pPr>
          </w:p>
          <w:p w14:paraId="1B77AF45" w14:textId="1A3D71C7" w:rsidR="00151CB0" w:rsidRDefault="00151CB0" w:rsidP="00151CB0">
            <w:pPr>
              <w:contextualSpacing/>
              <w:jc w:val="left"/>
              <w:rPr>
                <w:rFonts w:cs="Arial"/>
                <w:sz w:val="20"/>
                <w:szCs w:val="20"/>
                <w:lang w:eastAsia="en-US"/>
              </w:rPr>
            </w:pPr>
            <w:r w:rsidRPr="00681C36">
              <w:rPr>
                <w:rFonts w:cs="Arial"/>
                <w:sz w:val="20"/>
                <w:szCs w:val="20"/>
                <w:lang w:eastAsia="en-US"/>
              </w:rPr>
              <w:t>Other Objection/Comments</w:t>
            </w:r>
          </w:p>
          <w:p w14:paraId="77B09220" w14:textId="77777777" w:rsidR="008E12AB" w:rsidRPr="008E12AB" w:rsidRDefault="000D5857" w:rsidP="008E12AB">
            <w:pPr>
              <w:pStyle w:val="ListParagraph"/>
              <w:numPr>
                <w:ilvl w:val="0"/>
                <w:numId w:val="227"/>
              </w:numPr>
              <w:ind w:left="183" w:hanging="183"/>
              <w:rPr>
                <w:rFonts w:cs="Arial"/>
                <w:sz w:val="20"/>
                <w:szCs w:val="20"/>
                <w:lang w:eastAsia="en-US"/>
              </w:rPr>
            </w:pPr>
            <w:r w:rsidRPr="008E12AB">
              <w:rPr>
                <w:rFonts w:cs="Arial"/>
                <w:sz w:val="20"/>
                <w:szCs w:val="20"/>
                <w:lang w:eastAsia="en-US"/>
              </w:rPr>
              <w:t>The use of the site should reflect B2 (General Industrial) and B8 (</w:t>
            </w:r>
            <w:r w:rsidR="00F80C9D" w:rsidRPr="008E12AB">
              <w:rPr>
                <w:rFonts w:cs="Arial"/>
                <w:sz w:val="20"/>
                <w:szCs w:val="20"/>
                <w:lang w:eastAsia="en-US"/>
              </w:rPr>
              <w:t>Storage or distribution)</w:t>
            </w:r>
            <w:r w:rsidR="008E12AB">
              <w:t xml:space="preserve"> </w:t>
            </w:r>
          </w:p>
          <w:p w14:paraId="7DEAD9B1" w14:textId="23045153" w:rsidR="008E12AB" w:rsidRPr="008E12AB" w:rsidRDefault="008E12AB" w:rsidP="008E12AB">
            <w:pPr>
              <w:pStyle w:val="ListParagraph"/>
              <w:numPr>
                <w:ilvl w:val="0"/>
                <w:numId w:val="227"/>
              </w:numPr>
              <w:ind w:left="183" w:hanging="183"/>
              <w:rPr>
                <w:rFonts w:cs="Arial"/>
                <w:sz w:val="20"/>
                <w:szCs w:val="20"/>
                <w:lang w:eastAsia="en-US"/>
              </w:rPr>
            </w:pPr>
            <w:r w:rsidRPr="008E12AB">
              <w:rPr>
                <w:rFonts w:cs="Arial"/>
                <w:sz w:val="20"/>
                <w:szCs w:val="20"/>
                <w:lang w:eastAsia="en-US"/>
              </w:rPr>
              <w:t>The identified employment land requirement of 83 hectares of industrial land is the minimum requirement the Council should be planning for.</w:t>
            </w:r>
          </w:p>
          <w:p w14:paraId="54DC3E3F" w14:textId="77777777" w:rsidR="008E12AB" w:rsidRDefault="008E12AB" w:rsidP="008E12AB">
            <w:pPr>
              <w:jc w:val="left"/>
              <w:rPr>
                <w:rFonts w:cs="Arial"/>
                <w:sz w:val="20"/>
                <w:szCs w:val="20"/>
                <w:lang w:eastAsia="en-US"/>
              </w:rPr>
            </w:pPr>
          </w:p>
          <w:p w14:paraId="0E9DD7A4" w14:textId="4BE2BF93" w:rsidR="00151CB0" w:rsidRDefault="008E12AB" w:rsidP="008E12AB">
            <w:pPr>
              <w:jc w:val="left"/>
              <w:rPr>
                <w:rFonts w:cs="Arial"/>
                <w:sz w:val="20"/>
                <w:szCs w:val="20"/>
                <w:lang w:eastAsia="en-US"/>
              </w:rPr>
            </w:pPr>
            <w:r>
              <w:rPr>
                <w:rFonts w:cs="Arial"/>
                <w:sz w:val="20"/>
                <w:szCs w:val="20"/>
                <w:lang w:eastAsia="en-US"/>
              </w:rPr>
              <w:t>Support</w:t>
            </w:r>
          </w:p>
          <w:p w14:paraId="40152B22" w14:textId="7AFCAFCC" w:rsidR="008E12AB" w:rsidRPr="008E12AB" w:rsidRDefault="008E12AB" w:rsidP="008E12AB">
            <w:pPr>
              <w:pStyle w:val="ListParagraph"/>
              <w:numPr>
                <w:ilvl w:val="0"/>
                <w:numId w:val="228"/>
              </w:numPr>
              <w:ind w:left="183" w:hanging="183"/>
              <w:jc w:val="left"/>
              <w:rPr>
                <w:rFonts w:cs="Arial"/>
                <w:sz w:val="20"/>
                <w:szCs w:val="20"/>
                <w:lang w:eastAsia="en-US"/>
              </w:rPr>
            </w:pPr>
            <w:r>
              <w:rPr>
                <w:rFonts w:cs="Arial"/>
                <w:sz w:val="20"/>
                <w:szCs w:val="20"/>
                <w:lang w:eastAsia="en-US"/>
              </w:rPr>
              <w:t>Support for the allocation of the employment land sites.</w:t>
            </w:r>
          </w:p>
        </w:tc>
        <w:tc>
          <w:tcPr>
            <w:tcW w:w="4536" w:type="dxa"/>
            <w:shd w:val="clear" w:color="auto" w:fill="auto"/>
          </w:tcPr>
          <w:p w14:paraId="795D04C1" w14:textId="77777777" w:rsidR="00024D76" w:rsidRDefault="00024D76" w:rsidP="00024D76">
            <w:pPr>
              <w:jc w:val="left"/>
              <w:rPr>
                <w:rFonts w:cs="Arial"/>
                <w:sz w:val="20"/>
                <w:szCs w:val="20"/>
              </w:rPr>
            </w:pPr>
            <w:r>
              <w:rPr>
                <w:rFonts w:cs="Arial"/>
                <w:sz w:val="20"/>
                <w:szCs w:val="20"/>
              </w:rPr>
              <w:lastRenderedPageBreak/>
              <w:t>Policy</w:t>
            </w:r>
          </w:p>
          <w:p w14:paraId="008C5096" w14:textId="77777777" w:rsidR="00024D76" w:rsidRDefault="00024D76" w:rsidP="00024D76">
            <w:pPr>
              <w:pStyle w:val="ListParagraph"/>
              <w:numPr>
                <w:ilvl w:val="0"/>
                <w:numId w:val="180"/>
              </w:numPr>
              <w:ind w:left="180" w:hanging="180"/>
              <w:jc w:val="left"/>
              <w:rPr>
                <w:rFonts w:cs="Arial"/>
                <w:sz w:val="20"/>
                <w:szCs w:val="20"/>
              </w:rPr>
            </w:pPr>
            <w:r>
              <w:rPr>
                <w:rFonts w:cs="Arial"/>
                <w:sz w:val="20"/>
                <w:szCs w:val="20"/>
              </w:rPr>
              <w:t>Some changes proposed to the policy wording for clarification.</w:t>
            </w:r>
          </w:p>
          <w:p w14:paraId="21FC4743" w14:textId="4122CAB8" w:rsidR="00024D76" w:rsidRDefault="00024D76" w:rsidP="00024D76">
            <w:pPr>
              <w:pStyle w:val="ListParagraph"/>
              <w:numPr>
                <w:ilvl w:val="0"/>
                <w:numId w:val="180"/>
              </w:numPr>
              <w:ind w:left="180" w:hanging="180"/>
              <w:jc w:val="left"/>
              <w:rPr>
                <w:rFonts w:cs="Arial"/>
                <w:sz w:val="20"/>
                <w:szCs w:val="20"/>
              </w:rPr>
            </w:pPr>
            <w:r>
              <w:rPr>
                <w:rFonts w:cs="Arial"/>
                <w:sz w:val="20"/>
                <w:szCs w:val="20"/>
              </w:rPr>
              <w:t>A Heritage Impact Assessment is being undertaken to consider the impact of the proposed development on heritage assets.</w:t>
            </w:r>
          </w:p>
          <w:p w14:paraId="664694BA" w14:textId="08FB64AE" w:rsidR="00024D76" w:rsidRDefault="00024D76" w:rsidP="00024D76">
            <w:pPr>
              <w:pStyle w:val="ListParagraph"/>
              <w:numPr>
                <w:ilvl w:val="0"/>
                <w:numId w:val="180"/>
              </w:numPr>
              <w:ind w:left="180" w:hanging="180"/>
              <w:jc w:val="left"/>
              <w:rPr>
                <w:rFonts w:cs="Arial"/>
                <w:sz w:val="20"/>
                <w:szCs w:val="20"/>
              </w:rPr>
            </w:pPr>
            <w:r w:rsidRPr="00082CF1">
              <w:rPr>
                <w:rFonts w:cs="Arial"/>
                <w:sz w:val="20"/>
                <w:szCs w:val="20"/>
              </w:rPr>
              <w:t xml:space="preserve">As a strategic site </w:t>
            </w:r>
            <w:proofErr w:type="gramStart"/>
            <w:r>
              <w:rPr>
                <w:rFonts w:cs="Arial"/>
                <w:sz w:val="20"/>
                <w:szCs w:val="20"/>
              </w:rPr>
              <w:t>allocation</w:t>
            </w:r>
            <w:proofErr w:type="gramEnd"/>
            <w:r>
              <w:rPr>
                <w:rFonts w:cs="Arial"/>
                <w:sz w:val="20"/>
                <w:szCs w:val="20"/>
              </w:rPr>
              <w:t xml:space="preserve"> </w:t>
            </w:r>
            <w:r w:rsidRPr="00082CF1">
              <w:rPr>
                <w:rFonts w:cs="Arial"/>
                <w:sz w:val="20"/>
                <w:szCs w:val="20"/>
              </w:rPr>
              <w:t xml:space="preserve">the </w:t>
            </w:r>
            <w:r>
              <w:rPr>
                <w:rFonts w:cs="Arial"/>
                <w:sz w:val="20"/>
                <w:szCs w:val="20"/>
              </w:rPr>
              <w:t>P</w:t>
            </w:r>
            <w:r w:rsidRPr="00082CF1">
              <w:rPr>
                <w:rFonts w:cs="Arial"/>
                <w:sz w:val="20"/>
                <w:szCs w:val="20"/>
              </w:rPr>
              <w:t xml:space="preserve">olicy </w:t>
            </w:r>
            <w:r>
              <w:rPr>
                <w:rFonts w:cs="Arial"/>
                <w:sz w:val="20"/>
                <w:szCs w:val="20"/>
              </w:rPr>
              <w:t xml:space="preserve">may be </w:t>
            </w:r>
            <w:r w:rsidRPr="00082CF1">
              <w:rPr>
                <w:rFonts w:cs="Arial"/>
                <w:sz w:val="20"/>
                <w:szCs w:val="20"/>
              </w:rPr>
              <w:t>subject to review by the Council in relation to the strategic approach and site allocations.</w:t>
            </w:r>
          </w:p>
          <w:p w14:paraId="2F520E53" w14:textId="02C0E7CB" w:rsidR="000D5857" w:rsidRDefault="000D5857" w:rsidP="00024D76">
            <w:pPr>
              <w:pStyle w:val="ListParagraph"/>
              <w:numPr>
                <w:ilvl w:val="0"/>
                <w:numId w:val="180"/>
              </w:numPr>
              <w:ind w:left="180" w:hanging="180"/>
              <w:jc w:val="left"/>
              <w:rPr>
                <w:rFonts w:cs="Arial"/>
                <w:sz w:val="20"/>
                <w:szCs w:val="20"/>
              </w:rPr>
            </w:pPr>
            <w:r w:rsidRPr="000D5857">
              <w:rPr>
                <w:rFonts w:cs="Arial"/>
                <w:sz w:val="20"/>
                <w:szCs w:val="20"/>
              </w:rPr>
              <w:t>While noting the commentary</w:t>
            </w:r>
            <w:r>
              <w:rPr>
                <w:rFonts w:cs="Arial"/>
                <w:sz w:val="20"/>
                <w:szCs w:val="20"/>
              </w:rPr>
              <w:t xml:space="preserve"> in the Employment Land Needs Study</w:t>
            </w:r>
            <w:r w:rsidRPr="000D5857">
              <w:rPr>
                <w:rFonts w:cs="Arial"/>
                <w:sz w:val="20"/>
                <w:szCs w:val="20"/>
              </w:rPr>
              <w:t xml:space="preserve">, </w:t>
            </w:r>
            <w:r>
              <w:rPr>
                <w:rFonts w:cs="Arial"/>
                <w:sz w:val="20"/>
                <w:szCs w:val="20"/>
              </w:rPr>
              <w:t>the Study</w:t>
            </w:r>
            <w:r w:rsidRPr="000D5857">
              <w:rPr>
                <w:rFonts w:cs="Arial"/>
                <w:sz w:val="20"/>
                <w:szCs w:val="20"/>
              </w:rPr>
              <w:t xml:space="preserve"> also emphasises the need for Logistics, which has been further considered through the Logistic Study 2022. This identifies that there is a significant demand for logistic sites along the M1 in Nottinghamshire. The sites were </w:t>
            </w:r>
            <w:r w:rsidRPr="000D5857">
              <w:rPr>
                <w:rFonts w:cs="Arial"/>
                <w:sz w:val="20"/>
                <w:szCs w:val="20"/>
              </w:rPr>
              <w:lastRenderedPageBreak/>
              <w:t xml:space="preserve">allocated in the Draft Local Plan in the Green Belt at Junction 27 to contribute towards meeting this demand. There </w:t>
            </w:r>
            <w:proofErr w:type="gramStart"/>
            <w:r w:rsidRPr="000D5857">
              <w:rPr>
                <w:rFonts w:cs="Arial"/>
                <w:sz w:val="20"/>
                <w:szCs w:val="20"/>
              </w:rPr>
              <w:t>are</w:t>
            </w:r>
            <w:proofErr w:type="gramEnd"/>
            <w:r w:rsidRPr="000D5857">
              <w:rPr>
                <w:rFonts w:cs="Arial"/>
                <w:sz w:val="20"/>
                <w:szCs w:val="20"/>
              </w:rPr>
              <w:t xml:space="preserve"> no proposal to amend the Draft Local Plan to allow B2 and B8 uses. Any application for B2 will need to be considered on its merits through a planning application.</w:t>
            </w:r>
          </w:p>
          <w:p w14:paraId="3CC4A289" w14:textId="77777777" w:rsidR="00024D76" w:rsidRPr="00082CF1" w:rsidRDefault="00024D76" w:rsidP="00024D76">
            <w:pPr>
              <w:pStyle w:val="ListParagraph"/>
              <w:ind w:left="180"/>
              <w:rPr>
                <w:rFonts w:cs="Arial"/>
                <w:sz w:val="20"/>
                <w:szCs w:val="20"/>
              </w:rPr>
            </w:pPr>
          </w:p>
          <w:p w14:paraId="072480EF" w14:textId="77777777" w:rsidR="00024D76" w:rsidRPr="00613E97" w:rsidRDefault="00024D76" w:rsidP="00024D76">
            <w:pPr>
              <w:rPr>
                <w:rFonts w:cs="Arial"/>
                <w:sz w:val="20"/>
                <w:szCs w:val="20"/>
              </w:rPr>
            </w:pPr>
          </w:p>
        </w:tc>
      </w:tr>
      <w:tr w:rsidR="00024D76" w14:paraId="6787F8A8" w14:textId="77777777" w:rsidTr="004B586A">
        <w:trPr>
          <w:trHeight w:val="6269"/>
        </w:trPr>
        <w:tc>
          <w:tcPr>
            <w:tcW w:w="2547" w:type="dxa"/>
          </w:tcPr>
          <w:p w14:paraId="3F9AF713" w14:textId="77777777" w:rsidR="00024D76" w:rsidRPr="00613E97" w:rsidRDefault="00024D76" w:rsidP="00024D76">
            <w:pPr>
              <w:jc w:val="left"/>
              <w:rPr>
                <w:rFonts w:cs="Arial"/>
                <w:sz w:val="20"/>
                <w:szCs w:val="20"/>
              </w:rPr>
            </w:pPr>
            <w:r w:rsidRPr="00613E97">
              <w:rPr>
                <w:rFonts w:eastAsia="Times New Roman" w:cs="Times New Roman"/>
                <w:sz w:val="20"/>
                <w:szCs w:val="20"/>
              </w:rPr>
              <w:lastRenderedPageBreak/>
              <w:t>Strategic Policy S9: Meeting Future Housing Provision</w:t>
            </w:r>
          </w:p>
        </w:tc>
        <w:tc>
          <w:tcPr>
            <w:tcW w:w="567" w:type="dxa"/>
          </w:tcPr>
          <w:p w14:paraId="37055D8F" w14:textId="77777777" w:rsidR="00024D76" w:rsidRPr="00613E97" w:rsidRDefault="00024D76" w:rsidP="00024D76">
            <w:pPr>
              <w:jc w:val="center"/>
              <w:rPr>
                <w:rFonts w:cs="Arial"/>
                <w:sz w:val="20"/>
                <w:szCs w:val="20"/>
              </w:rPr>
            </w:pPr>
            <w:r>
              <w:rPr>
                <w:rFonts w:cs="Arial"/>
                <w:sz w:val="20"/>
                <w:szCs w:val="20"/>
              </w:rPr>
              <w:t>5</w:t>
            </w:r>
          </w:p>
        </w:tc>
        <w:tc>
          <w:tcPr>
            <w:tcW w:w="567" w:type="dxa"/>
          </w:tcPr>
          <w:p w14:paraId="63E2FFA1" w14:textId="77777777" w:rsidR="00024D76" w:rsidRPr="00613E97" w:rsidRDefault="00024D76" w:rsidP="00024D76">
            <w:pPr>
              <w:jc w:val="center"/>
              <w:rPr>
                <w:rFonts w:cs="Arial"/>
                <w:sz w:val="20"/>
                <w:szCs w:val="20"/>
              </w:rPr>
            </w:pPr>
            <w:r>
              <w:rPr>
                <w:rFonts w:cs="Arial"/>
                <w:sz w:val="20"/>
                <w:szCs w:val="20"/>
              </w:rPr>
              <w:t>24</w:t>
            </w:r>
          </w:p>
        </w:tc>
        <w:tc>
          <w:tcPr>
            <w:tcW w:w="567" w:type="dxa"/>
          </w:tcPr>
          <w:p w14:paraId="1675A4AC" w14:textId="77777777" w:rsidR="00024D76" w:rsidRPr="00613E97" w:rsidRDefault="00024D76" w:rsidP="00024D76">
            <w:pPr>
              <w:jc w:val="center"/>
              <w:rPr>
                <w:rFonts w:cs="Arial"/>
                <w:sz w:val="20"/>
                <w:szCs w:val="20"/>
              </w:rPr>
            </w:pPr>
            <w:r>
              <w:rPr>
                <w:rFonts w:cs="Arial"/>
                <w:sz w:val="20"/>
                <w:szCs w:val="20"/>
              </w:rPr>
              <w:t>6</w:t>
            </w:r>
          </w:p>
        </w:tc>
        <w:tc>
          <w:tcPr>
            <w:tcW w:w="850" w:type="dxa"/>
          </w:tcPr>
          <w:p w14:paraId="3A3B2484" w14:textId="77777777" w:rsidR="00024D76" w:rsidRPr="00613E97" w:rsidRDefault="00024D76" w:rsidP="00024D76">
            <w:pPr>
              <w:jc w:val="center"/>
              <w:rPr>
                <w:rFonts w:cs="Arial"/>
                <w:sz w:val="20"/>
                <w:szCs w:val="20"/>
              </w:rPr>
            </w:pPr>
            <w:r w:rsidRPr="002F7B2E">
              <w:rPr>
                <w:rFonts w:cs="Arial"/>
                <w:sz w:val="20"/>
                <w:szCs w:val="20"/>
              </w:rPr>
              <w:t>N/A</w:t>
            </w:r>
          </w:p>
        </w:tc>
        <w:tc>
          <w:tcPr>
            <w:tcW w:w="4678" w:type="dxa"/>
          </w:tcPr>
          <w:p w14:paraId="09F4A11E" w14:textId="77777777" w:rsidR="00024D76" w:rsidRDefault="00024D76" w:rsidP="00024D76">
            <w:pPr>
              <w:pStyle w:val="ListParagraph"/>
              <w:numPr>
                <w:ilvl w:val="0"/>
                <w:numId w:val="29"/>
              </w:numPr>
              <w:ind w:left="172" w:hanging="172"/>
              <w:jc w:val="left"/>
              <w:rPr>
                <w:rFonts w:cs="Arial"/>
                <w:sz w:val="20"/>
                <w:szCs w:val="20"/>
              </w:rPr>
            </w:pPr>
            <w:r w:rsidRPr="00C419D8">
              <w:rPr>
                <w:rFonts w:cs="Arial"/>
                <w:sz w:val="20"/>
                <w:szCs w:val="20"/>
              </w:rPr>
              <w:t xml:space="preserve">Plan period should be to at least </w:t>
            </w:r>
            <w:proofErr w:type="gramStart"/>
            <w:r w:rsidRPr="00C419D8">
              <w:rPr>
                <w:rFonts w:cs="Arial"/>
                <w:sz w:val="20"/>
                <w:szCs w:val="20"/>
              </w:rPr>
              <w:t>2040</w:t>
            </w:r>
            <w:proofErr w:type="gramEnd"/>
          </w:p>
          <w:p w14:paraId="08D5A21E" w14:textId="77777777" w:rsidR="00024D76" w:rsidRDefault="00024D76" w:rsidP="00024D76">
            <w:pPr>
              <w:pStyle w:val="ListParagraph"/>
              <w:numPr>
                <w:ilvl w:val="0"/>
                <w:numId w:val="29"/>
              </w:numPr>
              <w:ind w:left="172" w:hanging="172"/>
              <w:jc w:val="left"/>
              <w:rPr>
                <w:rFonts w:cs="Arial"/>
                <w:sz w:val="20"/>
                <w:szCs w:val="20"/>
              </w:rPr>
            </w:pPr>
            <w:r w:rsidRPr="00C419D8">
              <w:rPr>
                <w:rFonts w:cs="Arial"/>
                <w:sz w:val="20"/>
                <w:szCs w:val="20"/>
              </w:rPr>
              <w:t xml:space="preserve">Support for the District to meet its own housing </w:t>
            </w:r>
            <w:proofErr w:type="gramStart"/>
            <w:r w:rsidRPr="00C419D8">
              <w:rPr>
                <w:rFonts w:cs="Arial"/>
                <w:sz w:val="20"/>
                <w:szCs w:val="20"/>
              </w:rPr>
              <w:t>need</w:t>
            </w:r>
            <w:proofErr w:type="gramEnd"/>
            <w:r w:rsidRPr="00C419D8">
              <w:rPr>
                <w:rFonts w:cs="Arial"/>
                <w:sz w:val="20"/>
                <w:szCs w:val="20"/>
              </w:rPr>
              <w:t xml:space="preserve"> </w:t>
            </w:r>
          </w:p>
          <w:p w14:paraId="06B8FE71" w14:textId="77777777" w:rsidR="00024D76" w:rsidRDefault="00024D76" w:rsidP="00024D76">
            <w:pPr>
              <w:pStyle w:val="ListParagraph"/>
              <w:numPr>
                <w:ilvl w:val="0"/>
                <w:numId w:val="29"/>
              </w:numPr>
              <w:ind w:left="172" w:hanging="172"/>
              <w:jc w:val="left"/>
              <w:rPr>
                <w:rFonts w:cs="Arial"/>
                <w:sz w:val="20"/>
                <w:szCs w:val="20"/>
              </w:rPr>
            </w:pPr>
            <w:r w:rsidRPr="00C419D8">
              <w:rPr>
                <w:rFonts w:cs="Arial"/>
                <w:sz w:val="20"/>
                <w:szCs w:val="20"/>
              </w:rPr>
              <w:t>Support for Green Belt release (but not the subsequent site selection)</w:t>
            </w:r>
          </w:p>
          <w:p w14:paraId="0205E89B" w14:textId="77777777" w:rsidR="00024D76" w:rsidRDefault="00024D76" w:rsidP="00024D76">
            <w:pPr>
              <w:pStyle w:val="ListParagraph"/>
              <w:numPr>
                <w:ilvl w:val="0"/>
                <w:numId w:val="29"/>
              </w:numPr>
              <w:ind w:left="172" w:hanging="172"/>
              <w:jc w:val="left"/>
              <w:rPr>
                <w:rFonts w:cs="Arial"/>
                <w:sz w:val="20"/>
                <w:szCs w:val="20"/>
              </w:rPr>
            </w:pPr>
            <w:r w:rsidRPr="00C419D8">
              <w:rPr>
                <w:rFonts w:cs="Arial"/>
                <w:sz w:val="20"/>
                <w:szCs w:val="20"/>
              </w:rPr>
              <w:t xml:space="preserve">Support for the inclusion of Gypsy, Travellers and Travelling </w:t>
            </w:r>
            <w:proofErr w:type="spellStart"/>
            <w:r w:rsidRPr="00C419D8">
              <w:rPr>
                <w:rFonts w:cs="Arial"/>
                <w:sz w:val="20"/>
                <w:szCs w:val="20"/>
              </w:rPr>
              <w:t>Showpeople’s</w:t>
            </w:r>
            <w:proofErr w:type="spellEnd"/>
            <w:r w:rsidRPr="00C419D8">
              <w:rPr>
                <w:rFonts w:cs="Arial"/>
                <w:sz w:val="20"/>
                <w:szCs w:val="20"/>
              </w:rPr>
              <w:t xml:space="preserve"> </w:t>
            </w:r>
            <w:proofErr w:type="gramStart"/>
            <w:r w:rsidRPr="00C419D8">
              <w:rPr>
                <w:rFonts w:cs="Arial"/>
                <w:sz w:val="20"/>
                <w:szCs w:val="20"/>
              </w:rPr>
              <w:t>needs</w:t>
            </w:r>
            <w:proofErr w:type="gramEnd"/>
          </w:p>
          <w:p w14:paraId="37B93496" w14:textId="77777777" w:rsidR="00024D76" w:rsidRDefault="00024D76" w:rsidP="00024D76">
            <w:pPr>
              <w:pStyle w:val="ListParagraph"/>
              <w:numPr>
                <w:ilvl w:val="0"/>
                <w:numId w:val="29"/>
              </w:numPr>
              <w:ind w:left="172" w:hanging="172"/>
              <w:jc w:val="left"/>
              <w:rPr>
                <w:rFonts w:cs="Arial"/>
                <w:sz w:val="20"/>
                <w:szCs w:val="20"/>
              </w:rPr>
            </w:pPr>
            <w:r w:rsidRPr="00C419D8">
              <w:rPr>
                <w:rFonts w:cs="Arial"/>
                <w:sz w:val="20"/>
                <w:szCs w:val="20"/>
              </w:rPr>
              <w:t>Draft Local Plan does not demonstrate the penalties if Ashfield District Council don’t meet housing targets.</w:t>
            </w:r>
          </w:p>
          <w:p w14:paraId="572333C3" w14:textId="77777777" w:rsidR="00024D76" w:rsidRDefault="00024D76" w:rsidP="00024D76">
            <w:pPr>
              <w:pStyle w:val="ListParagraph"/>
              <w:numPr>
                <w:ilvl w:val="0"/>
                <w:numId w:val="29"/>
              </w:numPr>
              <w:ind w:left="172" w:hanging="172"/>
              <w:jc w:val="left"/>
              <w:rPr>
                <w:rFonts w:cs="Arial"/>
                <w:sz w:val="20"/>
                <w:szCs w:val="20"/>
              </w:rPr>
            </w:pPr>
            <w:r w:rsidRPr="00C419D8">
              <w:rPr>
                <w:rFonts w:cs="Arial"/>
                <w:sz w:val="20"/>
                <w:szCs w:val="20"/>
              </w:rPr>
              <w:t>Level of housing need:</w:t>
            </w:r>
          </w:p>
          <w:p w14:paraId="7C85A570" w14:textId="262CFFA2" w:rsidR="00024D76" w:rsidRDefault="00024D76" w:rsidP="00024D76">
            <w:pPr>
              <w:pStyle w:val="ListParagraph"/>
              <w:numPr>
                <w:ilvl w:val="0"/>
                <w:numId w:val="31"/>
              </w:numPr>
              <w:ind w:left="455" w:hanging="283"/>
              <w:jc w:val="left"/>
              <w:rPr>
                <w:rFonts w:cs="Arial"/>
                <w:sz w:val="20"/>
                <w:szCs w:val="20"/>
              </w:rPr>
            </w:pPr>
            <w:r w:rsidRPr="00C419D8">
              <w:rPr>
                <w:rFonts w:cs="Arial"/>
                <w:sz w:val="20"/>
                <w:szCs w:val="20"/>
              </w:rPr>
              <w:t>Should be based on what can be delivered on brownfield only</w:t>
            </w:r>
            <w:r w:rsidR="004B586A">
              <w:rPr>
                <w:rFonts w:cs="Arial"/>
                <w:sz w:val="20"/>
                <w:szCs w:val="20"/>
              </w:rPr>
              <w:t>.</w:t>
            </w:r>
          </w:p>
          <w:p w14:paraId="2E28C594" w14:textId="77777777" w:rsidR="00024D76" w:rsidRDefault="00024D76" w:rsidP="00024D76">
            <w:pPr>
              <w:pStyle w:val="ListParagraph"/>
              <w:numPr>
                <w:ilvl w:val="0"/>
                <w:numId w:val="31"/>
              </w:numPr>
              <w:ind w:left="455" w:hanging="283"/>
              <w:jc w:val="left"/>
              <w:rPr>
                <w:rFonts w:cs="Arial"/>
                <w:sz w:val="20"/>
                <w:szCs w:val="20"/>
              </w:rPr>
            </w:pPr>
            <w:r w:rsidRPr="00C419D8">
              <w:rPr>
                <w:rFonts w:cs="Arial"/>
                <w:sz w:val="20"/>
                <w:szCs w:val="20"/>
              </w:rPr>
              <w:t xml:space="preserve">Ashfield cannot sustain the level of growth planned for – infrastructure over </w:t>
            </w:r>
            <w:proofErr w:type="gramStart"/>
            <w:r w:rsidRPr="00C419D8">
              <w:rPr>
                <w:rFonts w:cs="Arial"/>
                <w:sz w:val="20"/>
                <w:szCs w:val="20"/>
              </w:rPr>
              <w:t>capacity</w:t>
            </w:r>
            <w:proofErr w:type="gramEnd"/>
          </w:p>
          <w:p w14:paraId="6D309D66" w14:textId="2757A280" w:rsidR="00024D76" w:rsidRDefault="00024D76" w:rsidP="00024D76">
            <w:pPr>
              <w:pStyle w:val="ListParagraph"/>
              <w:numPr>
                <w:ilvl w:val="0"/>
                <w:numId w:val="31"/>
              </w:numPr>
              <w:ind w:left="455" w:hanging="283"/>
              <w:jc w:val="left"/>
              <w:rPr>
                <w:rFonts w:cs="Arial"/>
                <w:sz w:val="20"/>
                <w:szCs w:val="20"/>
              </w:rPr>
            </w:pPr>
            <w:r w:rsidRPr="00C419D8">
              <w:rPr>
                <w:rFonts w:cs="Arial"/>
                <w:sz w:val="20"/>
                <w:szCs w:val="20"/>
              </w:rPr>
              <w:t>Support for requirement to be based on Standard method</w:t>
            </w:r>
            <w:r w:rsidR="004B586A">
              <w:rPr>
                <w:rFonts w:cs="Arial"/>
                <w:sz w:val="20"/>
                <w:szCs w:val="20"/>
              </w:rPr>
              <w:t>.</w:t>
            </w:r>
          </w:p>
          <w:p w14:paraId="7D133BB3" w14:textId="7FE66049" w:rsidR="00024D76" w:rsidRPr="00C419D8" w:rsidRDefault="00024D76" w:rsidP="00024D76">
            <w:pPr>
              <w:pStyle w:val="ListParagraph"/>
              <w:numPr>
                <w:ilvl w:val="0"/>
                <w:numId w:val="31"/>
              </w:numPr>
              <w:ind w:left="455" w:hanging="283"/>
              <w:jc w:val="left"/>
              <w:rPr>
                <w:rFonts w:cs="Arial"/>
                <w:sz w:val="20"/>
                <w:szCs w:val="20"/>
              </w:rPr>
            </w:pPr>
            <w:r w:rsidRPr="00C419D8">
              <w:rPr>
                <w:rFonts w:cs="Arial"/>
                <w:sz w:val="20"/>
                <w:szCs w:val="20"/>
              </w:rPr>
              <w:t xml:space="preserve">Objection to only planning for minimum level of need based on the standard method – argument for a higher figure to support affordable housing </w:t>
            </w:r>
            <w:r w:rsidR="004B586A">
              <w:rPr>
                <w:rFonts w:cs="Arial"/>
                <w:sz w:val="20"/>
                <w:szCs w:val="20"/>
              </w:rPr>
              <w:t xml:space="preserve">identified as part of the housing need </w:t>
            </w:r>
            <w:r w:rsidRPr="00C419D8">
              <w:rPr>
                <w:rFonts w:cs="Arial"/>
                <w:sz w:val="20"/>
                <w:szCs w:val="20"/>
              </w:rPr>
              <w:t xml:space="preserve">and </w:t>
            </w:r>
            <w:r w:rsidR="004B586A">
              <w:rPr>
                <w:rFonts w:cs="Arial"/>
                <w:sz w:val="20"/>
                <w:szCs w:val="20"/>
              </w:rPr>
              <w:t xml:space="preserve">the </w:t>
            </w:r>
            <w:r w:rsidRPr="00C419D8">
              <w:rPr>
                <w:rFonts w:cs="Arial"/>
                <w:sz w:val="20"/>
                <w:szCs w:val="20"/>
              </w:rPr>
              <w:t>economic growth at J27</w:t>
            </w:r>
            <w:r w:rsidR="004B586A">
              <w:rPr>
                <w:rFonts w:cs="Arial"/>
                <w:sz w:val="20"/>
                <w:szCs w:val="20"/>
              </w:rPr>
              <w:t>.</w:t>
            </w:r>
          </w:p>
          <w:p w14:paraId="65E646B9" w14:textId="77777777" w:rsidR="00024D76" w:rsidRPr="00C419D8" w:rsidRDefault="00024D76" w:rsidP="00024D76">
            <w:pPr>
              <w:pStyle w:val="ListParagraph"/>
              <w:numPr>
                <w:ilvl w:val="0"/>
                <w:numId w:val="29"/>
              </w:numPr>
              <w:ind w:left="172" w:hanging="172"/>
              <w:jc w:val="left"/>
              <w:rPr>
                <w:rFonts w:cs="Arial"/>
                <w:sz w:val="20"/>
                <w:szCs w:val="20"/>
              </w:rPr>
            </w:pPr>
            <w:r w:rsidRPr="00C419D8">
              <w:rPr>
                <w:rFonts w:cs="Arial"/>
                <w:sz w:val="20"/>
                <w:szCs w:val="20"/>
              </w:rPr>
              <w:t>Land supply buffer:</w:t>
            </w:r>
          </w:p>
          <w:p w14:paraId="4E341B6C" w14:textId="658A06B2" w:rsidR="00024D76" w:rsidRDefault="00024D76" w:rsidP="00024D76">
            <w:pPr>
              <w:pStyle w:val="ListParagraph"/>
              <w:numPr>
                <w:ilvl w:val="0"/>
                <w:numId w:val="30"/>
              </w:numPr>
              <w:ind w:left="455" w:hanging="283"/>
              <w:jc w:val="left"/>
              <w:rPr>
                <w:rFonts w:cs="Arial"/>
                <w:sz w:val="20"/>
                <w:szCs w:val="20"/>
              </w:rPr>
            </w:pPr>
            <w:r w:rsidRPr="00C419D8">
              <w:rPr>
                <w:rFonts w:cs="Arial"/>
                <w:sz w:val="20"/>
                <w:szCs w:val="20"/>
              </w:rPr>
              <w:t>Support for 11% buffer in supply</w:t>
            </w:r>
            <w:r>
              <w:rPr>
                <w:rFonts w:cs="Arial"/>
                <w:sz w:val="20"/>
                <w:szCs w:val="20"/>
              </w:rPr>
              <w:t>.</w:t>
            </w:r>
          </w:p>
          <w:p w14:paraId="400CCD82" w14:textId="781555D0" w:rsidR="00024D76" w:rsidRDefault="00024D76" w:rsidP="00024D76">
            <w:pPr>
              <w:pStyle w:val="ListParagraph"/>
              <w:numPr>
                <w:ilvl w:val="0"/>
                <w:numId w:val="30"/>
              </w:numPr>
              <w:ind w:left="455" w:hanging="283"/>
              <w:jc w:val="left"/>
              <w:rPr>
                <w:rFonts w:cs="Arial"/>
                <w:sz w:val="20"/>
                <w:szCs w:val="20"/>
              </w:rPr>
            </w:pPr>
            <w:r w:rsidRPr="00C419D8">
              <w:rPr>
                <w:rFonts w:cs="Arial"/>
                <w:sz w:val="20"/>
                <w:szCs w:val="20"/>
              </w:rPr>
              <w:t>Should be 20% - this will also help to offset reliance on delivery from new settlements</w:t>
            </w:r>
            <w:r>
              <w:rPr>
                <w:rFonts w:cs="Arial"/>
                <w:sz w:val="20"/>
                <w:szCs w:val="20"/>
              </w:rPr>
              <w:t>.</w:t>
            </w:r>
          </w:p>
          <w:p w14:paraId="4634D4CF" w14:textId="3975D266" w:rsidR="00024D76" w:rsidRDefault="00024D76" w:rsidP="00024D76">
            <w:pPr>
              <w:pStyle w:val="ListParagraph"/>
              <w:numPr>
                <w:ilvl w:val="0"/>
                <w:numId w:val="30"/>
              </w:numPr>
              <w:ind w:left="455" w:hanging="283"/>
              <w:jc w:val="left"/>
              <w:rPr>
                <w:rFonts w:cs="Arial"/>
                <w:sz w:val="20"/>
                <w:szCs w:val="20"/>
              </w:rPr>
            </w:pPr>
            <w:r w:rsidRPr="00C419D8">
              <w:rPr>
                <w:rFonts w:cs="Arial"/>
                <w:sz w:val="20"/>
                <w:szCs w:val="20"/>
              </w:rPr>
              <w:t>11% is excessive – could drop Cauldwell Rd and still have 7%</w:t>
            </w:r>
            <w:r>
              <w:rPr>
                <w:rFonts w:cs="Arial"/>
                <w:sz w:val="20"/>
                <w:szCs w:val="20"/>
              </w:rPr>
              <w:t>.</w:t>
            </w:r>
            <w:r w:rsidRPr="00C419D8">
              <w:rPr>
                <w:rFonts w:cs="Arial"/>
                <w:sz w:val="20"/>
                <w:szCs w:val="20"/>
              </w:rPr>
              <w:t xml:space="preserve"> </w:t>
            </w:r>
          </w:p>
          <w:p w14:paraId="49DD1F62" w14:textId="6FCA2838" w:rsidR="00024D76" w:rsidRPr="00923AE1" w:rsidRDefault="00024D76" w:rsidP="00024D76">
            <w:pPr>
              <w:pStyle w:val="ListParagraph"/>
              <w:numPr>
                <w:ilvl w:val="0"/>
                <w:numId w:val="30"/>
              </w:numPr>
              <w:ind w:left="455" w:hanging="283"/>
              <w:jc w:val="left"/>
              <w:rPr>
                <w:rFonts w:cs="Arial"/>
                <w:sz w:val="20"/>
                <w:szCs w:val="20"/>
              </w:rPr>
            </w:pPr>
            <w:r w:rsidRPr="00C419D8">
              <w:rPr>
                <w:rFonts w:cs="Arial"/>
                <w:sz w:val="20"/>
                <w:szCs w:val="20"/>
              </w:rPr>
              <w:t>No basis for having any buffer in supply</w:t>
            </w:r>
            <w:r>
              <w:rPr>
                <w:rFonts w:cs="Arial"/>
                <w:sz w:val="20"/>
                <w:szCs w:val="20"/>
              </w:rPr>
              <w:t>.</w:t>
            </w:r>
          </w:p>
        </w:tc>
        <w:tc>
          <w:tcPr>
            <w:tcW w:w="4536" w:type="dxa"/>
            <w:shd w:val="clear" w:color="auto" w:fill="auto"/>
          </w:tcPr>
          <w:p w14:paraId="24E34BDD" w14:textId="77777777" w:rsidR="00024D76" w:rsidRDefault="004B586A" w:rsidP="00024D76">
            <w:pPr>
              <w:rPr>
                <w:rFonts w:cs="Arial"/>
                <w:sz w:val="20"/>
                <w:szCs w:val="20"/>
              </w:rPr>
            </w:pPr>
            <w:r>
              <w:rPr>
                <w:rFonts w:cs="Arial"/>
                <w:sz w:val="20"/>
                <w:szCs w:val="20"/>
              </w:rPr>
              <w:t>Policy</w:t>
            </w:r>
          </w:p>
          <w:p w14:paraId="04B7D987" w14:textId="227B461D" w:rsidR="004B586A" w:rsidRDefault="004B586A" w:rsidP="004B586A">
            <w:pPr>
              <w:pStyle w:val="ListParagraph"/>
              <w:numPr>
                <w:ilvl w:val="0"/>
                <w:numId w:val="54"/>
              </w:numPr>
              <w:ind w:left="175" w:hanging="175"/>
              <w:jc w:val="left"/>
              <w:rPr>
                <w:rFonts w:cs="Arial"/>
                <w:sz w:val="20"/>
                <w:szCs w:val="20"/>
              </w:rPr>
            </w:pPr>
            <w:r w:rsidRPr="004B586A">
              <w:rPr>
                <w:rFonts w:cs="Arial"/>
                <w:sz w:val="20"/>
                <w:szCs w:val="20"/>
              </w:rPr>
              <w:t>The Council will need to be responsive to any changes in the standard method for calculating local housing need</w:t>
            </w:r>
            <w:r>
              <w:rPr>
                <w:rFonts w:cs="Arial"/>
                <w:sz w:val="20"/>
                <w:szCs w:val="20"/>
              </w:rPr>
              <w:t>.</w:t>
            </w:r>
          </w:p>
          <w:p w14:paraId="0E17127D" w14:textId="77777777" w:rsidR="004B586A" w:rsidRDefault="004B586A" w:rsidP="004B586A">
            <w:pPr>
              <w:pStyle w:val="ListParagraph"/>
              <w:numPr>
                <w:ilvl w:val="0"/>
                <w:numId w:val="54"/>
              </w:numPr>
              <w:ind w:left="175" w:hanging="175"/>
              <w:jc w:val="left"/>
              <w:rPr>
                <w:rFonts w:cs="Arial"/>
                <w:sz w:val="20"/>
                <w:szCs w:val="20"/>
              </w:rPr>
            </w:pPr>
            <w:r w:rsidRPr="004B586A">
              <w:rPr>
                <w:rFonts w:cs="Arial"/>
                <w:sz w:val="20"/>
                <w:szCs w:val="20"/>
              </w:rPr>
              <w:t xml:space="preserve">The Plan period of 2020 to 2038 will need to be reviewed if the timetable slips to the extent that a </w:t>
            </w:r>
            <w:proofErr w:type="gramStart"/>
            <w:r w:rsidRPr="004B586A">
              <w:rPr>
                <w:rFonts w:cs="Arial"/>
                <w:sz w:val="20"/>
                <w:szCs w:val="20"/>
              </w:rPr>
              <w:t>15 year</w:t>
            </w:r>
            <w:proofErr w:type="gramEnd"/>
            <w:r w:rsidRPr="004B586A">
              <w:rPr>
                <w:rFonts w:cs="Arial"/>
                <w:sz w:val="20"/>
                <w:szCs w:val="20"/>
              </w:rPr>
              <w:t xml:space="preserve"> plan </w:t>
            </w:r>
            <w:r>
              <w:rPr>
                <w:rFonts w:cs="Arial"/>
                <w:sz w:val="20"/>
                <w:szCs w:val="20"/>
              </w:rPr>
              <w:t xml:space="preserve">from adopted set out in the provisions of the National Planning Policy Framework </w:t>
            </w:r>
            <w:r w:rsidRPr="004B586A">
              <w:rPr>
                <w:rFonts w:cs="Arial"/>
                <w:sz w:val="20"/>
                <w:szCs w:val="20"/>
              </w:rPr>
              <w:t>is no longer feasible.</w:t>
            </w:r>
          </w:p>
          <w:p w14:paraId="6B1FDF66" w14:textId="59960CAC" w:rsidR="004B586A" w:rsidRPr="004B586A" w:rsidRDefault="004B586A" w:rsidP="004B586A">
            <w:pPr>
              <w:pStyle w:val="ListParagraph"/>
              <w:numPr>
                <w:ilvl w:val="0"/>
                <w:numId w:val="54"/>
              </w:numPr>
              <w:ind w:left="175" w:hanging="175"/>
              <w:jc w:val="left"/>
              <w:rPr>
                <w:rFonts w:cs="Arial"/>
                <w:sz w:val="20"/>
                <w:szCs w:val="20"/>
              </w:rPr>
            </w:pPr>
            <w:r w:rsidRPr="004B586A">
              <w:rPr>
                <w:rFonts w:cs="Arial"/>
                <w:sz w:val="20"/>
                <w:szCs w:val="20"/>
              </w:rPr>
              <w:t xml:space="preserve">Calculations will need updating to reflect the latest available data, including LHN, completions, </w:t>
            </w:r>
            <w:proofErr w:type="gramStart"/>
            <w:r w:rsidRPr="004B586A">
              <w:rPr>
                <w:rFonts w:cs="Arial"/>
                <w:sz w:val="20"/>
                <w:szCs w:val="20"/>
              </w:rPr>
              <w:t>supply</w:t>
            </w:r>
            <w:proofErr w:type="gramEnd"/>
            <w:r w:rsidRPr="004B586A">
              <w:rPr>
                <w:rFonts w:cs="Arial"/>
                <w:sz w:val="20"/>
                <w:szCs w:val="20"/>
              </w:rPr>
              <w:t xml:space="preserve"> and windfalls. This will include the need to identify any shortfall in </w:t>
            </w:r>
            <w:r w:rsidR="00E21DC2" w:rsidRPr="004B586A">
              <w:rPr>
                <w:rFonts w:cs="Arial"/>
                <w:sz w:val="20"/>
                <w:szCs w:val="20"/>
              </w:rPr>
              <w:t>delivery,</w:t>
            </w:r>
            <w:r w:rsidRPr="004B586A">
              <w:rPr>
                <w:rFonts w:cs="Arial"/>
                <w:sz w:val="20"/>
                <w:szCs w:val="20"/>
              </w:rPr>
              <w:t xml:space="preserve"> as necessary.</w:t>
            </w:r>
          </w:p>
          <w:p w14:paraId="1581768D" w14:textId="77777777" w:rsidR="004B586A" w:rsidRPr="004B586A" w:rsidRDefault="004B586A" w:rsidP="004B586A">
            <w:pPr>
              <w:jc w:val="left"/>
              <w:rPr>
                <w:rFonts w:cs="Arial"/>
                <w:sz w:val="20"/>
                <w:szCs w:val="20"/>
              </w:rPr>
            </w:pPr>
          </w:p>
          <w:p w14:paraId="4309BC42" w14:textId="6E3D96DB" w:rsidR="004B586A" w:rsidRPr="00613E97" w:rsidRDefault="004B586A" w:rsidP="00024D76">
            <w:pPr>
              <w:rPr>
                <w:rFonts w:cs="Arial"/>
                <w:sz w:val="20"/>
                <w:szCs w:val="20"/>
              </w:rPr>
            </w:pPr>
          </w:p>
        </w:tc>
      </w:tr>
      <w:tr w:rsidR="00024D76" w14:paraId="1560B3E8" w14:textId="77777777" w:rsidTr="00A117D2">
        <w:trPr>
          <w:trHeight w:val="256"/>
        </w:trPr>
        <w:tc>
          <w:tcPr>
            <w:tcW w:w="2547" w:type="dxa"/>
          </w:tcPr>
          <w:p w14:paraId="665B2636" w14:textId="77777777" w:rsidR="00024D76" w:rsidRPr="00613E97" w:rsidRDefault="00024D76" w:rsidP="00024D76">
            <w:pPr>
              <w:jc w:val="left"/>
              <w:rPr>
                <w:rFonts w:cs="Arial"/>
                <w:sz w:val="20"/>
                <w:szCs w:val="20"/>
              </w:rPr>
            </w:pPr>
            <w:r w:rsidRPr="00613E97">
              <w:rPr>
                <w:rFonts w:cs="Arial"/>
                <w:sz w:val="20"/>
                <w:szCs w:val="20"/>
              </w:rPr>
              <w:t>Strategic Policy S10: Delivering Economic Opportunities</w:t>
            </w:r>
          </w:p>
        </w:tc>
        <w:tc>
          <w:tcPr>
            <w:tcW w:w="567" w:type="dxa"/>
          </w:tcPr>
          <w:p w14:paraId="51D5D602" w14:textId="77777777" w:rsidR="00024D76" w:rsidRPr="00613E97" w:rsidRDefault="00024D76" w:rsidP="00024D76">
            <w:pPr>
              <w:jc w:val="center"/>
              <w:rPr>
                <w:rFonts w:cs="Arial"/>
                <w:sz w:val="20"/>
                <w:szCs w:val="20"/>
              </w:rPr>
            </w:pPr>
            <w:r>
              <w:rPr>
                <w:rFonts w:cs="Arial"/>
                <w:sz w:val="20"/>
                <w:szCs w:val="20"/>
              </w:rPr>
              <w:t>4</w:t>
            </w:r>
          </w:p>
        </w:tc>
        <w:tc>
          <w:tcPr>
            <w:tcW w:w="567" w:type="dxa"/>
          </w:tcPr>
          <w:p w14:paraId="137FF640" w14:textId="77777777" w:rsidR="00024D76" w:rsidRPr="00613E97" w:rsidRDefault="00024D76" w:rsidP="00024D76">
            <w:pPr>
              <w:jc w:val="center"/>
              <w:rPr>
                <w:rFonts w:cs="Arial"/>
                <w:sz w:val="20"/>
                <w:szCs w:val="20"/>
              </w:rPr>
            </w:pPr>
            <w:r>
              <w:rPr>
                <w:rFonts w:cs="Arial"/>
                <w:sz w:val="20"/>
                <w:szCs w:val="20"/>
              </w:rPr>
              <w:t>1</w:t>
            </w:r>
          </w:p>
        </w:tc>
        <w:tc>
          <w:tcPr>
            <w:tcW w:w="567" w:type="dxa"/>
          </w:tcPr>
          <w:p w14:paraId="2F16C1D4" w14:textId="77777777" w:rsidR="00024D76" w:rsidRPr="00613E97" w:rsidRDefault="00024D76" w:rsidP="00024D76">
            <w:pPr>
              <w:jc w:val="center"/>
              <w:rPr>
                <w:rFonts w:cs="Arial"/>
                <w:sz w:val="20"/>
                <w:szCs w:val="20"/>
              </w:rPr>
            </w:pPr>
            <w:r>
              <w:rPr>
                <w:rFonts w:cs="Arial"/>
                <w:sz w:val="20"/>
                <w:szCs w:val="20"/>
              </w:rPr>
              <w:t>3</w:t>
            </w:r>
          </w:p>
        </w:tc>
        <w:tc>
          <w:tcPr>
            <w:tcW w:w="850" w:type="dxa"/>
          </w:tcPr>
          <w:p w14:paraId="1716ADEC" w14:textId="77777777" w:rsidR="00024D76" w:rsidRPr="00613E97" w:rsidRDefault="00024D76" w:rsidP="00024D76">
            <w:pPr>
              <w:jc w:val="center"/>
              <w:rPr>
                <w:rFonts w:cs="Arial"/>
                <w:sz w:val="20"/>
                <w:szCs w:val="20"/>
              </w:rPr>
            </w:pPr>
            <w:r w:rsidRPr="002C3C94">
              <w:rPr>
                <w:rFonts w:cs="Arial"/>
                <w:sz w:val="20"/>
                <w:szCs w:val="20"/>
              </w:rPr>
              <w:t>N/A</w:t>
            </w:r>
          </w:p>
        </w:tc>
        <w:tc>
          <w:tcPr>
            <w:tcW w:w="4678" w:type="dxa"/>
          </w:tcPr>
          <w:p w14:paraId="5C1AEA49" w14:textId="77777777" w:rsidR="00024D76" w:rsidRDefault="00024D76" w:rsidP="00024D76">
            <w:pPr>
              <w:pStyle w:val="ListParagraph"/>
              <w:numPr>
                <w:ilvl w:val="0"/>
                <w:numId w:val="29"/>
              </w:numPr>
              <w:ind w:left="172" w:hanging="172"/>
              <w:jc w:val="left"/>
              <w:rPr>
                <w:rFonts w:cs="Arial"/>
                <w:sz w:val="20"/>
                <w:szCs w:val="20"/>
              </w:rPr>
            </w:pPr>
            <w:r w:rsidRPr="00F04366">
              <w:rPr>
                <w:rFonts w:cs="Arial"/>
                <w:sz w:val="20"/>
                <w:szCs w:val="20"/>
              </w:rPr>
              <w:t>Comments that employment allocations should be expanded at Junction 27 and include B2 uses as well as B8.</w:t>
            </w:r>
          </w:p>
          <w:p w14:paraId="0F9ACB2A" w14:textId="77777777" w:rsidR="00024D76" w:rsidRDefault="00024D76" w:rsidP="00024D76">
            <w:pPr>
              <w:pStyle w:val="ListParagraph"/>
              <w:numPr>
                <w:ilvl w:val="0"/>
                <w:numId w:val="29"/>
              </w:numPr>
              <w:ind w:left="172" w:hanging="172"/>
              <w:jc w:val="left"/>
              <w:rPr>
                <w:rFonts w:cs="Arial"/>
                <w:sz w:val="20"/>
                <w:szCs w:val="20"/>
              </w:rPr>
            </w:pPr>
            <w:r w:rsidRPr="00F04366">
              <w:rPr>
                <w:rFonts w:cs="Arial"/>
                <w:sz w:val="20"/>
                <w:szCs w:val="20"/>
              </w:rPr>
              <w:lastRenderedPageBreak/>
              <w:t xml:space="preserve">Policy is not sound in taking Green Belt sites </w:t>
            </w:r>
            <w:proofErr w:type="gramStart"/>
            <w:r w:rsidRPr="00F04366">
              <w:rPr>
                <w:rFonts w:cs="Arial"/>
                <w:sz w:val="20"/>
                <w:szCs w:val="20"/>
              </w:rPr>
              <w:t>forward  at</w:t>
            </w:r>
            <w:proofErr w:type="gramEnd"/>
            <w:r w:rsidRPr="00F04366">
              <w:rPr>
                <w:rFonts w:cs="Arial"/>
                <w:sz w:val="20"/>
                <w:szCs w:val="20"/>
              </w:rPr>
              <w:t xml:space="preserve"> Junction 27 when alternative site available off A38.</w:t>
            </w:r>
          </w:p>
          <w:p w14:paraId="3F7C4EDC" w14:textId="625B28F2" w:rsidR="00024D76" w:rsidRPr="00923AE1" w:rsidRDefault="00024D76" w:rsidP="00024D76">
            <w:pPr>
              <w:pStyle w:val="ListParagraph"/>
              <w:numPr>
                <w:ilvl w:val="0"/>
                <w:numId w:val="29"/>
              </w:numPr>
              <w:ind w:left="172" w:hanging="172"/>
              <w:jc w:val="left"/>
              <w:rPr>
                <w:rFonts w:cs="Arial"/>
                <w:sz w:val="20"/>
                <w:szCs w:val="20"/>
              </w:rPr>
            </w:pPr>
            <w:r w:rsidRPr="00F04366">
              <w:rPr>
                <w:rFonts w:cs="Arial"/>
                <w:sz w:val="20"/>
                <w:szCs w:val="20"/>
              </w:rPr>
              <w:t xml:space="preserve">Gedling BC raised whether </w:t>
            </w:r>
            <w:proofErr w:type="spellStart"/>
            <w:r w:rsidRPr="00F04366">
              <w:rPr>
                <w:rFonts w:cs="Arial"/>
                <w:sz w:val="20"/>
                <w:szCs w:val="20"/>
              </w:rPr>
              <w:t>Whyburn</w:t>
            </w:r>
            <w:proofErr w:type="spellEnd"/>
            <w:r w:rsidRPr="00F04366">
              <w:rPr>
                <w:rFonts w:cs="Arial"/>
                <w:sz w:val="20"/>
                <w:szCs w:val="20"/>
              </w:rPr>
              <w:t xml:space="preserve"> Farm employment allocation could saturate the local market when combined with Gedling’s allocation at Top </w:t>
            </w:r>
            <w:proofErr w:type="spellStart"/>
            <w:r w:rsidRPr="00F04366">
              <w:rPr>
                <w:rFonts w:cs="Arial"/>
                <w:sz w:val="20"/>
                <w:szCs w:val="20"/>
              </w:rPr>
              <w:t>Wighay</w:t>
            </w:r>
            <w:proofErr w:type="spellEnd"/>
            <w:r w:rsidRPr="00F04366">
              <w:rPr>
                <w:rFonts w:cs="Arial"/>
                <w:sz w:val="20"/>
                <w:szCs w:val="20"/>
              </w:rPr>
              <w:t xml:space="preserve"> Farm?</w:t>
            </w:r>
          </w:p>
        </w:tc>
        <w:tc>
          <w:tcPr>
            <w:tcW w:w="4536" w:type="dxa"/>
            <w:shd w:val="clear" w:color="auto" w:fill="auto"/>
          </w:tcPr>
          <w:p w14:paraId="77712C40" w14:textId="77777777" w:rsidR="00024D76" w:rsidRDefault="00024D76" w:rsidP="00024D76">
            <w:pPr>
              <w:jc w:val="left"/>
              <w:rPr>
                <w:rFonts w:cs="Arial"/>
                <w:sz w:val="20"/>
                <w:szCs w:val="20"/>
              </w:rPr>
            </w:pPr>
            <w:r>
              <w:rPr>
                <w:rFonts w:cs="Arial"/>
                <w:sz w:val="20"/>
                <w:szCs w:val="20"/>
              </w:rPr>
              <w:lastRenderedPageBreak/>
              <w:t>Policy</w:t>
            </w:r>
          </w:p>
          <w:p w14:paraId="1EEA1628" w14:textId="55CA317D" w:rsidR="00024D76" w:rsidRPr="00DC6A0C" w:rsidRDefault="00024D76" w:rsidP="00024D76">
            <w:pPr>
              <w:pStyle w:val="ListParagraph"/>
              <w:numPr>
                <w:ilvl w:val="0"/>
                <w:numId w:val="180"/>
              </w:numPr>
              <w:ind w:left="180" w:hanging="180"/>
              <w:jc w:val="left"/>
              <w:rPr>
                <w:rFonts w:cs="Arial"/>
                <w:sz w:val="20"/>
                <w:szCs w:val="20"/>
              </w:rPr>
            </w:pPr>
            <w:r w:rsidRPr="00A7109C">
              <w:rPr>
                <w:rFonts w:cs="Arial"/>
                <w:sz w:val="20"/>
                <w:szCs w:val="20"/>
              </w:rPr>
              <w:t xml:space="preserve">No changes </w:t>
            </w:r>
            <w:r>
              <w:rPr>
                <w:rFonts w:cs="Arial"/>
                <w:sz w:val="20"/>
                <w:szCs w:val="20"/>
              </w:rPr>
              <w:t xml:space="preserve">are </w:t>
            </w:r>
            <w:r w:rsidRPr="00A7109C">
              <w:rPr>
                <w:rFonts w:cs="Arial"/>
                <w:sz w:val="20"/>
                <w:szCs w:val="20"/>
              </w:rPr>
              <w:t>proposed</w:t>
            </w:r>
            <w:r>
              <w:rPr>
                <w:rFonts w:cs="Arial"/>
                <w:sz w:val="20"/>
                <w:szCs w:val="20"/>
              </w:rPr>
              <w:t xml:space="preserve"> to the Policy.</w:t>
            </w:r>
          </w:p>
        </w:tc>
      </w:tr>
      <w:tr w:rsidR="00024D76" w14:paraId="7F397A00" w14:textId="77777777" w:rsidTr="00A117D2">
        <w:trPr>
          <w:trHeight w:val="256"/>
        </w:trPr>
        <w:tc>
          <w:tcPr>
            <w:tcW w:w="2547" w:type="dxa"/>
          </w:tcPr>
          <w:p w14:paraId="39E287AD" w14:textId="77777777" w:rsidR="00024D76" w:rsidRPr="00613E97" w:rsidRDefault="00024D76" w:rsidP="00024D76">
            <w:pPr>
              <w:jc w:val="left"/>
              <w:rPr>
                <w:rFonts w:cs="Arial"/>
                <w:sz w:val="20"/>
                <w:szCs w:val="20"/>
              </w:rPr>
            </w:pPr>
            <w:r w:rsidRPr="00613E97">
              <w:rPr>
                <w:rFonts w:cs="Arial"/>
                <w:sz w:val="20"/>
                <w:szCs w:val="20"/>
              </w:rPr>
              <w:t>Strategic Policy S11: Aligning Growth and Infrastructure</w:t>
            </w:r>
          </w:p>
        </w:tc>
        <w:tc>
          <w:tcPr>
            <w:tcW w:w="567" w:type="dxa"/>
          </w:tcPr>
          <w:p w14:paraId="427BBAC2" w14:textId="77777777" w:rsidR="00024D76" w:rsidRPr="00613E97" w:rsidRDefault="00024D76" w:rsidP="00024D76">
            <w:pPr>
              <w:jc w:val="center"/>
              <w:rPr>
                <w:rFonts w:cs="Arial"/>
                <w:sz w:val="20"/>
                <w:szCs w:val="20"/>
              </w:rPr>
            </w:pPr>
            <w:r>
              <w:rPr>
                <w:rFonts w:cs="Arial"/>
                <w:sz w:val="20"/>
                <w:szCs w:val="20"/>
              </w:rPr>
              <w:t>5</w:t>
            </w:r>
          </w:p>
        </w:tc>
        <w:tc>
          <w:tcPr>
            <w:tcW w:w="567" w:type="dxa"/>
          </w:tcPr>
          <w:p w14:paraId="1FB8862F" w14:textId="77777777" w:rsidR="00024D76" w:rsidRPr="00613E97" w:rsidRDefault="00024D76" w:rsidP="00024D76">
            <w:pPr>
              <w:jc w:val="center"/>
              <w:rPr>
                <w:rFonts w:cs="Arial"/>
                <w:sz w:val="20"/>
                <w:szCs w:val="20"/>
              </w:rPr>
            </w:pPr>
            <w:r>
              <w:rPr>
                <w:rFonts w:cs="Arial"/>
                <w:sz w:val="20"/>
                <w:szCs w:val="20"/>
              </w:rPr>
              <w:t>9</w:t>
            </w:r>
          </w:p>
        </w:tc>
        <w:tc>
          <w:tcPr>
            <w:tcW w:w="567" w:type="dxa"/>
          </w:tcPr>
          <w:p w14:paraId="05008D86" w14:textId="77777777" w:rsidR="00024D76" w:rsidRPr="00613E97" w:rsidRDefault="00024D76" w:rsidP="00024D76">
            <w:pPr>
              <w:jc w:val="center"/>
              <w:rPr>
                <w:rFonts w:cs="Arial"/>
                <w:sz w:val="20"/>
                <w:szCs w:val="20"/>
              </w:rPr>
            </w:pPr>
            <w:r>
              <w:rPr>
                <w:rFonts w:cs="Arial"/>
                <w:sz w:val="20"/>
                <w:szCs w:val="20"/>
              </w:rPr>
              <w:t>9</w:t>
            </w:r>
          </w:p>
        </w:tc>
        <w:tc>
          <w:tcPr>
            <w:tcW w:w="850" w:type="dxa"/>
          </w:tcPr>
          <w:p w14:paraId="0141F5FF" w14:textId="77777777" w:rsidR="00024D76" w:rsidRPr="00613E97" w:rsidRDefault="00024D76" w:rsidP="00024D76">
            <w:pPr>
              <w:jc w:val="center"/>
              <w:rPr>
                <w:rFonts w:cs="Arial"/>
                <w:sz w:val="20"/>
                <w:szCs w:val="20"/>
              </w:rPr>
            </w:pPr>
            <w:r w:rsidRPr="002C3C94">
              <w:rPr>
                <w:rFonts w:cs="Arial"/>
                <w:sz w:val="20"/>
                <w:szCs w:val="20"/>
              </w:rPr>
              <w:t>N/A</w:t>
            </w:r>
          </w:p>
        </w:tc>
        <w:tc>
          <w:tcPr>
            <w:tcW w:w="4678" w:type="dxa"/>
          </w:tcPr>
          <w:p w14:paraId="5A86E079" w14:textId="77777777" w:rsidR="00024D76" w:rsidRDefault="00024D76" w:rsidP="00024D76">
            <w:pPr>
              <w:pStyle w:val="ListParagraph"/>
              <w:numPr>
                <w:ilvl w:val="0"/>
                <w:numId w:val="32"/>
              </w:numPr>
              <w:ind w:left="172" w:hanging="172"/>
              <w:jc w:val="left"/>
              <w:rPr>
                <w:rFonts w:cs="Arial"/>
                <w:sz w:val="20"/>
                <w:szCs w:val="20"/>
              </w:rPr>
            </w:pPr>
            <w:r w:rsidRPr="00F04366">
              <w:rPr>
                <w:rFonts w:cs="Arial"/>
                <w:sz w:val="20"/>
                <w:szCs w:val="20"/>
              </w:rPr>
              <w:t>Objections reflected concerns that insufficient infrastructure to accommodate housing, particularly around Hucknall.</w:t>
            </w:r>
          </w:p>
          <w:p w14:paraId="035E5B94" w14:textId="77777777" w:rsidR="00024D76" w:rsidRDefault="00024D76" w:rsidP="00024D76">
            <w:pPr>
              <w:pStyle w:val="ListParagraph"/>
              <w:numPr>
                <w:ilvl w:val="0"/>
                <w:numId w:val="32"/>
              </w:numPr>
              <w:ind w:left="172" w:hanging="172"/>
              <w:jc w:val="left"/>
              <w:rPr>
                <w:rFonts w:cs="Arial"/>
                <w:sz w:val="20"/>
                <w:szCs w:val="20"/>
              </w:rPr>
            </w:pPr>
            <w:proofErr w:type="spellStart"/>
            <w:r w:rsidRPr="00F04366">
              <w:rPr>
                <w:rFonts w:cs="Arial"/>
                <w:sz w:val="20"/>
                <w:szCs w:val="20"/>
              </w:rPr>
              <w:t>Linby</w:t>
            </w:r>
            <w:proofErr w:type="spellEnd"/>
            <w:r w:rsidRPr="00F04366">
              <w:rPr>
                <w:rFonts w:cs="Arial"/>
                <w:sz w:val="20"/>
                <w:szCs w:val="20"/>
              </w:rPr>
              <w:t xml:space="preserve"> PC highlighted significant impact on transport/community infrastructure of </w:t>
            </w:r>
            <w:proofErr w:type="spellStart"/>
            <w:r w:rsidRPr="00F04366">
              <w:rPr>
                <w:rFonts w:cs="Arial"/>
                <w:sz w:val="20"/>
                <w:szCs w:val="20"/>
              </w:rPr>
              <w:t>Whyburn</w:t>
            </w:r>
            <w:proofErr w:type="spellEnd"/>
            <w:r w:rsidRPr="00F04366">
              <w:rPr>
                <w:rFonts w:cs="Arial"/>
                <w:sz w:val="20"/>
                <w:szCs w:val="20"/>
              </w:rPr>
              <w:t xml:space="preserve"> and the importance of engaging with Parish Council.</w:t>
            </w:r>
          </w:p>
          <w:p w14:paraId="55EBDEA2" w14:textId="77777777" w:rsidR="00024D76" w:rsidRDefault="00024D76" w:rsidP="00024D76">
            <w:pPr>
              <w:pStyle w:val="ListParagraph"/>
              <w:numPr>
                <w:ilvl w:val="0"/>
                <w:numId w:val="32"/>
              </w:numPr>
              <w:ind w:left="172" w:hanging="172"/>
              <w:jc w:val="left"/>
              <w:rPr>
                <w:rFonts w:cs="Arial"/>
                <w:sz w:val="20"/>
                <w:szCs w:val="20"/>
              </w:rPr>
            </w:pPr>
            <w:r w:rsidRPr="00F04366">
              <w:rPr>
                <w:rFonts w:cs="Arial"/>
                <w:sz w:val="20"/>
                <w:szCs w:val="20"/>
              </w:rPr>
              <w:t>Highway Authority emphasised they could not comment on transport infrastructure until Transport Study completed.</w:t>
            </w:r>
          </w:p>
          <w:p w14:paraId="54C8CA96" w14:textId="77777777" w:rsidR="00024D76" w:rsidRDefault="00024D76" w:rsidP="00024D76">
            <w:pPr>
              <w:pStyle w:val="ListParagraph"/>
              <w:numPr>
                <w:ilvl w:val="0"/>
                <w:numId w:val="32"/>
              </w:numPr>
              <w:ind w:left="172" w:hanging="172"/>
              <w:jc w:val="left"/>
              <w:rPr>
                <w:rFonts w:cs="Arial"/>
                <w:sz w:val="20"/>
                <w:szCs w:val="20"/>
              </w:rPr>
            </w:pPr>
            <w:r w:rsidRPr="00F04366">
              <w:rPr>
                <w:rFonts w:cs="Arial"/>
                <w:sz w:val="20"/>
                <w:szCs w:val="20"/>
              </w:rPr>
              <w:t>Network Rail supported the principle of improving railway connections.</w:t>
            </w:r>
          </w:p>
          <w:p w14:paraId="3610BF40" w14:textId="77777777" w:rsidR="00024D76" w:rsidRDefault="00024D76" w:rsidP="00024D76">
            <w:pPr>
              <w:pStyle w:val="ListParagraph"/>
              <w:numPr>
                <w:ilvl w:val="0"/>
                <w:numId w:val="32"/>
              </w:numPr>
              <w:ind w:left="172" w:hanging="172"/>
              <w:jc w:val="left"/>
              <w:rPr>
                <w:rFonts w:cs="Arial"/>
                <w:sz w:val="20"/>
                <w:szCs w:val="20"/>
              </w:rPr>
            </w:pPr>
            <w:r w:rsidRPr="00F04366">
              <w:rPr>
                <w:rFonts w:cs="Arial"/>
                <w:sz w:val="20"/>
                <w:szCs w:val="20"/>
              </w:rPr>
              <w:t>NHS Property Services &amp; Department for Education emphasised that development needs to support health/education infrastructure.</w:t>
            </w:r>
          </w:p>
          <w:p w14:paraId="14B6AF9B" w14:textId="5104EA36" w:rsidR="00024D76" w:rsidRPr="00923AE1" w:rsidRDefault="00024D76" w:rsidP="00024D76">
            <w:pPr>
              <w:pStyle w:val="ListParagraph"/>
              <w:numPr>
                <w:ilvl w:val="0"/>
                <w:numId w:val="32"/>
              </w:numPr>
              <w:ind w:left="172" w:hanging="172"/>
              <w:jc w:val="left"/>
              <w:rPr>
                <w:rFonts w:cs="Arial"/>
                <w:sz w:val="20"/>
                <w:szCs w:val="20"/>
              </w:rPr>
            </w:pPr>
            <w:r w:rsidRPr="00F04366">
              <w:rPr>
                <w:rFonts w:cs="Arial"/>
                <w:sz w:val="20"/>
                <w:szCs w:val="20"/>
              </w:rPr>
              <w:t xml:space="preserve">Severn </w:t>
            </w:r>
            <w:proofErr w:type="gramStart"/>
            <w:r w:rsidRPr="00F04366">
              <w:rPr>
                <w:rFonts w:cs="Arial"/>
                <w:sz w:val="20"/>
                <w:szCs w:val="20"/>
              </w:rPr>
              <w:t>Trent  stressed</w:t>
            </w:r>
            <w:proofErr w:type="gramEnd"/>
            <w:r w:rsidRPr="00F04366">
              <w:rPr>
                <w:rFonts w:cs="Arial"/>
                <w:sz w:val="20"/>
                <w:szCs w:val="20"/>
              </w:rPr>
              <w:t xml:space="preserve"> the timing of development, the use of </w:t>
            </w:r>
            <w:proofErr w:type="spellStart"/>
            <w:r w:rsidRPr="00F04366">
              <w:rPr>
                <w:rFonts w:cs="Arial"/>
                <w:sz w:val="20"/>
                <w:szCs w:val="20"/>
              </w:rPr>
              <w:t>SuDS</w:t>
            </w:r>
            <w:proofErr w:type="spellEnd"/>
            <w:r w:rsidRPr="00F04366">
              <w:rPr>
                <w:rFonts w:cs="Arial"/>
                <w:sz w:val="20"/>
                <w:szCs w:val="20"/>
              </w:rPr>
              <w:t>, and the drainage hierarchy.</w:t>
            </w:r>
          </w:p>
        </w:tc>
        <w:tc>
          <w:tcPr>
            <w:tcW w:w="4536" w:type="dxa"/>
            <w:shd w:val="clear" w:color="auto" w:fill="auto"/>
          </w:tcPr>
          <w:p w14:paraId="3FA12C6C" w14:textId="77777777" w:rsidR="00024D76" w:rsidRDefault="00024D76" w:rsidP="00024D76">
            <w:pPr>
              <w:jc w:val="left"/>
              <w:rPr>
                <w:rFonts w:cs="Arial"/>
                <w:sz w:val="20"/>
                <w:szCs w:val="20"/>
              </w:rPr>
            </w:pPr>
            <w:r>
              <w:rPr>
                <w:rFonts w:cs="Arial"/>
                <w:sz w:val="20"/>
                <w:szCs w:val="20"/>
              </w:rPr>
              <w:t>Policy</w:t>
            </w:r>
          </w:p>
          <w:p w14:paraId="2425DA4E" w14:textId="77777777" w:rsidR="00024D76" w:rsidRDefault="00024D76" w:rsidP="00024D76">
            <w:pPr>
              <w:pStyle w:val="ListParagraph"/>
              <w:numPr>
                <w:ilvl w:val="0"/>
                <w:numId w:val="180"/>
              </w:numPr>
              <w:ind w:left="180" w:hanging="180"/>
              <w:jc w:val="left"/>
              <w:rPr>
                <w:rFonts w:cs="Arial"/>
                <w:sz w:val="20"/>
                <w:szCs w:val="20"/>
              </w:rPr>
            </w:pPr>
            <w:r>
              <w:rPr>
                <w:rFonts w:cs="Arial"/>
                <w:sz w:val="20"/>
                <w:szCs w:val="20"/>
              </w:rPr>
              <w:t>Changes to the policy are proposed to:</w:t>
            </w:r>
          </w:p>
          <w:p w14:paraId="25D484A7" w14:textId="0941FBE0" w:rsidR="00024D76" w:rsidRDefault="00024D76" w:rsidP="00A34274">
            <w:pPr>
              <w:pStyle w:val="ListParagraph"/>
              <w:numPr>
                <w:ilvl w:val="0"/>
                <w:numId w:val="181"/>
              </w:numPr>
              <w:jc w:val="left"/>
              <w:rPr>
                <w:rFonts w:cs="Arial"/>
                <w:sz w:val="20"/>
                <w:szCs w:val="20"/>
              </w:rPr>
            </w:pPr>
            <w:r>
              <w:rPr>
                <w:rFonts w:cs="Arial"/>
                <w:sz w:val="20"/>
                <w:szCs w:val="20"/>
              </w:rPr>
              <w:t>emphasise that the Council’s priority is to work with</w:t>
            </w:r>
            <w:r w:rsidRPr="00DC6A0C">
              <w:rPr>
                <w:rFonts w:cs="Arial"/>
                <w:sz w:val="20"/>
                <w:szCs w:val="20"/>
              </w:rPr>
              <w:t xml:space="preserve"> utility providers to enable physical infrastructure to </w:t>
            </w:r>
            <w:proofErr w:type="gramStart"/>
            <w:r w:rsidRPr="00DC6A0C">
              <w:rPr>
                <w:rFonts w:cs="Arial"/>
                <w:sz w:val="20"/>
                <w:szCs w:val="20"/>
              </w:rPr>
              <w:t>be  coordinated</w:t>
            </w:r>
            <w:proofErr w:type="gramEnd"/>
            <w:r w:rsidRPr="00DC6A0C">
              <w:rPr>
                <w:rFonts w:cs="Arial"/>
                <w:sz w:val="20"/>
                <w:szCs w:val="20"/>
              </w:rPr>
              <w:t xml:space="preserve"> with the requirements arising from new development.</w:t>
            </w:r>
          </w:p>
          <w:p w14:paraId="43687EA4" w14:textId="5634C297" w:rsidR="00024D76" w:rsidRPr="00DC6A0C" w:rsidRDefault="00024D76" w:rsidP="00A34274">
            <w:pPr>
              <w:pStyle w:val="ListParagraph"/>
              <w:numPr>
                <w:ilvl w:val="0"/>
                <w:numId w:val="181"/>
              </w:numPr>
              <w:jc w:val="left"/>
              <w:rPr>
                <w:rFonts w:cs="Arial"/>
                <w:sz w:val="20"/>
                <w:szCs w:val="20"/>
              </w:rPr>
            </w:pPr>
            <w:r>
              <w:rPr>
                <w:rFonts w:cs="Arial"/>
                <w:sz w:val="20"/>
                <w:szCs w:val="20"/>
              </w:rPr>
              <w:t xml:space="preserve">To cover circumstances where there is forward funding of infrastructure </w:t>
            </w:r>
            <w:proofErr w:type="gramStart"/>
            <w:r>
              <w:rPr>
                <w:rFonts w:cs="Arial"/>
                <w:sz w:val="20"/>
                <w:szCs w:val="20"/>
              </w:rPr>
              <w:t>projects</w:t>
            </w:r>
            <w:proofErr w:type="gramEnd"/>
          </w:p>
          <w:p w14:paraId="14C2C159" w14:textId="77777777" w:rsidR="00024D76" w:rsidRDefault="00024D76" w:rsidP="00024D76">
            <w:pPr>
              <w:jc w:val="left"/>
              <w:rPr>
                <w:rFonts w:cs="Arial"/>
                <w:sz w:val="20"/>
                <w:szCs w:val="20"/>
              </w:rPr>
            </w:pPr>
          </w:p>
          <w:p w14:paraId="17EEC2C5" w14:textId="77777777" w:rsidR="00024D76" w:rsidRDefault="00024D76" w:rsidP="00024D76">
            <w:pPr>
              <w:jc w:val="left"/>
              <w:rPr>
                <w:rFonts w:cs="Arial"/>
                <w:sz w:val="20"/>
                <w:szCs w:val="20"/>
              </w:rPr>
            </w:pPr>
            <w:r>
              <w:rPr>
                <w:rFonts w:cs="Arial"/>
                <w:sz w:val="20"/>
                <w:szCs w:val="20"/>
              </w:rPr>
              <w:t>Supporting Text</w:t>
            </w:r>
          </w:p>
          <w:p w14:paraId="3F7B7B64" w14:textId="3E8CA6FE" w:rsidR="00024D76" w:rsidRPr="003F3DA4" w:rsidRDefault="00024D76" w:rsidP="00024D76">
            <w:pPr>
              <w:pStyle w:val="ListParagraph"/>
              <w:numPr>
                <w:ilvl w:val="0"/>
                <w:numId w:val="180"/>
              </w:numPr>
              <w:ind w:left="180" w:hanging="180"/>
              <w:jc w:val="left"/>
              <w:rPr>
                <w:rFonts w:cs="Arial"/>
                <w:sz w:val="20"/>
                <w:szCs w:val="20"/>
              </w:rPr>
            </w:pPr>
            <w:r>
              <w:rPr>
                <w:rFonts w:cs="Arial"/>
                <w:sz w:val="20"/>
                <w:szCs w:val="20"/>
              </w:rPr>
              <w:t>Additions to the supporting text to reflect the Policy amendments.</w:t>
            </w:r>
          </w:p>
        </w:tc>
      </w:tr>
      <w:tr w:rsidR="00024D76" w14:paraId="47E68118" w14:textId="77777777" w:rsidTr="00A117D2">
        <w:trPr>
          <w:trHeight w:val="256"/>
        </w:trPr>
        <w:tc>
          <w:tcPr>
            <w:tcW w:w="2547" w:type="dxa"/>
          </w:tcPr>
          <w:p w14:paraId="5B0A4790" w14:textId="77777777" w:rsidR="00024D76" w:rsidRPr="00613E97" w:rsidRDefault="00024D76" w:rsidP="00024D76">
            <w:pPr>
              <w:jc w:val="left"/>
              <w:rPr>
                <w:rFonts w:cs="Arial"/>
                <w:sz w:val="20"/>
                <w:szCs w:val="20"/>
              </w:rPr>
            </w:pPr>
            <w:r w:rsidRPr="00613E97">
              <w:rPr>
                <w:rFonts w:cs="Arial"/>
                <w:sz w:val="20"/>
                <w:szCs w:val="20"/>
              </w:rPr>
              <w:t>Strategic Policy S12: Improving Transport Infrastructure</w:t>
            </w:r>
          </w:p>
        </w:tc>
        <w:tc>
          <w:tcPr>
            <w:tcW w:w="567" w:type="dxa"/>
          </w:tcPr>
          <w:p w14:paraId="34683901" w14:textId="77777777" w:rsidR="00024D76" w:rsidRPr="00613E97" w:rsidRDefault="00024D76" w:rsidP="00024D76">
            <w:pPr>
              <w:jc w:val="center"/>
              <w:rPr>
                <w:rFonts w:cs="Arial"/>
                <w:sz w:val="20"/>
                <w:szCs w:val="20"/>
              </w:rPr>
            </w:pPr>
            <w:r>
              <w:rPr>
                <w:rFonts w:cs="Arial"/>
                <w:sz w:val="20"/>
                <w:szCs w:val="20"/>
              </w:rPr>
              <w:t>5</w:t>
            </w:r>
          </w:p>
        </w:tc>
        <w:tc>
          <w:tcPr>
            <w:tcW w:w="567" w:type="dxa"/>
          </w:tcPr>
          <w:p w14:paraId="1D5F9F1A" w14:textId="77777777" w:rsidR="00024D76" w:rsidRPr="00613E97" w:rsidRDefault="00024D76" w:rsidP="00024D76">
            <w:pPr>
              <w:jc w:val="center"/>
              <w:rPr>
                <w:rFonts w:cs="Arial"/>
                <w:sz w:val="20"/>
                <w:szCs w:val="20"/>
              </w:rPr>
            </w:pPr>
            <w:r>
              <w:rPr>
                <w:rFonts w:cs="Arial"/>
                <w:sz w:val="20"/>
                <w:szCs w:val="20"/>
              </w:rPr>
              <w:t>7</w:t>
            </w:r>
          </w:p>
        </w:tc>
        <w:tc>
          <w:tcPr>
            <w:tcW w:w="567" w:type="dxa"/>
          </w:tcPr>
          <w:p w14:paraId="786763B6" w14:textId="77777777" w:rsidR="00024D76" w:rsidRPr="00613E97" w:rsidRDefault="00024D76" w:rsidP="00024D76">
            <w:pPr>
              <w:jc w:val="center"/>
              <w:rPr>
                <w:rFonts w:cs="Arial"/>
                <w:sz w:val="20"/>
                <w:szCs w:val="20"/>
              </w:rPr>
            </w:pPr>
            <w:r>
              <w:rPr>
                <w:rFonts w:cs="Arial"/>
                <w:sz w:val="20"/>
                <w:szCs w:val="20"/>
              </w:rPr>
              <w:t>10</w:t>
            </w:r>
          </w:p>
        </w:tc>
        <w:tc>
          <w:tcPr>
            <w:tcW w:w="850" w:type="dxa"/>
          </w:tcPr>
          <w:p w14:paraId="316930F5" w14:textId="77777777" w:rsidR="00024D76" w:rsidRPr="00613E97" w:rsidRDefault="00024D76" w:rsidP="00024D76">
            <w:pPr>
              <w:jc w:val="center"/>
              <w:rPr>
                <w:rFonts w:cs="Arial"/>
                <w:sz w:val="20"/>
                <w:szCs w:val="20"/>
              </w:rPr>
            </w:pPr>
            <w:r w:rsidRPr="00045DDA">
              <w:rPr>
                <w:rFonts w:cs="Arial"/>
                <w:sz w:val="20"/>
                <w:szCs w:val="20"/>
              </w:rPr>
              <w:t>N/A</w:t>
            </w:r>
          </w:p>
        </w:tc>
        <w:tc>
          <w:tcPr>
            <w:tcW w:w="4678" w:type="dxa"/>
          </w:tcPr>
          <w:p w14:paraId="2B87F9F3" w14:textId="77777777" w:rsidR="00024D76" w:rsidRDefault="00024D76" w:rsidP="00024D76">
            <w:pPr>
              <w:pStyle w:val="ListParagraph"/>
              <w:numPr>
                <w:ilvl w:val="0"/>
                <w:numId w:val="33"/>
              </w:numPr>
              <w:ind w:left="172" w:hanging="172"/>
              <w:jc w:val="left"/>
              <w:rPr>
                <w:rFonts w:cs="Arial"/>
                <w:sz w:val="20"/>
                <w:szCs w:val="20"/>
              </w:rPr>
            </w:pPr>
            <w:r w:rsidRPr="0011039E">
              <w:rPr>
                <w:rFonts w:cs="Arial"/>
                <w:sz w:val="20"/>
                <w:szCs w:val="20"/>
              </w:rPr>
              <w:t xml:space="preserve">General comments and objections raised with regards to the lack of infrastructure and that the existing road network </w:t>
            </w:r>
            <w:proofErr w:type="gramStart"/>
            <w:r w:rsidRPr="0011039E">
              <w:rPr>
                <w:rFonts w:cs="Arial"/>
                <w:sz w:val="20"/>
                <w:szCs w:val="20"/>
              </w:rPr>
              <w:t>is considered to be</w:t>
            </w:r>
            <w:proofErr w:type="gramEnd"/>
            <w:r w:rsidRPr="0011039E">
              <w:rPr>
                <w:rFonts w:cs="Arial"/>
                <w:sz w:val="20"/>
                <w:szCs w:val="20"/>
              </w:rPr>
              <w:t xml:space="preserve"> over capacity. </w:t>
            </w:r>
          </w:p>
          <w:p w14:paraId="2416A087" w14:textId="1882B6D1" w:rsidR="00024D76" w:rsidRPr="00923AE1" w:rsidRDefault="00024D76" w:rsidP="00024D76">
            <w:pPr>
              <w:pStyle w:val="ListParagraph"/>
              <w:numPr>
                <w:ilvl w:val="0"/>
                <w:numId w:val="33"/>
              </w:numPr>
              <w:ind w:left="172" w:hanging="172"/>
              <w:jc w:val="left"/>
              <w:rPr>
                <w:rFonts w:cs="Arial"/>
                <w:sz w:val="20"/>
                <w:szCs w:val="20"/>
              </w:rPr>
            </w:pPr>
            <w:r w:rsidRPr="0011039E">
              <w:rPr>
                <w:rFonts w:cs="Arial"/>
                <w:sz w:val="20"/>
                <w:szCs w:val="20"/>
              </w:rPr>
              <w:t xml:space="preserve">Concerns raised over the cumulative impact of </w:t>
            </w:r>
            <w:proofErr w:type="spellStart"/>
            <w:r w:rsidRPr="0011039E">
              <w:rPr>
                <w:rFonts w:cs="Arial"/>
                <w:sz w:val="20"/>
                <w:szCs w:val="20"/>
              </w:rPr>
              <w:t>Whyburn</w:t>
            </w:r>
            <w:proofErr w:type="spellEnd"/>
            <w:r w:rsidRPr="0011039E">
              <w:rPr>
                <w:rFonts w:cs="Arial"/>
                <w:sz w:val="20"/>
                <w:szCs w:val="20"/>
              </w:rPr>
              <w:t xml:space="preserve"> Farm and the J27 employment sites.</w:t>
            </w:r>
          </w:p>
        </w:tc>
        <w:tc>
          <w:tcPr>
            <w:tcW w:w="4536" w:type="dxa"/>
            <w:shd w:val="clear" w:color="auto" w:fill="auto"/>
          </w:tcPr>
          <w:p w14:paraId="38AB6337" w14:textId="77777777" w:rsidR="00024D76" w:rsidRDefault="00024D76" w:rsidP="00024D76">
            <w:pPr>
              <w:jc w:val="left"/>
              <w:rPr>
                <w:rFonts w:cs="Arial"/>
                <w:sz w:val="20"/>
                <w:szCs w:val="20"/>
              </w:rPr>
            </w:pPr>
            <w:r>
              <w:rPr>
                <w:rFonts w:cs="Arial"/>
                <w:sz w:val="20"/>
                <w:szCs w:val="20"/>
              </w:rPr>
              <w:t>Policy</w:t>
            </w:r>
          </w:p>
          <w:p w14:paraId="7BF145DE" w14:textId="77777777" w:rsidR="00024D76" w:rsidRDefault="00024D76" w:rsidP="00024D76">
            <w:pPr>
              <w:pStyle w:val="ListParagraph"/>
              <w:numPr>
                <w:ilvl w:val="0"/>
                <w:numId w:val="180"/>
              </w:numPr>
              <w:ind w:left="180" w:hanging="180"/>
              <w:jc w:val="left"/>
              <w:rPr>
                <w:rFonts w:cs="Arial"/>
                <w:sz w:val="20"/>
                <w:szCs w:val="20"/>
              </w:rPr>
            </w:pPr>
            <w:r>
              <w:rPr>
                <w:rFonts w:cs="Arial"/>
                <w:sz w:val="20"/>
                <w:szCs w:val="20"/>
              </w:rPr>
              <w:t xml:space="preserve">Changes to the wording of the Policy to identify </w:t>
            </w:r>
            <w:proofErr w:type="gramStart"/>
            <w:r>
              <w:rPr>
                <w:rFonts w:cs="Arial"/>
                <w:sz w:val="20"/>
                <w:szCs w:val="20"/>
              </w:rPr>
              <w:t>that  it</w:t>
            </w:r>
            <w:proofErr w:type="gramEnd"/>
            <w:r>
              <w:rPr>
                <w:rFonts w:cs="Arial"/>
                <w:sz w:val="20"/>
                <w:szCs w:val="20"/>
              </w:rPr>
              <w:t xml:space="preserve"> should include pedestrian as well as cycle networks.</w:t>
            </w:r>
          </w:p>
          <w:p w14:paraId="6D40AEE6" w14:textId="77777777" w:rsidR="00024D76" w:rsidRDefault="00024D76" w:rsidP="00024D76">
            <w:pPr>
              <w:jc w:val="left"/>
              <w:rPr>
                <w:rFonts w:cs="Arial"/>
                <w:sz w:val="20"/>
                <w:szCs w:val="20"/>
              </w:rPr>
            </w:pPr>
          </w:p>
          <w:p w14:paraId="6582A8E2" w14:textId="77777777" w:rsidR="00024D76" w:rsidRDefault="00024D76" w:rsidP="00024D76">
            <w:pPr>
              <w:jc w:val="left"/>
              <w:rPr>
                <w:rFonts w:cs="Arial"/>
                <w:sz w:val="20"/>
                <w:szCs w:val="20"/>
              </w:rPr>
            </w:pPr>
            <w:r>
              <w:rPr>
                <w:rFonts w:cs="Arial"/>
                <w:sz w:val="20"/>
                <w:szCs w:val="20"/>
              </w:rPr>
              <w:t>Supporting Text</w:t>
            </w:r>
          </w:p>
          <w:p w14:paraId="13192D2B" w14:textId="561ADB4C" w:rsidR="00024D76" w:rsidRPr="003F3DA4" w:rsidRDefault="00024D76" w:rsidP="00024D76">
            <w:pPr>
              <w:pStyle w:val="ListParagraph"/>
              <w:numPr>
                <w:ilvl w:val="0"/>
                <w:numId w:val="180"/>
              </w:numPr>
              <w:ind w:left="180" w:hanging="180"/>
              <w:jc w:val="left"/>
              <w:rPr>
                <w:rFonts w:cs="Arial"/>
                <w:sz w:val="20"/>
                <w:szCs w:val="20"/>
              </w:rPr>
            </w:pPr>
            <w:r w:rsidRPr="003F3DA4">
              <w:rPr>
                <w:rFonts w:cs="Arial"/>
                <w:sz w:val="20"/>
                <w:szCs w:val="20"/>
              </w:rPr>
              <w:t>Additions to the supporting text to reflect the Policy amendments.</w:t>
            </w:r>
          </w:p>
        </w:tc>
      </w:tr>
      <w:tr w:rsidR="00024D76" w14:paraId="7808A5DF" w14:textId="77777777" w:rsidTr="00A117D2">
        <w:trPr>
          <w:trHeight w:val="256"/>
        </w:trPr>
        <w:tc>
          <w:tcPr>
            <w:tcW w:w="2547" w:type="dxa"/>
          </w:tcPr>
          <w:p w14:paraId="70F35194" w14:textId="77777777" w:rsidR="00024D76" w:rsidRPr="00613E97" w:rsidRDefault="00024D76" w:rsidP="00024D76">
            <w:pPr>
              <w:jc w:val="left"/>
              <w:rPr>
                <w:rFonts w:cs="Arial"/>
                <w:sz w:val="20"/>
                <w:szCs w:val="20"/>
              </w:rPr>
            </w:pPr>
            <w:r w:rsidRPr="00613E97">
              <w:rPr>
                <w:rFonts w:cs="Arial"/>
                <w:sz w:val="20"/>
                <w:szCs w:val="20"/>
              </w:rPr>
              <w:lastRenderedPageBreak/>
              <w:t>Strategic Policy S13 Vibrant Town Centres</w:t>
            </w:r>
          </w:p>
        </w:tc>
        <w:tc>
          <w:tcPr>
            <w:tcW w:w="567" w:type="dxa"/>
          </w:tcPr>
          <w:p w14:paraId="418D8F21" w14:textId="77777777" w:rsidR="00024D76" w:rsidRPr="00613E97" w:rsidRDefault="00024D76" w:rsidP="00024D76">
            <w:pPr>
              <w:jc w:val="center"/>
              <w:rPr>
                <w:rFonts w:cs="Arial"/>
                <w:sz w:val="20"/>
                <w:szCs w:val="20"/>
              </w:rPr>
            </w:pPr>
            <w:r>
              <w:rPr>
                <w:rFonts w:cs="Arial"/>
                <w:sz w:val="20"/>
                <w:szCs w:val="20"/>
              </w:rPr>
              <w:t>2</w:t>
            </w:r>
          </w:p>
        </w:tc>
        <w:tc>
          <w:tcPr>
            <w:tcW w:w="567" w:type="dxa"/>
          </w:tcPr>
          <w:p w14:paraId="6EB8C245" w14:textId="77777777" w:rsidR="00024D76" w:rsidRPr="00613E97" w:rsidRDefault="00024D76" w:rsidP="00024D76">
            <w:pPr>
              <w:jc w:val="center"/>
              <w:rPr>
                <w:rFonts w:cs="Arial"/>
                <w:sz w:val="20"/>
                <w:szCs w:val="20"/>
              </w:rPr>
            </w:pPr>
            <w:r>
              <w:rPr>
                <w:rFonts w:cs="Arial"/>
                <w:sz w:val="20"/>
                <w:szCs w:val="20"/>
              </w:rPr>
              <w:t>1</w:t>
            </w:r>
          </w:p>
        </w:tc>
        <w:tc>
          <w:tcPr>
            <w:tcW w:w="567" w:type="dxa"/>
          </w:tcPr>
          <w:p w14:paraId="4101D6BD" w14:textId="77777777" w:rsidR="00024D76" w:rsidRPr="00613E97" w:rsidRDefault="00024D76" w:rsidP="00024D76">
            <w:pPr>
              <w:jc w:val="center"/>
              <w:rPr>
                <w:rFonts w:cs="Arial"/>
                <w:sz w:val="20"/>
                <w:szCs w:val="20"/>
              </w:rPr>
            </w:pPr>
            <w:r>
              <w:rPr>
                <w:rFonts w:cs="Arial"/>
                <w:sz w:val="20"/>
                <w:szCs w:val="20"/>
              </w:rPr>
              <w:t>2</w:t>
            </w:r>
          </w:p>
        </w:tc>
        <w:tc>
          <w:tcPr>
            <w:tcW w:w="850" w:type="dxa"/>
          </w:tcPr>
          <w:p w14:paraId="7E97EC4B" w14:textId="77777777" w:rsidR="00024D76" w:rsidRPr="00613E97" w:rsidRDefault="00024D76" w:rsidP="00024D76">
            <w:pPr>
              <w:jc w:val="center"/>
              <w:rPr>
                <w:rFonts w:cs="Arial"/>
                <w:sz w:val="20"/>
                <w:szCs w:val="20"/>
              </w:rPr>
            </w:pPr>
            <w:r w:rsidRPr="00045DDA">
              <w:rPr>
                <w:rFonts w:cs="Arial"/>
                <w:sz w:val="20"/>
                <w:szCs w:val="20"/>
              </w:rPr>
              <w:t>N/A</w:t>
            </w:r>
          </w:p>
        </w:tc>
        <w:tc>
          <w:tcPr>
            <w:tcW w:w="4678" w:type="dxa"/>
          </w:tcPr>
          <w:p w14:paraId="2550FF12" w14:textId="0430E044" w:rsidR="00024D76" w:rsidRDefault="00024D76" w:rsidP="00024D76">
            <w:pPr>
              <w:pStyle w:val="ListParagraph"/>
              <w:numPr>
                <w:ilvl w:val="0"/>
                <w:numId w:val="34"/>
              </w:numPr>
              <w:ind w:left="172" w:hanging="219"/>
              <w:jc w:val="left"/>
              <w:rPr>
                <w:rFonts w:cs="Arial"/>
                <w:sz w:val="20"/>
                <w:szCs w:val="20"/>
              </w:rPr>
            </w:pPr>
            <w:r w:rsidRPr="0011039E">
              <w:rPr>
                <w:rFonts w:cs="Arial"/>
                <w:sz w:val="20"/>
                <w:szCs w:val="20"/>
              </w:rPr>
              <w:t>Updated evidence required</w:t>
            </w:r>
            <w:r w:rsidR="00E21DC2" w:rsidRPr="0011039E">
              <w:rPr>
                <w:rFonts w:cs="Arial"/>
                <w:sz w:val="20"/>
                <w:szCs w:val="20"/>
              </w:rPr>
              <w:t xml:space="preserve">. </w:t>
            </w:r>
            <w:r w:rsidRPr="0011039E">
              <w:rPr>
                <w:rFonts w:cs="Arial"/>
                <w:sz w:val="20"/>
                <w:szCs w:val="20"/>
              </w:rPr>
              <w:t>Retail and Leisure Study 2016 outdated, overstates the need for new retail floorspace</w:t>
            </w:r>
            <w:r w:rsidR="00E21DC2" w:rsidRPr="0011039E">
              <w:rPr>
                <w:rFonts w:cs="Arial"/>
                <w:sz w:val="20"/>
                <w:szCs w:val="20"/>
              </w:rPr>
              <w:t xml:space="preserve">. </w:t>
            </w:r>
            <w:r w:rsidRPr="0011039E">
              <w:rPr>
                <w:rFonts w:cs="Arial"/>
                <w:sz w:val="20"/>
                <w:szCs w:val="20"/>
              </w:rPr>
              <w:t xml:space="preserve">May result in </w:t>
            </w:r>
            <w:proofErr w:type="gramStart"/>
            <w:r w:rsidRPr="0011039E">
              <w:rPr>
                <w:rFonts w:cs="Arial"/>
                <w:sz w:val="20"/>
                <w:szCs w:val="20"/>
              </w:rPr>
              <w:t>out of town</w:t>
            </w:r>
            <w:proofErr w:type="gramEnd"/>
            <w:r w:rsidRPr="0011039E">
              <w:rPr>
                <w:rFonts w:cs="Arial"/>
                <w:sz w:val="20"/>
                <w:szCs w:val="20"/>
              </w:rPr>
              <w:t xml:space="preserve"> space rather than improving the quality of existing town centres.</w:t>
            </w:r>
          </w:p>
          <w:p w14:paraId="2F5618E7" w14:textId="77777777" w:rsidR="00024D76" w:rsidRDefault="00024D76" w:rsidP="00024D76">
            <w:pPr>
              <w:pStyle w:val="ListParagraph"/>
              <w:numPr>
                <w:ilvl w:val="0"/>
                <w:numId w:val="34"/>
              </w:numPr>
              <w:ind w:left="172" w:hanging="219"/>
              <w:jc w:val="left"/>
              <w:rPr>
                <w:rFonts w:cs="Arial"/>
                <w:sz w:val="20"/>
                <w:szCs w:val="20"/>
              </w:rPr>
            </w:pPr>
            <w:r w:rsidRPr="0011039E">
              <w:rPr>
                <w:rFonts w:cs="Arial"/>
                <w:sz w:val="20"/>
                <w:szCs w:val="20"/>
              </w:rPr>
              <w:t>Policy should reference the positive contribution/ opportunities heritage assets can make to town centres.</w:t>
            </w:r>
          </w:p>
          <w:p w14:paraId="150614B6" w14:textId="77777777" w:rsidR="00024D76" w:rsidRDefault="00024D76" w:rsidP="00024D76">
            <w:pPr>
              <w:pStyle w:val="ListParagraph"/>
              <w:numPr>
                <w:ilvl w:val="0"/>
                <w:numId w:val="34"/>
              </w:numPr>
              <w:ind w:left="172" w:hanging="219"/>
              <w:jc w:val="left"/>
              <w:rPr>
                <w:rFonts w:cs="Arial"/>
                <w:sz w:val="20"/>
                <w:szCs w:val="20"/>
              </w:rPr>
            </w:pPr>
            <w:r w:rsidRPr="0011039E">
              <w:rPr>
                <w:rFonts w:cs="Arial"/>
                <w:sz w:val="20"/>
                <w:szCs w:val="20"/>
              </w:rPr>
              <w:t xml:space="preserve">Biodiversity opportunities e.g. culvert removal, provision of parks and open spaces, green </w:t>
            </w:r>
            <w:proofErr w:type="gramStart"/>
            <w:r w:rsidRPr="0011039E">
              <w:rPr>
                <w:rFonts w:cs="Arial"/>
                <w:sz w:val="20"/>
                <w:szCs w:val="20"/>
              </w:rPr>
              <w:t>roofs</w:t>
            </w:r>
            <w:proofErr w:type="gramEnd"/>
            <w:r w:rsidRPr="0011039E">
              <w:rPr>
                <w:rFonts w:cs="Arial"/>
                <w:sz w:val="20"/>
                <w:szCs w:val="20"/>
              </w:rPr>
              <w:t xml:space="preserve"> and street trees.</w:t>
            </w:r>
          </w:p>
          <w:p w14:paraId="5364F3AA" w14:textId="45D21D40" w:rsidR="00024D76" w:rsidRPr="00923AE1" w:rsidRDefault="00024D76" w:rsidP="00024D76">
            <w:pPr>
              <w:pStyle w:val="ListParagraph"/>
              <w:numPr>
                <w:ilvl w:val="0"/>
                <w:numId w:val="34"/>
              </w:numPr>
              <w:ind w:left="172" w:hanging="219"/>
              <w:jc w:val="left"/>
              <w:rPr>
                <w:rFonts w:cs="Arial"/>
                <w:sz w:val="20"/>
                <w:szCs w:val="20"/>
              </w:rPr>
            </w:pPr>
            <w:r w:rsidRPr="0011039E">
              <w:rPr>
                <w:rFonts w:cs="Arial"/>
                <w:sz w:val="20"/>
                <w:szCs w:val="20"/>
              </w:rPr>
              <w:t>Role of specialist older persons' housing in supporting the vitality and viability of town and local centres.</w:t>
            </w:r>
          </w:p>
        </w:tc>
        <w:tc>
          <w:tcPr>
            <w:tcW w:w="4536" w:type="dxa"/>
            <w:shd w:val="clear" w:color="auto" w:fill="auto"/>
          </w:tcPr>
          <w:p w14:paraId="55F8697C" w14:textId="77777777" w:rsidR="00024D76" w:rsidRDefault="00024D76" w:rsidP="00024D76">
            <w:pPr>
              <w:jc w:val="left"/>
              <w:rPr>
                <w:rFonts w:cs="Arial"/>
                <w:sz w:val="20"/>
                <w:szCs w:val="20"/>
              </w:rPr>
            </w:pPr>
            <w:r>
              <w:rPr>
                <w:rFonts w:cs="Arial"/>
                <w:sz w:val="20"/>
                <w:szCs w:val="20"/>
              </w:rPr>
              <w:t>Policy</w:t>
            </w:r>
          </w:p>
          <w:p w14:paraId="5E7FC5FC" w14:textId="166D233A" w:rsidR="00024D76" w:rsidRDefault="00024D76" w:rsidP="00024D76">
            <w:pPr>
              <w:pStyle w:val="ListParagraph"/>
              <w:numPr>
                <w:ilvl w:val="0"/>
                <w:numId w:val="180"/>
              </w:numPr>
              <w:ind w:left="180" w:hanging="180"/>
              <w:jc w:val="left"/>
              <w:rPr>
                <w:rFonts w:cs="Arial"/>
                <w:sz w:val="20"/>
                <w:szCs w:val="20"/>
              </w:rPr>
            </w:pPr>
            <w:r w:rsidRPr="003F3DA4">
              <w:rPr>
                <w:rFonts w:cs="Arial"/>
                <w:sz w:val="20"/>
                <w:szCs w:val="20"/>
              </w:rPr>
              <w:t xml:space="preserve">Changes to the wording of the Policy to reflect that that there are conservation areas within Hucknall and Sutton in Ashfield town centres. </w:t>
            </w:r>
          </w:p>
          <w:p w14:paraId="73ED212A" w14:textId="77777777" w:rsidR="00024D76" w:rsidRPr="003F3DA4" w:rsidRDefault="00024D76" w:rsidP="00024D76">
            <w:pPr>
              <w:pStyle w:val="ListParagraph"/>
              <w:ind w:left="180"/>
              <w:jc w:val="left"/>
              <w:rPr>
                <w:rFonts w:cs="Arial"/>
                <w:sz w:val="20"/>
                <w:szCs w:val="20"/>
              </w:rPr>
            </w:pPr>
          </w:p>
          <w:p w14:paraId="62E4A130" w14:textId="6B1E31D4" w:rsidR="00024D76" w:rsidRPr="00613E97" w:rsidRDefault="00024D76" w:rsidP="00024D76">
            <w:pPr>
              <w:rPr>
                <w:rFonts w:cs="Arial"/>
                <w:sz w:val="20"/>
                <w:szCs w:val="20"/>
              </w:rPr>
            </w:pPr>
          </w:p>
        </w:tc>
      </w:tr>
      <w:tr w:rsidR="00024D76" w14:paraId="3043422A" w14:textId="77777777" w:rsidTr="00A117D2">
        <w:trPr>
          <w:trHeight w:val="256"/>
        </w:trPr>
        <w:tc>
          <w:tcPr>
            <w:tcW w:w="2547" w:type="dxa"/>
          </w:tcPr>
          <w:p w14:paraId="7ED04A61" w14:textId="77777777" w:rsidR="00024D76" w:rsidRPr="00613E97" w:rsidRDefault="00024D76" w:rsidP="00024D76">
            <w:pPr>
              <w:jc w:val="left"/>
              <w:rPr>
                <w:rFonts w:cs="Arial"/>
                <w:sz w:val="20"/>
                <w:szCs w:val="20"/>
              </w:rPr>
            </w:pPr>
            <w:r w:rsidRPr="00613E97">
              <w:rPr>
                <w:rFonts w:cs="Arial"/>
                <w:sz w:val="20"/>
                <w:szCs w:val="20"/>
              </w:rPr>
              <w:t>Strategic Policy S14 Tackling Health Inequalities and Facilitating Healthier Lifestyles</w:t>
            </w:r>
          </w:p>
        </w:tc>
        <w:tc>
          <w:tcPr>
            <w:tcW w:w="567" w:type="dxa"/>
          </w:tcPr>
          <w:p w14:paraId="17C25A82" w14:textId="77777777" w:rsidR="00024D76" w:rsidRPr="00613E97" w:rsidRDefault="00024D76" w:rsidP="00024D76">
            <w:pPr>
              <w:jc w:val="center"/>
              <w:rPr>
                <w:rFonts w:cs="Arial"/>
                <w:sz w:val="20"/>
                <w:szCs w:val="20"/>
              </w:rPr>
            </w:pPr>
            <w:r>
              <w:rPr>
                <w:rFonts w:cs="Arial"/>
                <w:sz w:val="20"/>
                <w:szCs w:val="20"/>
              </w:rPr>
              <w:t>3</w:t>
            </w:r>
          </w:p>
        </w:tc>
        <w:tc>
          <w:tcPr>
            <w:tcW w:w="567" w:type="dxa"/>
          </w:tcPr>
          <w:p w14:paraId="1616FD07" w14:textId="77777777" w:rsidR="00024D76" w:rsidRPr="00613E97" w:rsidRDefault="00024D76" w:rsidP="00024D76">
            <w:pPr>
              <w:jc w:val="center"/>
              <w:rPr>
                <w:rFonts w:cs="Arial"/>
                <w:sz w:val="20"/>
                <w:szCs w:val="20"/>
              </w:rPr>
            </w:pPr>
            <w:r>
              <w:rPr>
                <w:rFonts w:cs="Arial"/>
                <w:sz w:val="20"/>
                <w:szCs w:val="20"/>
              </w:rPr>
              <w:t>1</w:t>
            </w:r>
          </w:p>
        </w:tc>
        <w:tc>
          <w:tcPr>
            <w:tcW w:w="567" w:type="dxa"/>
          </w:tcPr>
          <w:p w14:paraId="0AF5BA2E" w14:textId="77777777" w:rsidR="00024D76" w:rsidRPr="00613E97" w:rsidRDefault="00024D76" w:rsidP="00024D76">
            <w:pPr>
              <w:jc w:val="center"/>
              <w:rPr>
                <w:rFonts w:cs="Arial"/>
                <w:sz w:val="20"/>
                <w:szCs w:val="20"/>
              </w:rPr>
            </w:pPr>
            <w:r>
              <w:rPr>
                <w:rFonts w:cs="Arial"/>
                <w:sz w:val="20"/>
                <w:szCs w:val="20"/>
              </w:rPr>
              <w:t>7</w:t>
            </w:r>
          </w:p>
        </w:tc>
        <w:tc>
          <w:tcPr>
            <w:tcW w:w="850" w:type="dxa"/>
          </w:tcPr>
          <w:p w14:paraId="0FF438E0" w14:textId="77777777" w:rsidR="00024D76" w:rsidRPr="00613E97" w:rsidRDefault="00024D76" w:rsidP="00024D76">
            <w:pPr>
              <w:jc w:val="center"/>
              <w:rPr>
                <w:rFonts w:cs="Arial"/>
                <w:sz w:val="20"/>
                <w:szCs w:val="20"/>
              </w:rPr>
            </w:pPr>
            <w:r w:rsidRPr="00045DDA">
              <w:rPr>
                <w:rFonts w:cs="Arial"/>
                <w:sz w:val="20"/>
                <w:szCs w:val="20"/>
              </w:rPr>
              <w:t>N/A</w:t>
            </w:r>
          </w:p>
        </w:tc>
        <w:tc>
          <w:tcPr>
            <w:tcW w:w="4678" w:type="dxa"/>
          </w:tcPr>
          <w:p w14:paraId="2736ABC3" w14:textId="77777777" w:rsidR="00024D76" w:rsidRDefault="00024D76" w:rsidP="00024D76">
            <w:pPr>
              <w:pStyle w:val="ListParagraph"/>
              <w:numPr>
                <w:ilvl w:val="0"/>
                <w:numId w:val="35"/>
              </w:numPr>
              <w:ind w:left="172" w:hanging="172"/>
              <w:jc w:val="left"/>
              <w:rPr>
                <w:rFonts w:cs="Arial"/>
                <w:sz w:val="20"/>
                <w:szCs w:val="20"/>
              </w:rPr>
            </w:pPr>
            <w:r w:rsidRPr="0011039E">
              <w:rPr>
                <w:rFonts w:cs="Arial"/>
                <w:sz w:val="20"/>
                <w:szCs w:val="20"/>
              </w:rPr>
              <w:t>General support for the policy.</w:t>
            </w:r>
          </w:p>
          <w:p w14:paraId="77682F21" w14:textId="77777777" w:rsidR="00024D76" w:rsidRPr="0011039E" w:rsidRDefault="00024D76" w:rsidP="00024D76">
            <w:pPr>
              <w:pStyle w:val="ListParagraph"/>
              <w:numPr>
                <w:ilvl w:val="0"/>
                <w:numId w:val="35"/>
              </w:numPr>
              <w:ind w:left="172" w:hanging="172"/>
              <w:jc w:val="left"/>
              <w:rPr>
                <w:rFonts w:cs="Arial"/>
                <w:sz w:val="20"/>
                <w:szCs w:val="20"/>
              </w:rPr>
            </w:pPr>
            <w:r w:rsidRPr="0011039E">
              <w:rPr>
                <w:rFonts w:cs="Arial"/>
                <w:sz w:val="20"/>
                <w:szCs w:val="20"/>
              </w:rPr>
              <w:t>Support/Comments proposed small changes in policy reflecting:</w:t>
            </w:r>
          </w:p>
          <w:p w14:paraId="72E4F647" w14:textId="77777777" w:rsidR="00024D76" w:rsidRDefault="00024D76" w:rsidP="00024D76">
            <w:pPr>
              <w:pStyle w:val="ListParagraph"/>
              <w:numPr>
                <w:ilvl w:val="0"/>
                <w:numId w:val="36"/>
              </w:numPr>
              <w:ind w:left="455" w:hanging="283"/>
              <w:jc w:val="left"/>
              <w:rPr>
                <w:rFonts w:cs="Arial"/>
                <w:sz w:val="20"/>
                <w:szCs w:val="20"/>
              </w:rPr>
            </w:pPr>
            <w:r w:rsidRPr="0011039E">
              <w:rPr>
                <w:rFonts w:cs="Arial"/>
                <w:sz w:val="20"/>
                <w:szCs w:val="20"/>
              </w:rPr>
              <w:t xml:space="preserve">Wellbeing benefits from natural environment and being physically active. </w:t>
            </w:r>
          </w:p>
          <w:p w14:paraId="3C4D7D2E" w14:textId="64496344" w:rsidR="00024D76" w:rsidRPr="00923AE1" w:rsidRDefault="00024D76" w:rsidP="00024D76">
            <w:pPr>
              <w:pStyle w:val="ListParagraph"/>
              <w:numPr>
                <w:ilvl w:val="0"/>
                <w:numId w:val="36"/>
              </w:numPr>
              <w:ind w:left="455" w:hanging="283"/>
              <w:jc w:val="left"/>
              <w:rPr>
                <w:rFonts w:cs="Arial"/>
                <w:sz w:val="20"/>
                <w:szCs w:val="20"/>
              </w:rPr>
            </w:pPr>
            <w:r w:rsidRPr="0011039E">
              <w:rPr>
                <w:rFonts w:cs="Arial"/>
                <w:sz w:val="20"/>
                <w:szCs w:val="20"/>
              </w:rPr>
              <w:t>Ensuring sufficient and suitable mix of housing this including meeting the needs of older and disabled people.</w:t>
            </w:r>
          </w:p>
        </w:tc>
        <w:tc>
          <w:tcPr>
            <w:tcW w:w="4536" w:type="dxa"/>
            <w:shd w:val="clear" w:color="auto" w:fill="auto"/>
          </w:tcPr>
          <w:p w14:paraId="452AD970" w14:textId="77777777" w:rsidR="00024D76" w:rsidRDefault="00024D76" w:rsidP="00024D76">
            <w:pPr>
              <w:jc w:val="left"/>
              <w:rPr>
                <w:rFonts w:cs="Arial"/>
                <w:sz w:val="20"/>
                <w:szCs w:val="20"/>
              </w:rPr>
            </w:pPr>
            <w:r>
              <w:rPr>
                <w:rFonts w:cs="Arial"/>
                <w:sz w:val="20"/>
                <w:szCs w:val="20"/>
              </w:rPr>
              <w:t>Policy</w:t>
            </w:r>
          </w:p>
          <w:p w14:paraId="3CF1443A" w14:textId="77777777" w:rsidR="00024D76" w:rsidRDefault="00024D76" w:rsidP="00024D76">
            <w:pPr>
              <w:pStyle w:val="ListParagraph"/>
              <w:numPr>
                <w:ilvl w:val="0"/>
                <w:numId w:val="180"/>
              </w:numPr>
              <w:ind w:left="180" w:hanging="180"/>
              <w:jc w:val="left"/>
              <w:rPr>
                <w:rFonts w:cs="Arial"/>
                <w:sz w:val="20"/>
                <w:szCs w:val="20"/>
              </w:rPr>
            </w:pPr>
            <w:r>
              <w:rPr>
                <w:rFonts w:cs="Arial"/>
                <w:sz w:val="20"/>
                <w:szCs w:val="20"/>
              </w:rPr>
              <w:t>Changes to the wording of the Policy to identify that:</w:t>
            </w:r>
          </w:p>
          <w:p w14:paraId="17E48803" w14:textId="58D120D0" w:rsidR="00024D76" w:rsidRDefault="00024D76" w:rsidP="00A34274">
            <w:pPr>
              <w:pStyle w:val="ListParagraph"/>
              <w:numPr>
                <w:ilvl w:val="0"/>
                <w:numId w:val="182"/>
              </w:numPr>
              <w:jc w:val="left"/>
              <w:rPr>
                <w:rFonts w:cs="Arial"/>
                <w:sz w:val="20"/>
                <w:szCs w:val="20"/>
              </w:rPr>
            </w:pPr>
            <w:r w:rsidRPr="003F3DA4">
              <w:rPr>
                <w:rFonts w:cs="Arial"/>
                <w:sz w:val="20"/>
                <w:szCs w:val="20"/>
              </w:rPr>
              <w:t>a suitable housing mi</w:t>
            </w:r>
            <w:r>
              <w:rPr>
                <w:rFonts w:cs="Arial"/>
                <w:sz w:val="20"/>
                <w:szCs w:val="20"/>
              </w:rPr>
              <w:t>x</w:t>
            </w:r>
            <w:r w:rsidRPr="003F3DA4">
              <w:rPr>
                <w:rFonts w:cs="Arial"/>
                <w:sz w:val="20"/>
                <w:szCs w:val="20"/>
              </w:rPr>
              <w:t xml:space="preserve"> should include meeting the needs of older and disabled people</w:t>
            </w:r>
            <w:r w:rsidR="00E21DC2" w:rsidRPr="003F3DA4">
              <w:rPr>
                <w:rFonts w:cs="Arial"/>
                <w:sz w:val="20"/>
                <w:szCs w:val="20"/>
              </w:rPr>
              <w:t xml:space="preserve">. </w:t>
            </w:r>
            <w:r w:rsidRPr="003F3DA4">
              <w:rPr>
                <w:rFonts w:cs="Arial"/>
                <w:sz w:val="20"/>
                <w:szCs w:val="20"/>
              </w:rPr>
              <w:t>it should include pedestrian as well as cycle networks.</w:t>
            </w:r>
          </w:p>
          <w:p w14:paraId="223C7184" w14:textId="55E15838" w:rsidR="00024D76" w:rsidRPr="003F3DA4" w:rsidRDefault="00024D76" w:rsidP="00A34274">
            <w:pPr>
              <w:pStyle w:val="ListParagraph"/>
              <w:numPr>
                <w:ilvl w:val="0"/>
                <w:numId w:val="182"/>
              </w:numPr>
              <w:jc w:val="left"/>
              <w:rPr>
                <w:rFonts w:cs="Arial"/>
                <w:sz w:val="20"/>
                <w:szCs w:val="20"/>
              </w:rPr>
            </w:pPr>
            <w:r>
              <w:rPr>
                <w:rFonts w:cs="Arial"/>
                <w:sz w:val="20"/>
                <w:szCs w:val="20"/>
              </w:rPr>
              <w:t>Identify that access is also required to the countryside.</w:t>
            </w:r>
          </w:p>
          <w:p w14:paraId="3542AB44" w14:textId="77777777" w:rsidR="00024D76" w:rsidRDefault="00024D76" w:rsidP="00024D76">
            <w:pPr>
              <w:jc w:val="left"/>
              <w:rPr>
                <w:rFonts w:cs="Arial"/>
                <w:sz w:val="20"/>
                <w:szCs w:val="20"/>
              </w:rPr>
            </w:pPr>
          </w:p>
          <w:p w14:paraId="59B110D1" w14:textId="77777777" w:rsidR="00024D76" w:rsidRDefault="00024D76" w:rsidP="00024D76">
            <w:pPr>
              <w:jc w:val="left"/>
              <w:rPr>
                <w:rFonts w:cs="Arial"/>
                <w:sz w:val="20"/>
                <w:szCs w:val="20"/>
              </w:rPr>
            </w:pPr>
            <w:r>
              <w:rPr>
                <w:rFonts w:cs="Arial"/>
                <w:sz w:val="20"/>
                <w:szCs w:val="20"/>
              </w:rPr>
              <w:t>Supporting Text</w:t>
            </w:r>
          </w:p>
          <w:p w14:paraId="03C82515" w14:textId="48C5D0E6" w:rsidR="00024D76" w:rsidRPr="003F3DA4" w:rsidRDefault="00024D76" w:rsidP="00024D76">
            <w:pPr>
              <w:pStyle w:val="ListParagraph"/>
              <w:numPr>
                <w:ilvl w:val="0"/>
                <w:numId w:val="180"/>
              </w:numPr>
              <w:ind w:left="180" w:hanging="180"/>
              <w:jc w:val="left"/>
              <w:rPr>
                <w:rFonts w:cs="Arial"/>
                <w:sz w:val="20"/>
                <w:szCs w:val="20"/>
              </w:rPr>
            </w:pPr>
            <w:r>
              <w:rPr>
                <w:rFonts w:cs="Arial"/>
                <w:sz w:val="20"/>
                <w:szCs w:val="20"/>
              </w:rPr>
              <w:t xml:space="preserve">Minor additions to the supporting text </w:t>
            </w:r>
            <w:proofErr w:type="gramStart"/>
            <w:r>
              <w:rPr>
                <w:rFonts w:cs="Arial"/>
                <w:sz w:val="20"/>
                <w:szCs w:val="20"/>
              </w:rPr>
              <w:t>to  reflect</w:t>
            </w:r>
            <w:proofErr w:type="gramEnd"/>
            <w:r>
              <w:rPr>
                <w:rFonts w:cs="Arial"/>
                <w:sz w:val="20"/>
                <w:szCs w:val="20"/>
              </w:rPr>
              <w:t xml:space="preserve"> access to nature.</w:t>
            </w:r>
          </w:p>
        </w:tc>
      </w:tr>
      <w:tr w:rsidR="00024D76" w14:paraId="181ABA20" w14:textId="77777777" w:rsidTr="00A117D2">
        <w:trPr>
          <w:trHeight w:val="256"/>
        </w:trPr>
        <w:tc>
          <w:tcPr>
            <w:tcW w:w="2547" w:type="dxa"/>
          </w:tcPr>
          <w:p w14:paraId="1F4E0D31" w14:textId="77777777" w:rsidR="00024D76" w:rsidRPr="00613E97" w:rsidRDefault="00024D76" w:rsidP="00024D76">
            <w:pPr>
              <w:jc w:val="left"/>
              <w:rPr>
                <w:rFonts w:cs="Arial"/>
                <w:sz w:val="20"/>
                <w:szCs w:val="20"/>
              </w:rPr>
            </w:pPr>
            <w:r w:rsidRPr="00613E97">
              <w:rPr>
                <w:rFonts w:cs="Arial"/>
                <w:sz w:val="20"/>
                <w:szCs w:val="20"/>
              </w:rPr>
              <w:t>Strategic Policy S15 Protecting and Enhancing Our Green Infrastructure and the Natural Environment</w:t>
            </w:r>
          </w:p>
        </w:tc>
        <w:tc>
          <w:tcPr>
            <w:tcW w:w="567" w:type="dxa"/>
          </w:tcPr>
          <w:p w14:paraId="105CD2AA" w14:textId="77777777" w:rsidR="00024D76" w:rsidRPr="00613E97" w:rsidRDefault="00024D76" w:rsidP="00024D76">
            <w:pPr>
              <w:jc w:val="center"/>
              <w:rPr>
                <w:rFonts w:cs="Arial"/>
                <w:sz w:val="20"/>
                <w:szCs w:val="20"/>
              </w:rPr>
            </w:pPr>
            <w:r>
              <w:rPr>
                <w:rFonts w:cs="Arial"/>
                <w:sz w:val="20"/>
                <w:szCs w:val="20"/>
              </w:rPr>
              <w:t>2</w:t>
            </w:r>
          </w:p>
        </w:tc>
        <w:tc>
          <w:tcPr>
            <w:tcW w:w="567" w:type="dxa"/>
          </w:tcPr>
          <w:p w14:paraId="540A90A2" w14:textId="77777777" w:rsidR="00024D76" w:rsidRPr="00613E97" w:rsidRDefault="00024D76" w:rsidP="00024D76">
            <w:pPr>
              <w:jc w:val="center"/>
              <w:rPr>
                <w:rFonts w:cs="Arial"/>
                <w:sz w:val="20"/>
                <w:szCs w:val="20"/>
              </w:rPr>
            </w:pPr>
            <w:r>
              <w:rPr>
                <w:rFonts w:cs="Arial"/>
                <w:sz w:val="20"/>
                <w:szCs w:val="20"/>
              </w:rPr>
              <w:t>8</w:t>
            </w:r>
          </w:p>
        </w:tc>
        <w:tc>
          <w:tcPr>
            <w:tcW w:w="567" w:type="dxa"/>
          </w:tcPr>
          <w:p w14:paraId="345B7EA1" w14:textId="77777777" w:rsidR="00024D76" w:rsidRPr="00613E97" w:rsidRDefault="00024D76" w:rsidP="00024D76">
            <w:pPr>
              <w:jc w:val="center"/>
              <w:rPr>
                <w:rFonts w:cs="Arial"/>
                <w:sz w:val="20"/>
                <w:szCs w:val="20"/>
              </w:rPr>
            </w:pPr>
            <w:r>
              <w:rPr>
                <w:rFonts w:cs="Arial"/>
                <w:sz w:val="20"/>
                <w:szCs w:val="20"/>
              </w:rPr>
              <w:t>6</w:t>
            </w:r>
          </w:p>
        </w:tc>
        <w:tc>
          <w:tcPr>
            <w:tcW w:w="850" w:type="dxa"/>
          </w:tcPr>
          <w:p w14:paraId="3515AFEB" w14:textId="77777777" w:rsidR="00024D76" w:rsidRPr="00613E97" w:rsidRDefault="00024D76" w:rsidP="00024D76">
            <w:pPr>
              <w:jc w:val="center"/>
              <w:rPr>
                <w:rFonts w:cs="Arial"/>
                <w:sz w:val="20"/>
                <w:szCs w:val="20"/>
              </w:rPr>
            </w:pPr>
            <w:r w:rsidRPr="00045DDA">
              <w:rPr>
                <w:rFonts w:cs="Arial"/>
                <w:sz w:val="20"/>
                <w:szCs w:val="20"/>
              </w:rPr>
              <w:t>N/A</w:t>
            </w:r>
          </w:p>
        </w:tc>
        <w:tc>
          <w:tcPr>
            <w:tcW w:w="4678" w:type="dxa"/>
          </w:tcPr>
          <w:p w14:paraId="1C0AA483" w14:textId="77777777" w:rsidR="00024D76" w:rsidRDefault="00024D76" w:rsidP="00024D76">
            <w:pPr>
              <w:pStyle w:val="ListParagraph"/>
              <w:numPr>
                <w:ilvl w:val="0"/>
                <w:numId w:val="37"/>
              </w:numPr>
              <w:ind w:left="172" w:hanging="172"/>
              <w:jc w:val="left"/>
              <w:rPr>
                <w:rFonts w:cs="Arial"/>
                <w:sz w:val="20"/>
                <w:szCs w:val="20"/>
              </w:rPr>
            </w:pPr>
            <w:r w:rsidRPr="007B00DF">
              <w:rPr>
                <w:rFonts w:cs="Arial"/>
                <w:sz w:val="20"/>
                <w:szCs w:val="20"/>
              </w:rPr>
              <w:t>Support from Historic England and the NWT with suggested changes to bring the policy wording in line with the requirements of the new Environment Bill.</w:t>
            </w:r>
          </w:p>
          <w:p w14:paraId="5F55FCC5" w14:textId="77777777" w:rsidR="00024D76" w:rsidRDefault="00024D76" w:rsidP="00024D76">
            <w:pPr>
              <w:pStyle w:val="ListParagraph"/>
              <w:numPr>
                <w:ilvl w:val="0"/>
                <w:numId w:val="37"/>
              </w:numPr>
              <w:ind w:left="172" w:hanging="172"/>
              <w:jc w:val="left"/>
              <w:rPr>
                <w:rFonts w:cs="Arial"/>
                <w:sz w:val="20"/>
                <w:szCs w:val="20"/>
              </w:rPr>
            </w:pPr>
            <w:r w:rsidRPr="007B00DF">
              <w:rPr>
                <w:rFonts w:cs="Arial"/>
                <w:sz w:val="20"/>
                <w:szCs w:val="20"/>
              </w:rPr>
              <w:t>Objections mainly related to the erosion of wildlife habitats through the allocation of sites.</w:t>
            </w:r>
          </w:p>
          <w:p w14:paraId="205FE178" w14:textId="518955AB" w:rsidR="00024D76" w:rsidRPr="00923AE1" w:rsidRDefault="00024D76" w:rsidP="00024D76">
            <w:pPr>
              <w:pStyle w:val="ListParagraph"/>
              <w:numPr>
                <w:ilvl w:val="0"/>
                <w:numId w:val="37"/>
              </w:numPr>
              <w:ind w:left="172" w:hanging="172"/>
              <w:jc w:val="left"/>
              <w:rPr>
                <w:rFonts w:cs="Arial"/>
                <w:sz w:val="20"/>
                <w:szCs w:val="20"/>
              </w:rPr>
            </w:pPr>
            <w:r w:rsidRPr="007B00DF">
              <w:rPr>
                <w:rFonts w:cs="Arial"/>
                <w:sz w:val="20"/>
                <w:szCs w:val="20"/>
              </w:rPr>
              <w:lastRenderedPageBreak/>
              <w:t>Suggested that ‘valued landscapes’ should be added to reflect NPPF Para 174.</w:t>
            </w:r>
          </w:p>
        </w:tc>
        <w:tc>
          <w:tcPr>
            <w:tcW w:w="4536" w:type="dxa"/>
            <w:shd w:val="clear" w:color="auto" w:fill="auto"/>
          </w:tcPr>
          <w:p w14:paraId="4795D3AE" w14:textId="77777777" w:rsidR="00024D76" w:rsidRDefault="00024D76" w:rsidP="00024D76">
            <w:pPr>
              <w:jc w:val="left"/>
              <w:rPr>
                <w:rFonts w:cs="Arial"/>
                <w:sz w:val="20"/>
                <w:szCs w:val="20"/>
              </w:rPr>
            </w:pPr>
            <w:r>
              <w:rPr>
                <w:rFonts w:cs="Arial"/>
                <w:sz w:val="20"/>
                <w:szCs w:val="20"/>
              </w:rPr>
              <w:lastRenderedPageBreak/>
              <w:t>Policy</w:t>
            </w:r>
          </w:p>
          <w:p w14:paraId="59E68FDA" w14:textId="77777777" w:rsidR="00024D76" w:rsidRDefault="00024D76" w:rsidP="00024D76">
            <w:pPr>
              <w:pStyle w:val="ListParagraph"/>
              <w:numPr>
                <w:ilvl w:val="0"/>
                <w:numId w:val="180"/>
              </w:numPr>
              <w:ind w:left="180" w:hanging="180"/>
              <w:jc w:val="left"/>
              <w:rPr>
                <w:rFonts w:cs="Arial"/>
                <w:sz w:val="20"/>
                <w:szCs w:val="20"/>
              </w:rPr>
            </w:pPr>
            <w:r>
              <w:rPr>
                <w:rFonts w:cs="Arial"/>
                <w:sz w:val="20"/>
                <w:szCs w:val="20"/>
              </w:rPr>
              <w:t>Changes to the wording of the Policy to identify that:</w:t>
            </w:r>
          </w:p>
          <w:p w14:paraId="7D298FA2" w14:textId="217D6E95" w:rsidR="00024D76" w:rsidRDefault="00024D76" w:rsidP="00A34274">
            <w:pPr>
              <w:pStyle w:val="ListParagraph"/>
              <w:numPr>
                <w:ilvl w:val="0"/>
                <w:numId w:val="182"/>
              </w:numPr>
              <w:jc w:val="left"/>
              <w:rPr>
                <w:rFonts w:cs="Arial"/>
                <w:sz w:val="20"/>
                <w:szCs w:val="20"/>
              </w:rPr>
            </w:pPr>
            <w:r>
              <w:rPr>
                <w:rFonts w:cs="Arial"/>
                <w:sz w:val="20"/>
                <w:szCs w:val="20"/>
              </w:rPr>
              <w:t>Include the preservation of valued landscapes</w:t>
            </w:r>
            <w:r w:rsidRPr="003F3DA4">
              <w:rPr>
                <w:rFonts w:cs="Arial"/>
                <w:sz w:val="20"/>
                <w:szCs w:val="20"/>
              </w:rPr>
              <w:t>.</w:t>
            </w:r>
          </w:p>
          <w:p w14:paraId="3E783A34" w14:textId="72EAD814" w:rsidR="00024D76" w:rsidRPr="003F3DA4" w:rsidRDefault="00024D76" w:rsidP="00A34274">
            <w:pPr>
              <w:pStyle w:val="ListParagraph"/>
              <w:numPr>
                <w:ilvl w:val="0"/>
                <w:numId w:val="182"/>
              </w:numPr>
              <w:jc w:val="left"/>
              <w:rPr>
                <w:rFonts w:cs="Arial"/>
                <w:sz w:val="20"/>
                <w:szCs w:val="20"/>
              </w:rPr>
            </w:pPr>
            <w:r>
              <w:rPr>
                <w:rFonts w:cs="Arial"/>
                <w:sz w:val="20"/>
                <w:szCs w:val="20"/>
              </w:rPr>
              <w:lastRenderedPageBreak/>
              <w:t>Amending the wording of the Policy in relation to trees and woodlands trees within the policy.</w:t>
            </w:r>
          </w:p>
          <w:p w14:paraId="255DBC93" w14:textId="77777777" w:rsidR="00024D76" w:rsidRDefault="00024D76" w:rsidP="00024D76">
            <w:pPr>
              <w:jc w:val="left"/>
              <w:rPr>
                <w:rFonts w:cs="Arial"/>
                <w:sz w:val="20"/>
                <w:szCs w:val="20"/>
              </w:rPr>
            </w:pPr>
          </w:p>
          <w:p w14:paraId="18182B85" w14:textId="77777777" w:rsidR="00024D76" w:rsidRDefault="00024D76" w:rsidP="00024D76">
            <w:pPr>
              <w:jc w:val="left"/>
              <w:rPr>
                <w:rFonts w:cs="Arial"/>
                <w:sz w:val="20"/>
                <w:szCs w:val="20"/>
              </w:rPr>
            </w:pPr>
            <w:r>
              <w:rPr>
                <w:rFonts w:cs="Arial"/>
                <w:sz w:val="20"/>
                <w:szCs w:val="20"/>
              </w:rPr>
              <w:t>Supporting Text</w:t>
            </w:r>
          </w:p>
          <w:p w14:paraId="19597643" w14:textId="22E5E85E" w:rsidR="00024D76" w:rsidRPr="00494B1F" w:rsidRDefault="00024D76" w:rsidP="00024D76">
            <w:pPr>
              <w:pStyle w:val="ListParagraph"/>
              <w:numPr>
                <w:ilvl w:val="0"/>
                <w:numId w:val="180"/>
              </w:numPr>
              <w:ind w:left="180" w:hanging="180"/>
              <w:jc w:val="left"/>
              <w:rPr>
                <w:rFonts w:cs="Arial"/>
                <w:sz w:val="20"/>
                <w:szCs w:val="20"/>
              </w:rPr>
            </w:pPr>
            <w:r>
              <w:rPr>
                <w:rFonts w:cs="Arial"/>
                <w:sz w:val="20"/>
                <w:szCs w:val="20"/>
              </w:rPr>
              <w:t xml:space="preserve">Some changes to the text to reflect valued landscapes and reference to blue as well as green </w:t>
            </w:r>
            <w:proofErr w:type="gramStart"/>
            <w:r>
              <w:rPr>
                <w:rFonts w:cs="Arial"/>
                <w:sz w:val="20"/>
                <w:szCs w:val="20"/>
              </w:rPr>
              <w:t>infrastructure  and</w:t>
            </w:r>
            <w:proofErr w:type="gramEnd"/>
            <w:r>
              <w:rPr>
                <w:rFonts w:cs="Arial"/>
                <w:sz w:val="20"/>
                <w:szCs w:val="20"/>
              </w:rPr>
              <w:t xml:space="preserve"> to protect and enhance green infrastructure.</w:t>
            </w:r>
          </w:p>
        </w:tc>
      </w:tr>
      <w:tr w:rsidR="00024D76" w14:paraId="7B121220" w14:textId="77777777" w:rsidTr="00A117D2">
        <w:trPr>
          <w:trHeight w:val="256"/>
        </w:trPr>
        <w:tc>
          <w:tcPr>
            <w:tcW w:w="2547" w:type="dxa"/>
          </w:tcPr>
          <w:p w14:paraId="54632E49" w14:textId="77777777" w:rsidR="00024D76" w:rsidRPr="00613E97" w:rsidRDefault="00024D76" w:rsidP="00024D76">
            <w:pPr>
              <w:jc w:val="left"/>
              <w:rPr>
                <w:rFonts w:cs="Arial"/>
                <w:sz w:val="20"/>
                <w:szCs w:val="20"/>
              </w:rPr>
            </w:pPr>
            <w:r w:rsidRPr="00613E97">
              <w:rPr>
                <w:rFonts w:cs="Arial"/>
                <w:sz w:val="20"/>
                <w:szCs w:val="20"/>
              </w:rPr>
              <w:lastRenderedPageBreak/>
              <w:t>Strategic Policy S16 Conserving and Enhancing Our Historic Environmen</w:t>
            </w:r>
            <w:r>
              <w:rPr>
                <w:rFonts w:cs="Arial"/>
                <w:sz w:val="20"/>
                <w:szCs w:val="20"/>
              </w:rPr>
              <w:t>t</w:t>
            </w:r>
          </w:p>
        </w:tc>
        <w:tc>
          <w:tcPr>
            <w:tcW w:w="567" w:type="dxa"/>
          </w:tcPr>
          <w:p w14:paraId="7BF381BE" w14:textId="77777777" w:rsidR="00024D76" w:rsidRPr="00613E97" w:rsidRDefault="00024D76" w:rsidP="00024D76">
            <w:pPr>
              <w:jc w:val="center"/>
              <w:rPr>
                <w:rFonts w:cs="Arial"/>
                <w:sz w:val="20"/>
                <w:szCs w:val="20"/>
              </w:rPr>
            </w:pPr>
            <w:r>
              <w:rPr>
                <w:rFonts w:cs="Arial"/>
                <w:sz w:val="20"/>
                <w:szCs w:val="20"/>
              </w:rPr>
              <w:t>2</w:t>
            </w:r>
          </w:p>
        </w:tc>
        <w:tc>
          <w:tcPr>
            <w:tcW w:w="567" w:type="dxa"/>
          </w:tcPr>
          <w:p w14:paraId="47C548AA" w14:textId="77777777" w:rsidR="00024D76" w:rsidRPr="00613E97" w:rsidRDefault="00024D76" w:rsidP="00024D76">
            <w:pPr>
              <w:jc w:val="center"/>
              <w:rPr>
                <w:rFonts w:cs="Arial"/>
                <w:sz w:val="20"/>
                <w:szCs w:val="20"/>
              </w:rPr>
            </w:pPr>
            <w:r>
              <w:rPr>
                <w:rFonts w:cs="Arial"/>
                <w:sz w:val="20"/>
                <w:szCs w:val="20"/>
              </w:rPr>
              <w:t>1</w:t>
            </w:r>
          </w:p>
        </w:tc>
        <w:tc>
          <w:tcPr>
            <w:tcW w:w="567" w:type="dxa"/>
          </w:tcPr>
          <w:p w14:paraId="7681784C" w14:textId="77777777" w:rsidR="00024D76" w:rsidRPr="00613E97" w:rsidRDefault="00024D76" w:rsidP="00024D76">
            <w:pPr>
              <w:jc w:val="center"/>
              <w:rPr>
                <w:rFonts w:cs="Arial"/>
                <w:sz w:val="20"/>
                <w:szCs w:val="20"/>
              </w:rPr>
            </w:pPr>
            <w:r>
              <w:rPr>
                <w:rFonts w:cs="Arial"/>
                <w:sz w:val="20"/>
                <w:szCs w:val="20"/>
              </w:rPr>
              <w:t>1</w:t>
            </w:r>
          </w:p>
        </w:tc>
        <w:tc>
          <w:tcPr>
            <w:tcW w:w="850" w:type="dxa"/>
          </w:tcPr>
          <w:p w14:paraId="5FF0F3F1" w14:textId="77777777" w:rsidR="00024D76" w:rsidRPr="00613E97" w:rsidRDefault="00024D76" w:rsidP="00024D76">
            <w:pPr>
              <w:jc w:val="center"/>
              <w:rPr>
                <w:rFonts w:cs="Arial"/>
                <w:sz w:val="20"/>
                <w:szCs w:val="20"/>
              </w:rPr>
            </w:pPr>
            <w:r w:rsidRPr="00045DDA">
              <w:rPr>
                <w:rFonts w:cs="Arial"/>
                <w:sz w:val="20"/>
                <w:szCs w:val="20"/>
              </w:rPr>
              <w:t>N/A</w:t>
            </w:r>
          </w:p>
        </w:tc>
        <w:tc>
          <w:tcPr>
            <w:tcW w:w="4678" w:type="dxa"/>
          </w:tcPr>
          <w:p w14:paraId="39CB59F7" w14:textId="03E3AF82" w:rsidR="00024D76" w:rsidRDefault="00024D76" w:rsidP="00024D76">
            <w:pPr>
              <w:pStyle w:val="ListParagraph"/>
              <w:numPr>
                <w:ilvl w:val="0"/>
                <w:numId w:val="38"/>
              </w:numPr>
              <w:ind w:left="172" w:hanging="172"/>
              <w:jc w:val="left"/>
              <w:rPr>
                <w:rFonts w:cs="Arial"/>
                <w:sz w:val="20"/>
                <w:szCs w:val="20"/>
              </w:rPr>
            </w:pPr>
            <w:r w:rsidRPr="007B00DF">
              <w:rPr>
                <w:rFonts w:cs="Arial"/>
                <w:sz w:val="20"/>
                <w:szCs w:val="20"/>
              </w:rPr>
              <w:t>Support from Historic England for Policy S16</w:t>
            </w:r>
            <w:r w:rsidR="00E21DC2" w:rsidRPr="007B00DF">
              <w:rPr>
                <w:rFonts w:cs="Arial"/>
                <w:sz w:val="20"/>
                <w:szCs w:val="20"/>
              </w:rPr>
              <w:t xml:space="preserve">. </w:t>
            </w:r>
            <w:proofErr w:type="gramStart"/>
            <w:r w:rsidRPr="007B00DF">
              <w:rPr>
                <w:rFonts w:cs="Arial"/>
                <w:sz w:val="20"/>
                <w:szCs w:val="20"/>
              </w:rPr>
              <w:t>However</w:t>
            </w:r>
            <w:proofErr w:type="gramEnd"/>
            <w:r w:rsidRPr="007B00DF">
              <w:rPr>
                <w:rFonts w:cs="Arial"/>
                <w:sz w:val="20"/>
                <w:szCs w:val="20"/>
              </w:rPr>
              <w:t xml:space="preserve"> they have raised concerns over the lack of heritage evidence in order to assess the impact of development on designated and non-designated heritage assets.</w:t>
            </w:r>
          </w:p>
          <w:p w14:paraId="494C9527" w14:textId="4126FD16" w:rsidR="00024D76" w:rsidRPr="00923AE1" w:rsidRDefault="00024D76" w:rsidP="00024D76">
            <w:pPr>
              <w:pStyle w:val="ListParagraph"/>
              <w:numPr>
                <w:ilvl w:val="0"/>
                <w:numId w:val="38"/>
              </w:numPr>
              <w:ind w:left="172" w:hanging="172"/>
              <w:jc w:val="left"/>
              <w:rPr>
                <w:rFonts w:cs="Arial"/>
                <w:sz w:val="20"/>
                <w:szCs w:val="20"/>
              </w:rPr>
            </w:pPr>
            <w:r w:rsidRPr="007B00DF">
              <w:rPr>
                <w:rFonts w:cs="Arial"/>
                <w:sz w:val="20"/>
                <w:szCs w:val="20"/>
              </w:rPr>
              <w:t xml:space="preserve">Objection related to </w:t>
            </w:r>
            <w:proofErr w:type="spellStart"/>
            <w:r w:rsidRPr="007B00DF">
              <w:rPr>
                <w:rFonts w:cs="Arial"/>
                <w:sz w:val="20"/>
                <w:szCs w:val="20"/>
              </w:rPr>
              <w:t>Whyburn</w:t>
            </w:r>
            <w:proofErr w:type="spellEnd"/>
            <w:r w:rsidRPr="007B00DF">
              <w:rPr>
                <w:rFonts w:cs="Arial"/>
                <w:sz w:val="20"/>
                <w:szCs w:val="20"/>
              </w:rPr>
              <w:t xml:space="preserve"> Farm and not </w:t>
            </w:r>
            <w:r>
              <w:rPr>
                <w:rFonts w:cs="Arial"/>
                <w:sz w:val="20"/>
                <w:szCs w:val="20"/>
              </w:rPr>
              <w:t>specially to Policy S</w:t>
            </w:r>
            <w:r w:rsidRPr="007B00DF">
              <w:rPr>
                <w:rFonts w:cs="Arial"/>
                <w:sz w:val="20"/>
                <w:szCs w:val="20"/>
              </w:rPr>
              <w:t>16</w:t>
            </w:r>
            <w:r>
              <w:rPr>
                <w:rFonts w:cs="Arial"/>
                <w:sz w:val="20"/>
                <w:szCs w:val="20"/>
              </w:rPr>
              <w:t>.</w:t>
            </w:r>
          </w:p>
        </w:tc>
        <w:tc>
          <w:tcPr>
            <w:tcW w:w="4536" w:type="dxa"/>
            <w:shd w:val="clear" w:color="auto" w:fill="auto"/>
          </w:tcPr>
          <w:p w14:paraId="117D7341" w14:textId="77777777" w:rsidR="00024D76" w:rsidRDefault="00024D76" w:rsidP="00024D76">
            <w:pPr>
              <w:jc w:val="left"/>
              <w:rPr>
                <w:rFonts w:cs="Arial"/>
                <w:sz w:val="20"/>
                <w:szCs w:val="20"/>
              </w:rPr>
            </w:pPr>
            <w:r>
              <w:rPr>
                <w:rFonts w:cs="Arial"/>
                <w:sz w:val="20"/>
                <w:szCs w:val="20"/>
              </w:rPr>
              <w:t>Policy</w:t>
            </w:r>
          </w:p>
          <w:p w14:paraId="1A02DE2D" w14:textId="14BB4548" w:rsidR="00024D76" w:rsidRPr="00494B1F" w:rsidRDefault="00024D76" w:rsidP="00A34274">
            <w:pPr>
              <w:pStyle w:val="ListParagraph"/>
              <w:numPr>
                <w:ilvl w:val="0"/>
                <w:numId w:val="183"/>
              </w:numPr>
              <w:ind w:left="180" w:hanging="180"/>
              <w:jc w:val="left"/>
              <w:rPr>
                <w:rFonts w:cs="Arial"/>
                <w:sz w:val="20"/>
                <w:szCs w:val="20"/>
              </w:rPr>
            </w:pPr>
            <w:r w:rsidRPr="00494B1F">
              <w:rPr>
                <w:rFonts w:cs="Arial"/>
                <w:sz w:val="20"/>
                <w:szCs w:val="20"/>
              </w:rPr>
              <w:t>No changes are proposed to the Policy.</w:t>
            </w:r>
          </w:p>
        </w:tc>
      </w:tr>
      <w:tr w:rsidR="00024D76" w14:paraId="690FE42A" w14:textId="77777777" w:rsidTr="00A117D2">
        <w:trPr>
          <w:trHeight w:val="256"/>
        </w:trPr>
        <w:tc>
          <w:tcPr>
            <w:tcW w:w="2547" w:type="dxa"/>
          </w:tcPr>
          <w:p w14:paraId="7F4E5526" w14:textId="77777777" w:rsidR="00024D76" w:rsidRPr="00613E97" w:rsidRDefault="00024D76" w:rsidP="00024D76">
            <w:pPr>
              <w:jc w:val="left"/>
              <w:rPr>
                <w:rFonts w:cs="Arial"/>
                <w:sz w:val="20"/>
                <w:szCs w:val="20"/>
              </w:rPr>
            </w:pPr>
            <w:r w:rsidRPr="00613E97">
              <w:rPr>
                <w:rFonts w:cs="Arial"/>
                <w:sz w:val="20"/>
                <w:szCs w:val="20"/>
              </w:rPr>
              <w:t>Strategic Policy S17 Safeguarding Mineral resources</w:t>
            </w:r>
          </w:p>
        </w:tc>
        <w:tc>
          <w:tcPr>
            <w:tcW w:w="567" w:type="dxa"/>
          </w:tcPr>
          <w:p w14:paraId="7B2598FF" w14:textId="77777777" w:rsidR="00024D76" w:rsidRPr="00613E97" w:rsidRDefault="00024D76" w:rsidP="00024D76">
            <w:pPr>
              <w:jc w:val="center"/>
              <w:rPr>
                <w:rFonts w:cs="Arial"/>
                <w:sz w:val="20"/>
                <w:szCs w:val="20"/>
              </w:rPr>
            </w:pPr>
            <w:r>
              <w:rPr>
                <w:rFonts w:cs="Arial"/>
                <w:sz w:val="20"/>
                <w:szCs w:val="20"/>
              </w:rPr>
              <w:t>1</w:t>
            </w:r>
          </w:p>
        </w:tc>
        <w:tc>
          <w:tcPr>
            <w:tcW w:w="567" w:type="dxa"/>
          </w:tcPr>
          <w:p w14:paraId="6C6B7B20" w14:textId="77777777" w:rsidR="00024D76" w:rsidRPr="00613E97" w:rsidRDefault="00024D76" w:rsidP="00024D76">
            <w:pPr>
              <w:jc w:val="center"/>
              <w:rPr>
                <w:rFonts w:cs="Arial"/>
                <w:sz w:val="20"/>
                <w:szCs w:val="20"/>
              </w:rPr>
            </w:pPr>
            <w:r>
              <w:rPr>
                <w:rFonts w:cs="Arial"/>
                <w:sz w:val="20"/>
                <w:szCs w:val="20"/>
              </w:rPr>
              <w:t>0</w:t>
            </w:r>
          </w:p>
        </w:tc>
        <w:tc>
          <w:tcPr>
            <w:tcW w:w="567" w:type="dxa"/>
          </w:tcPr>
          <w:p w14:paraId="725F6AA4" w14:textId="77777777" w:rsidR="00024D76" w:rsidRPr="00613E97" w:rsidRDefault="00024D76" w:rsidP="00024D76">
            <w:pPr>
              <w:jc w:val="center"/>
              <w:rPr>
                <w:rFonts w:cs="Arial"/>
                <w:sz w:val="20"/>
                <w:szCs w:val="20"/>
              </w:rPr>
            </w:pPr>
            <w:r>
              <w:rPr>
                <w:rFonts w:cs="Arial"/>
                <w:sz w:val="20"/>
                <w:szCs w:val="20"/>
              </w:rPr>
              <w:t>0</w:t>
            </w:r>
          </w:p>
        </w:tc>
        <w:tc>
          <w:tcPr>
            <w:tcW w:w="850" w:type="dxa"/>
          </w:tcPr>
          <w:p w14:paraId="518B04B2" w14:textId="77777777" w:rsidR="00024D76" w:rsidRPr="00613E97" w:rsidRDefault="00024D76" w:rsidP="00024D76">
            <w:pPr>
              <w:jc w:val="center"/>
              <w:rPr>
                <w:rFonts w:cs="Arial"/>
                <w:sz w:val="20"/>
                <w:szCs w:val="20"/>
              </w:rPr>
            </w:pPr>
            <w:r>
              <w:rPr>
                <w:rFonts w:cs="Arial"/>
                <w:sz w:val="20"/>
                <w:szCs w:val="20"/>
              </w:rPr>
              <w:t>N/A</w:t>
            </w:r>
          </w:p>
        </w:tc>
        <w:tc>
          <w:tcPr>
            <w:tcW w:w="4678" w:type="dxa"/>
          </w:tcPr>
          <w:p w14:paraId="5D4008E3" w14:textId="77777777" w:rsidR="00024D76" w:rsidRPr="007B00DF" w:rsidRDefault="00024D76" w:rsidP="00024D76">
            <w:pPr>
              <w:pStyle w:val="ListParagraph"/>
              <w:numPr>
                <w:ilvl w:val="0"/>
                <w:numId w:val="39"/>
              </w:numPr>
              <w:ind w:left="172" w:hanging="172"/>
              <w:jc w:val="left"/>
              <w:rPr>
                <w:rFonts w:cs="Arial"/>
                <w:sz w:val="20"/>
                <w:szCs w:val="20"/>
              </w:rPr>
            </w:pPr>
            <w:r w:rsidRPr="007B00DF">
              <w:rPr>
                <w:rFonts w:cs="Arial"/>
                <w:sz w:val="20"/>
                <w:szCs w:val="20"/>
              </w:rPr>
              <w:t>Support for the policy</w:t>
            </w:r>
          </w:p>
        </w:tc>
        <w:tc>
          <w:tcPr>
            <w:tcW w:w="4536" w:type="dxa"/>
            <w:shd w:val="clear" w:color="auto" w:fill="auto"/>
          </w:tcPr>
          <w:p w14:paraId="4C40133B" w14:textId="77777777" w:rsidR="00024D76" w:rsidRDefault="00024D76" w:rsidP="00024D76">
            <w:pPr>
              <w:jc w:val="left"/>
              <w:rPr>
                <w:rFonts w:cs="Arial"/>
                <w:sz w:val="20"/>
                <w:szCs w:val="20"/>
              </w:rPr>
            </w:pPr>
            <w:r>
              <w:rPr>
                <w:rFonts w:cs="Arial"/>
                <w:sz w:val="20"/>
                <w:szCs w:val="20"/>
              </w:rPr>
              <w:t>Policy</w:t>
            </w:r>
          </w:p>
          <w:p w14:paraId="7CA1DFB4" w14:textId="512E9FC4" w:rsidR="00024D76" w:rsidRPr="00494B1F" w:rsidRDefault="00024D76" w:rsidP="00024D76">
            <w:pPr>
              <w:pStyle w:val="ListParagraph"/>
              <w:numPr>
                <w:ilvl w:val="0"/>
                <w:numId w:val="39"/>
              </w:numPr>
              <w:ind w:left="180" w:hanging="180"/>
              <w:jc w:val="left"/>
              <w:rPr>
                <w:rFonts w:cs="Arial"/>
                <w:sz w:val="20"/>
                <w:szCs w:val="20"/>
              </w:rPr>
            </w:pPr>
            <w:r w:rsidRPr="00494B1F">
              <w:rPr>
                <w:rFonts w:cs="Arial"/>
                <w:sz w:val="20"/>
                <w:szCs w:val="20"/>
              </w:rPr>
              <w:t>No changes are proposed to the Policy.</w:t>
            </w:r>
          </w:p>
        </w:tc>
      </w:tr>
    </w:tbl>
    <w:p w14:paraId="286D2B3C" w14:textId="7F207835" w:rsidR="00C80A8C" w:rsidRDefault="00C80A8C" w:rsidP="00C32A16">
      <w:pPr>
        <w:autoSpaceDE w:val="0"/>
        <w:autoSpaceDN w:val="0"/>
        <w:adjustRightInd w:val="0"/>
        <w:spacing w:after="0" w:line="240" w:lineRule="auto"/>
        <w:jc w:val="left"/>
        <w:rPr>
          <w:b/>
          <w:bCs/>
          <w:szCs w:val="24"/>
        </w:rPr>
      </w:pPr>
    </w:p>
    <w:p w14:paraId="1BB07A2C" w14:textId="5C4BB9A2" w:rsidR="00C80A8C" w:rsidRDefault="00C80A8C" w:rsidP="00C32A16">
      <w:pPr>
        <w:autoSpaceDE w:val="0"/>
        <w:autoSpaceDN w:val="0"/>
        <w:adjustRightInd w:val="0"/>
        <w:spacing w:after="0" w:line="240" w:lineRule="auto"/>
        <w:jc w:val="left"/>
        <w:rPr>
          <w:b/>
          <w:bCs/>
          <w:szCs w:val="24"/>
        </w:rPr>
      </w:pPr>
    </w:p>
    <w:p w14:paraId="601D58E9" w14:textId="653D4B8E" w:rsidR="00FC79EE" w:rsidRDefault="00FC79EE" w:rsidP="00C32A16">
      <w:pPr>
        <w:autoSpaceDE w:val="0"/>
        <w:autoSpaceDN w:val="0"/>
        <w:adjustRightInd w:val="0"/>
        <w:spacing w:after="0" w:line="240" w:lineRule="auto"/>
        <w:jc w:val="left"/>
        <w:rPr>
          <w:b/>
          <w:bCs/>
          <w:szCs w:val="24"/>
        </w:rPr>
      </w:pPr>
      <w:r>
        <w:rPr>
          <w:b/>
          <w:bCs/>
          <w:szCs w:val="24"/>
        </w:rPr>
        <w:br w:type="page"/>
      </w:r>
    </w:p>
    <w:p w14:paraId="7B886704" w14:textId="77777777" w:rsidR="00C80A8C" w:rsidRDefault="00C80A8C" w:rsidP="00C32A16">
      <w:pPr>
        <w:autoSpaceDE w:val="0"/>
        <w:autoSpaceDN w:val="0"/>
        <w:adjustRightInd w:val="0"/>
        <w:spacing w:after="0" w:line="240" w:lineRule="auto"/>
        <w:jc w:val="left"/>
        <w:rPr>
          <w:b/>
          <w:bCs/>
          <w:szCs w:val="24"/>
        </w:rPr>
      </w:pPr>
    </w:p>
    <w:p w14:paraId="2864915D" w14:textId="0AA4220A" w:rsidR="003456F1" w:rsidRPr="00786B63" w:rsidRDefault="003456F1" w:rsidP="003456F1">
      <w:pPr>
        <w:autoSpaceDE w:val="0"/>
        <w:autoSpaceDN w:val="0"/>
        <w:adjustRightInd w:val="0"/>
        <w:spacing w:after="0" w:line="240" w:lineRule="auto"/>
        <w:jc w:val="left"/>
        <w:rPr>
          <w:b/>
          <w:bCs/>
          <w:szCs w:val="24"/>
          <w:u w:val="single"/>
        </w:rPr>
      </w:pPr>
      <w:r w:rsidRPr="00786B63">
        <w:rPr>
          <w:b/>
          <w:bCs/>
          <w:szCs w:val="24"/>
          <w:u w:val="single"/>
        </w:rPr>
        <w:t>Chapter Four – Meeting the Challenge of Climate Change</w:t>
      </w:r>
    </w:p>
    <w:p w14:paraId="35296A30" w14:textId="77777777" w:rsidR="003456F1" w:rsidRDefault="003456F1" w:rsidP="003456F1">
      <w:pPr>
        <w:autoSpaceDE w:val="0"/>
        <w:autoSpaceDN w:val="0"/>
        <w:adjustRightInd w:val="0"/>
        <w:spacing w:after="0" w:line="240" w:lineRule="auto"/>
        <w:jc w:val="left"/>
        <w:rPr>
          <w:b/>
          <w:bCs/>
          <w:szCs w:val="24"/>
        </w:rPr>
      </w:pPr>
    </w:p>
    <w:p w14:paraId="10DB7F45" w14:textId="72B832AA" w:rsidR="003456F1" w:rsidRPr="009E0226" w:rsidRDefault="003456F1"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bookmarkStart w:id="34" w:name="_Hlk110937615"/>
      <w:r w:rsidRPr="009E0226">
        <w:rPr>
          <w:rFonts w:eastAsia="Times New Roman" w:cs="Arial"/>
          <w:szCs w:val="24"/>
        </w:rPr>
        <w:t xml:space="preserve">Table </w:t>
      </w:r>
      <w:r w:rsidR="009E0226">
        <w:rPr>
          <w:rFonts w:eastAsia="Times New Roman" w:cs="Arial"/>
          <w:szCs w:val="24"/>
        </w:rPr>
        <w:t>9</w:t>
      </w:r>
      <w:r w:rsidR="00786B63" w:rsidRPr="009E0226">
        <w:rPr>
          <w:rFonts w:eastAsia="Times New Roman" w:cs="Arial"/>
          <w:szCs w:val="24"/>
        </w:rPr>
        <w:t xml:space="preserve"> </w:t>
      </w:r>
      <w:r w:rsidRPr="009E0226">
        <w:rPr>
          <w:rFonts w:eastAsia="Times New Roman" w:cs="Arial"/>
          <w:szCs w:val="24"/>
        </w:rPr>
        <w:t>below sets out the main aspects identified by the respondents from the consultation</w:t>
      </w:r>
      <w:r w:rsidR="00E21DC2" w:rsidRPr="009E0226">
        <w:rPr>
          <w:rFonts w:eastAsia="Times New Roman" w:cs="Arial"/>
          <w:szCs w:val="24"/>
        </w:rPr>
        <w:t xml:space="preserve">. </w:t>
      </w:r>
      <w:r w:rsidRPr="009E0226">
        <w:rPr>
          <w:rFonts w:eastAsia="Times New Roman" w:cs="Arial"/>
          <w:szCs w:val="24"/>
        </w:rPr>
        <w:t xml:space="preserve">Further details regarding individual representations and the Council’s </w:t>
      </w:r>
      <w:r w:rsidRPr="00D9568C">
        <w:rPr>
          <w:rFonts w:eastAsia="Times New Roman" w:cs="Arial"/>
          <w:szCs w:val="24"/>
        </w:rPr>
        <w:t xml:space="preserve">response can be found in Appendix 4. </w:t>
      </w:r>
    </w:p>
    <w:bookmarkEnd w:id="34"/>
    <w:p w14:paraId="7D17BD5E" w14:textId="014A7617" w:rsidR="003456F1" w:rsidRDefault="003456F1" w:rsidP="003456F1">
      <w:pPr>
        <w:spacing w:after="0" w:line="240" w:lineRule="auto"/>
        <w:jc w:val="left"/>
        <w:rPr>
          <w:rFonts w:eastAsia="Times New Roman" w:cs="Arial"/>
          <w:szCs w:val="24"/>
        </w:rPr>
      </w:pPr>
    </w:p>
    <w:p w14:paraId="20A104F5" w14:textId="34DA7C71" w:rsidR="00505187" w:rsidRPr="003D72E2" w:rsidRDefault="00505187" w:rsidP="003456F1">
      <w:pPr>
        <w:spacing w:after="0" w:line="240" w:lineRule="auto"/>
        <w:jc w:val="left"/>
        <w:rPr>
          <w:rFonts w:eastAsia="Times New Roman" w:cs="Arial"/>
          <w:b/>
          <w:bCs/>
          <w:szCs w:val="24"/>
        </w:rPr>
      </w:pPr>
      <w:r w:rsidRPr="003D72E2">
        <w:rPr>
          <w:rFonts w:eastAsia="Times New Roman" w:cs="Arial"/>
          <w:b/>
          <w:bCs/>
          <w:szCs w:val="24"/>
        </w:rPr>
        <w:t xml:space="preserve">Table </w:t>
      </w:r>
      <w:r w:rsidR="004C3387" w:rsidRPr="003D72E2">
        <w:rPr>
          <w:rFonts w:eastAsia="Times New Roman" w:cs="Arial"/>
          <w:b/>
          <w:bCs/>
          <w:szCs w:val="24"/>
        </w:rPr>
        <w:t>9</w:t>
      </w:r>
    </w:p>
    <w:p w14:paraId="20F736CD" w14:textId="77777777" w:rsidR="00505187" w:rsidRDefault="00505187" w:rsidP="003456F1">
      <w:pPr>
        <w:spacing w:after="0" w:line="240" w:lineRule="auto"/>
        <w:jc w:val="left"/>
        <w:rPr>
          <w:rFonts w:eastAsia="Times New Roman" w:cs="Arial"/>
          <w:szCs w:val="24"/>
        </w:rPr>
      </w:pPr>
    </w:p>
    <w:tbl>
      <w:tblPr>
        <w:tblStyle w:val="TableGrid"/>
        <w:tblW w:w="14312" w:type="dxa"/>
        <w:tblLayout w:type="fixed"/>
        <w:tblLook w:val="04A0" w:firstRow="1" w:lastRow="0" w:firstColumn="1" w:lastColumn="0" w:noHBand="0" w:noVBand="1"/>
      </w:tblPr>
      <w:tblGrid>
        <w:gridCol w:w="2547"/>
        <w:gridCol w:w="519"/>
        <w:gridCol w:w="520"/>
        <w:gridCol w:w="520"/>
        <w:gridCol w:w="567"/>
        <w:gridCol w:w="5103"/>
        <w:gridCol w:w="4536"/>
      </w:tblGrid>
      <w:tr w:rsidR="00FC79EE" w:rsidRPr="00FC79EE" w14:paraId="57BDB4C6" w14:textId="77777777" w:rsidTr="0060611D">
        <w:trPr>
          <w:cantSplit/>
          <w:trHeight w:val="1321"/>
          <w:tblHeader/>
        </w:trPr>
        <w:tc>
          <w:tcPr>
            <w:tcW w:w="2547" w:type="dxa"/>
          </w:tcPr>
          <w:p w14:paraId="03A42BBD" w14:textId="77777777" w:rsidR="00FC79EE" w:rsidRPr="00FC79EE" w:rsidRDefault="00FC79EE" w:rsidP="003B5784">
            <w:pPr>
              <w:rPr>
                <w:rFonts w:cs="Arial"/>
                <w:b/>
                <w:bCs/>
                <w:sz w:val="20"/>
                <w:szCs w:val="20"/>
              </w:rPr>
            </w:pPr>
            <w:bookmarkStart w:id="35" w:name="_Hlk116630731"/>
          </w:p>
        </w:tc>
        <w:tc>
          <w:tcPr>
            <w:tcW w:w="519" w:type="dxa"/>
            <w:textDirection w:val="btLr"/>
            <w:vAlign w:val="center"/>
          </w:tcPr>
          <w:p w14:paraId="4C2EA9DB" w14:textId="77777777" w:rsidR="00FC79EE" w:rsidRPr="00FC79EE" w:rsidRDefault="00FC79EE" w:rsidP="003B5784">
            <w:pPr>
              <w:ind w:left="113" w:right="113"/>
              <w:jc w:val="left"/>
              <w:rPr>
                <w:rFonts w:cs="Arial"/>
                <w:b/>
                <w:bCs/>
                <w:sz w:val="20"/>
                <w:szCs w:val="20"/>
              </w:rPr>
            </w:pPr>
            <w:r w:rsidRPr="00FC79EE">
              <w:rPr>
                <w:rFonts w:cs="Arial"/>
                <w:b/>
                <w:bCs/>
                <w:sz w:val="20"/>
                <w:szCs w:val="20"/>
              </w:rPr>
              <w:t>Support</w:t>
            </w:r>
          </w:p>
        </w:tc>
        <w:tc>
          <w:tcPr>
            <w:tcW w:w="520" w:type="dxa"/>
            <w:textDirection w:val="btLr"/>
            <w:vAlign w:val="center"/>
          </w:tcPr>
          <w:p w14:paraId="3537193D" w14:textId="77777777" w:rsidR="00FC79EE" w:rsidRPr="00FC79EE" w:rsidRDefault="00FC79EE" w:rsidP="003B5784">
            <w:pPr>
              <w:ind w:left="113" w:right="113"/>
              <w:jc w:val="left"/>
              <w:rPr>
                <w:rFonts w:cs="Arial"/>
                <w:b/>
                <w:bCs/>
                <w:sz w:val="20"/>
                <w:szCs w:val="20"/>
              </w:rPr>
            </w:pPr>
            <w:r w:rsidRPr="00FC79EE">
              <w:rPr>
                <w:rFonts w:cs="Arial"/>
                <w:b/>
                <w:bCs/>
                <w:sz w:val="20"/>
                <w:szCs w:val="20"/>
              </w:rPr>
              <w:t>Objection</w:t>
            </w:r>
          </w:p>
        </w:tc>
        <w:tc>
          <w:tcPr>
            <w:tcW w:w="520" w:type="dxa"/>
            <w:textDirection w:val="btLr"/>
            <w:vAlign w:val="center"/>
          </w:tcPr>
          <w:p w14:paraId="1DD01B78" w14:textId="77777777" w:rsidR="00FC79EE" w:rsidRPr="00FC79EE" w:rsidRDefault="00FC79EE" w:rsidP="003B5784">
            <w:pPr>
              <w:ind w:left="113" w:right="113"/>
              <w:jc w:val="left"/>
              <w:rPr>
                <w:rFonts w:cs="Arial"/>
                <w:b/>
                <w:bCs/>
                <w:sz w:val="20"/>
                <w:szCs w:val="20"/>
              </w:rPr>
            </w:pPr>
            <w:r w:rsidRPr="00FC79EE">
              <w:rPr>
                <w:rFonts w:cs="Arial"/>
                <w:b/>
                <w:bCs/>
                <w:sz w:val="20"/>
                <w:szCs w:val="20"/>
              </w:rPr>
              <w:t>Comment</w:t>
            </w:r>
          </w:p>
        </w:tc>
        <w:tc>
          <w:tcPr>
            <w:tcW w:w="567" w:type="dxa"/>
            <w:textDirection w:val="btLr"/>
            <w:vAlign w:val="center"/>
          </w:tcPr>
          <w:p w14:paraId="53BA8A0F" w14:textId="35A214C2" w:rsidR="00FC79EE" w:rsidRPr="00FA4F23" w:rsidRDefault="00FC79EE" w:rsidP="003B5784">
            <w:pPr>
              <w:ind w:left="113" w:right="113"/>
              <w:jc w:val="left"/>
              <w:rPr>
                <w:rFonts w:cs="Arial"/>
                <w:b/>
                <w:bCs/>
                <w:sz w:val="16"/>
                <w:szCs w:val="16"/>
              </w:rPr>
            </w:pPr>
            <w:r w:rsidRPr="00FA4F23">
              <w:rPr>
                <w:rFonts w:cs="Arial"/>
                <w:b/>
                <w:bCs/>
                <w:sz w:val="16"/>
                <w:szCs w:val="16"/>
              </w:rPr>
              <w:t>Petition signatures</w:t>
            </w:r>
          </w:p>
        </w:tc>
        <w:tc>
          <w:tcPr>
            <w:tcW w:w="5103" w:type="dxa"/>
            <w:vAlign w:val="center"/>
          </w:tcPr>
          <w:p w14:paraId="364F3585" w14:textId="77777777" w:rsidR="00FC79EE" w:rsidRPr="00FA4F23" w:rsidRDefault="00FC79EE" w:rsidP="003B5784">
            <w:pPr>
              <w:jc w:val="left"/>
              <w:rPr>
                <w:rFonts w:cs="Arial"/>
                <w:b/>
                <w:bCs/>
                <w:sz w:val="20"/>
                <w:szCs w:val="20"/>
              </w:rPr>
            </w:pPr>
            <w:r w:rsidRPr="00FA4F23">
              <w:rPr>
                <w:rFonts w:cs="Arial"/>
                <w:b/>
                <w:bCs/>
                <w:sz w:val="20"/>
                <w:szCs w:val="20"/>
              </w:rPr>
              <w:t>Main Aspects</w:t>
            </w:r>
          </w:p>
        </w:tc>
        <w:tc>
          <w:tcPr>
            <w:tcW w:w="4536" w:type="dxa"/>
          </w:tcPr>
          <w:p w14:paraId="17C50184" w14:textId="77777777" w:rsidR="00FC79EE" w:rsidRPr="00FC79EE" w:rsidRDefault="00FC79EE" w:rsidP="003B5784">
            <w:pPr>
              <w:jc w:val="left"/>
              <w:rPr>
                <w:rFonts w:cs="Arial"/>
                <w:b/>
                <w:bCs/>
                <w:sz w:val="20"/>
                <w:szCs w:val="20"/>
              </w:rPr>
            </w:pPr>
          </w:p>
          <w:p w14:paraId="7BD7E264" w14:textId="77777777" w:rsidR="00FC79EE" w:rsidRPr="00FC79EE" w:rsidRDefault="00FC79EE" w:rsidP="003B5784">
            <w:pPr>
              <w:jc w:val="left"/>
              <w:rPr>
                <w:rFonts w:cs="Arial"/>
                <w:b/>
                <w:bCs/>
                <w:sz w:val="20"/>
                <w:szCs w:val="20"/>
              </w:rPr>
            </w:pPr>
          </w:p>
          <w:p w14:paraId="2415146F" w14:textId="4D48BAB1" w:rsidR="00FC79EE" w:rsidRPr="00FC79EE" w:rsidRDefault="006D22E9" w:rsidP="003B5784">
            <w:pPr>
              <w:jc w:val="left"/>
              <w:rPr>
                <w:rFonts w:cs="Arial"/>
                <w:b/>
                <w:bCs/>
                <w:sz w:val="20"/>
                <w:szCs w:val="20"/>
              </w:rPr>
            </w:pPr>
            <w:r>
              <w:rPr>
                <w:rFonts w:cs="Arial"/>
                <w:b/>
                <w:bCs/>
                <w:sz w:val="20"/>
                <w:szCs w:val="20"/>
              </w:rPr>
              <w:t>Response</w:t>
            </w:r>
          </w:p>
        </w:tc>
      </w:tr>
      <w:tr w:rsidR="002651D7" w:rsidRPr="00FC79EE" w14:paraId="7838E808" w14:textId="77777777" w:rsidTr="0060611D">
        <w:trPr>
          <w:trHeight w:val="652"/>
        </w:trPr>
        <w:tc>
          <w:tcPr>
            <w:tcW w:w="2547" w:type="dxa"/>
          </w:tcPr>
          <w:p w14:paraId="23CCF097" w14:textId="3BDCBC97" w:rsidR="002651D7" w:rsidRPr="00FC79EE" w:rsidRDefault="002651D7" w:rsidP="002651D7">
            <w:pPr>
              <w:jc w:val="left"/>
              <w:rPr>
                <w:rFonts w:cs="Arial"/>
                <w:sz w:val="20"/>
                <w:szCs w:val="20"/>
              </w:rPr>
            </w:pPr>
            <w:r w:rsidRPr="00925F60">
              <w:rPr>
                <w:rFonts w:cs="Arial"/>
                <w:sz w:val="20"/>
                <w:szCs w:val="20"/>
              </w:rPr>
              <w:t>Policy CC1:  Zero and Low Carbon Developments and Decentralised, Renewable and Low Carbon Energy Generation</w:t>
            </w:r>
          </w:p>
        </w:tc>
        <w:tc>
          <w:tcPr>
            <w:tcW w:w="519" w:type="dxa"/>
          </w:tcPr>
          <w:p w14:paraId="08369079" w14:textId="1E3BCBDE" w:rsidR="002651D7" w:rsidRPr="00FC79EE" w:rsidRDefault="002651D7" w:rsidP="002651D7">
            <w:pPr>
              <w:jc w:val="center"/>
              <w:rPr>
                <w:rFonts w:cs="Arial"/>
                <w:sz w:val="20"/>
                <w:szCs w:val="20"/>
              </w:rPr>
            </w:pPr>
            <w:r>
              <w:rPr>
                <w:rFonts w:cs="Arial"/>
                <w:sz w:val="20"/>
                <w:szCs w:val="20"/>
              </w:rPr>
              <w:t>3</w:t>
            </w:r>
          </w:p>
        </w:tc>
        <w:tc>
          <w:tcPr>
            <w:tcW w:w="520" w:type="dxa"/>
          </w:tcPr>
          <w:p w14:paraId="30512D9A" w14:textId="7708C369" w:rsidR="002651D7" w:rsidRPr="00FC79EE" w:rsidRDefault="002651D7" w:rsidP="002651D7">
            <w:pPr>
              <w:jc w:val="center"/>
              <w:rPr>
                <w:rFonts w:cs="Arial"/>
                <w:sz w:val="20"/>
                <w:szCs w:val="20"/>
              </w:rPr>
            </w:pPr>
            <w:r>
              <w:rPr>
                <w:rFonts w:cs="Arial"/>
                <w:sz w:val="20"/>
                <w:szCs w:val="20"/>
              </w:rPr>
              <w:t>6</w:t>
            </w:r>
          </w:p>
        </w:tc>
        <w:tc>
          <w:tcPr>
            <w:tcW w:w="520" w:type="dxa"/>
          </w:tcPr>
          <w:p w14:paraId="354F36E7" w14:textId="263D8317" w:rsidR="002651D7" w:rsidRPr="00FC79EE" w:rsidRDefault="002651D7" w:rsidP="002651D7">
            <w:pPr>
              <w:jc w:val="center"/>
              <w:rPr>
                <w:rFonts w:cs="Arial"/>
                <w:sz w:val="20"/>
                <w:szCs w:val="20"/>
              </w:rPr>
            </w:pPr>
            <w:r>
              <w:rPr>
                <w:rFonts w:cs="Arial"/>
                <w:sz w:val="20"/>
                <w:szCs w:val="20"/>
              </w:rPr>
              <w:t>6</w:t>
            </w:r>
          </w:p>
        </w:tc>
        <w:tc>
          <w:tcPr>
            <w:tcW w:w="567" w:type="dxa"/>
          </w:tcPr>
          <w:p w14:paraId="3AF9FA1C" w14:textId="20DACB38" w:rsidR="002651D7" w:rsidRPr="00FC79EE" w:rsidRDefault="002651D7" w:rsidP="002651D7">
            <w:pPr>
              <w:rPr>
                <w:rFonts w:cs="Arial"/>
                <w:sz w:val="20"/>
                <w:szCs w:val="20"/>
              </w:rPr>
            </w:pPr>
            <w:r w:rsidRPr="009C4E5C">
              <w:rPr>
                <w:rFonts w:cs="Arial"/>
                <w:sz w:val="20"/>
                <w:szCs w:val="20"/>
              </w:rPr>
              <w:t>N/A</w:t>
            </w:r>
          </w:p>
        </w:tc>
        <w:tc>
          <w:tcPr>
            <w:tcW w:w="5103" w:type="dxa"/>
          </w:tcPr>
          <w:p w14:paraId="04B2F039" w14:textId="77777777" w:rsidR="002651D7" w:rsidRDefault="002651D7" w:rsidP="00024D76">
            <w:pPr>
              <w:pStyle w:val="ListParagraph"/>
              <w:numPr>
                <w:ilvl w:val="0"/>
                <w:numId w:val="39"/>
              </w:numPr>
              <w:ind w:left="172" w:hanging="172"/>
              <w:jc w:val="left"/>
              <w:rPr>
                <w:rFonts w:cs="Arial"/>
                <w:sz w:val="20"/>
                <w:szCs w:val="20"/>
              </w:rPr>
            </w:pPr>
            <w:r w:rsidRPr="000269E5">
              <w:rPr>
                <w:rFonts w:cs="Arial"/>
                <w:sz w:val="20"/>
                <w:szCs w:val="20"/>
              </w:rPr>
              <w:t>Strategic Flood Risk Assessment</w:t>
            </w:r>
            <w:r>
              <w:rPr>
                <w:rFonts w:cs="Arial"/>
                <w:sz w:val="20"/>
                <w:szCs w:val="20"/>
              </w:rPr>
              <w:t xml:space="preserve"> is</w:t>
            </w:r>
            <w:r w:rsidRPr="000269E5">
              <w:rPr>
                <w:rFonts w:cs="Arial"/>
                <w:sz w:val="20"/>
                <w:szCs w:val="20"/>
              </w:rPr>
              <w:t xml:space="preserve"> out of date does not reflect flood risk to Hucknall</w:t>
            </w:r>
            <w:r>
              <w:rPr>
                <w:rFonts w:cs="Arial"/>
                <w:sz w:val="20"/>
                <w:szCs w:val="20"/>
              </w:rPr>
              <w:t>.</w:t>
            </w:r>
          </w:p>
          <w:p w14:paraId="5FB67C1E" w14:textId="0A7FF391" w:rsidR="002651D7" w:rsidRDefault="002651D7" w:rsidP="00024D76">
            <w:pPr>
              <w:pStyle w:val="ListParagraph"/>
              <w:numPr>
                <w:ilvl w:val="0"/>
                <w:numId w:val="39"/>
              </w:numPr>
              <w:ind w:left="172" w:hanging="172"/>
              <w:jc w:val="left"/>
              <w:rPr>
                <w:rFonts w:cs="Arial"/>
                <w:sz w:val="20"/>
                <w:szCs w:val="20"/>
              </w:rPr>
            </w:pPr>
            <w:r>
              <w:rPr>
                <w:rFonts w:cs="Arial"/>
                <w:sz w:val="20"/>
                <w:szCs w:val="20"/>
              </w:rPr>
              <w:t>Plan should set standards for energy reduction, insultation beyond Building Regulations</w:t>
            </w:r>
            <w:r w:rsidR="00E21DC2">
              <w:rPr>
                <w:rFonts w:cs="Arial"/>
                <w:sz w:val="20"/>
                <w:szCs w:val="20"/>
              </w:rPr>
              <w:t xml:space="preserve">. </w:t>
            </w:r>
            <w:r>
              <w:rPr>
                <w:rFonts w:cs="Arial"/>
                <w:sz w:val="20"/>
                <w:szCs w:val="20"/>
              </w:rPr>
              <w:t>Other responses set out the policy should be subservient to Building Regulations.</w:t>
            </w:r>
          </w:p>
          <w:p w14:paraId="76C47AB0" w14:textId="77777777" w:rsidR="002651D7" w:rsidRDefault="002651D7" w:rsidP="00024D76">
            <w:pPr>
              <w:pStyle w:val="ListParagraph"/>
              <w:numPr>
                <w:ilvl w:val="0"/>
                <w:numId w:val="39"/>
              </w:numPr>
              <w:ind w:left="172" w:hanging="172"/>
              <w:jc w:val="left"/>
              <w:rPr>
                <w:rFonts w:cs="Arial"/>
                <w:sz w:val="20"/>
                <w:szCs w:val="20"/>
              </w:rPr>
            </w:pPr>
            <w:r>
              <w:rPr>
                <w:rFonts w:cs="Arial"/>
                <w:sz w:val="20"/>
                <w:szCs w:val="20"/>
              </w:rPr>
              <w:t xml:space="preserve">Support for Policy from Historic England sets out </w:t>
            </w:r>
            <w:proofErr w:type="gramStart"/>
            <w:r>
              <w:rPr>
                <w:rFonts w:cs="Arial"/>
                <w:sz w:val="20"/>
                <w:szCs w:val="20"/>
              </w:rPr>
              <w:t>measures  for</w:t>
            </w:r>
            <w:proofErr w:type="gramEnd"/>
            <w:r>
              <w:rPr>
                <w:rFonts w:cs="Arial"/>
                <w:sz w:val="20"/>
                <w:szCs w:val="20"/>
              </w:rPr>
              <w:t xml:space="preserve"> now historic buildings can improve energy efficiency.</w:t>
            </w:r>
          </w:p>
          <w:p w14:paraId="6AA3B270" w14:textId="4DEE7206" w:rsidR="002651D7" w:rsidRDefault="002651D7" w:rsidP="00024D76">
            <w:pPr>
              <w:pStyle w:val="ListParagraph"/>
              <w:numPr>
                <w:ilvl w:val="0"/>
                <w:numId w:val="39"/>
              </w:numPr>
              <w:ind w:left="172" w:hanging="172"/>
              <w:jc w:val="left"/>
              <w:rPr>
                <w:rFonts w:cs="Arial"/>
                <w:sz w:val="20"/>
                <w:szCs w:val="20"/>
              </w:rPr>
            </w:pPr>
            <w:r>
              <w:rPr>
                <w:rFonts w:cs="Arial"/>
                <w:sz w:val="20"/>
                <w:szCs w:val="20"/>
              </w:rPr>
              <w:t>Response stress</w:t>
            </w:r>
            <w:r w:rsidR="00494B1F">
              <w:rPr>
                <w:rFonts w:cs="Arial"/>
                <w:sz w:val="20"/>
                <w:szCs w:val="20"/>
              </w:rPr>
              <w:t xml:space="preserve"> the</w:t>
            </w:r>
            <w:r>
              <w:rPr>
                <w:rFonts w:cs="Arial"/>
                <w:sz w:val="20"/>
                <w:szCs w:val="20"/>
              </w:rPr>
              <w:t xml:space="preserve"> role of watercourses conveying water. Support for </w:t>
            </w:r>
            <w:proofErr w:type="spellStart"/>
            <w:r>
              <w:rPr>
                <w:rFonts w:cs="Arial"/>
                <w:sz w:val="20"/>
                <w:szCs w:val="20"/>
              </w:rPr>
              <w:t>SuDS</w:t>
            </w:r>
            <w:proofErr w:type="spellEnd"/>
            <w:r>
              <w:rPr>
                <w:rFonts w:cs="Arial"/>
                <w:sz w:val="20"/>
                <w:szCs w:val="20"/>
              </w:rPr>
              <w:t xml:space="preserve"> and the drainage hierarch.</w:t>
            </w:r>
          </w:p>
          <w:p w14:paraId="2501604F" w14:textId="77777777" w:rsidR="002651D7" w:rsidRDefault="002651D7" w:rsidP="00024D76">
            <w:pPr>
              <w:pStyle w:val="ListParagraph"/>
              <w:numPr>
                <w:ilvl w:val="0"/>
                <w:numId w:val="39"/>
              </w:numPr>
              <w:ind w:left="172" w:hanging="172"/>
              <w:jc w:val="left"/>
              <w:rPr>
                <w:rFonts w:cs="Arial"/>
                <w:sz w:val="20"/>
                <w:szCs w:val="20"/>
              </w:rPr>
            </w:pPr>
            <w:r>
              <w:rPr>
                <w:rFonts w:cs="Arial"/>
                <w:sz w:val="20"/>
                <w:szCs w:val="20"/>
              </w:rPr>
              <w:t xml:space="preserve">Suggested that new homes provided </w:t>
            </w:r>
            <w:proofErr w:type="gramStart"/>
            <w:r>
              <w:rPr>
                <w:rFonts w:cs="Arial"/>
                <w:sz w:val="20"/>
                <w:szCs w:val="20"/>
              </w:rPr>
              <w:t>with  passive</w:t>
            </w:r>
            <w:proofErr w:type="gramEnd"/>
            <w:r>
              <w:rPr>
                <w:rFonts w:cs="Arial"/>
                <w:sz w:val="20"/>
                <w:szCs w:val="20"/>
              </w:rPr>
              <w:t xml:space="preserve"> cables and ducts as currently various charging configurations.</w:t>
            </w:r>
          </w:p>
          <w:p w14:paraId="40D88693" w14:textId="77777777" w:rsidR="002651D7" w:rsidRDefault="002651D7" w:rsidP="00024D76">
            <w:pPr>
              <w:pStyle w:val="ListParagraph"/>
              <w:numPr>
                <w:ilvl w:val="0"/>
                <w:numId w:val="39"/>
              </w:numPr>
              <w:ind w:left="172" w:hanging="172"/>
              <w:jc w:val="left"/>
              <w:rPr>
                <w:rFonts w:cs="Arial"/>
                <w:sz w:val="20"/>
                <w:szCs w:val="20"/>
              </w:rPr>
            </w:pPr>
            <w:r>
              <w:rPr>
                <w:rFonts w:cs="Arial"/>
                <w:sz w:val="20"/>
                <w:szCs w:val="20"/>
              </w:rPr>
              <w:t>Support for reducing waste.</w:t>
            </w:r>
          </w:p>
          <w:p w14:paraId="4DAF8101" w14:textId="77777777" w:rsidR="002651D7" w:rsidRDefault="002651D7" w:rsidP="00024D76">
            <w:pPr>
              <w:pStyle w:val="ListParagraph"/>
              <w:numPr>
                <w:ilvl w:val="0"/>
                <w:numId w:val="39"/>
              </w:numPr>
              <w:ind w:left="172" w:hanging="172"/>
              <w:jc w:val="left"/>
              <w:rPr>
                <w:rFonts w:cs="Arial"/>
                <w:sz w:val="20"/>
                <w:szCs w:val="20"/>
              </w:rPr>
            </w:pPr>
            <w:r>
              <w:rPr>
                <w:rFonts w:cs="Arial"/>
                <w:sz w:val="20"/>
                <w:szCs w:val="20"/>
              </w:rPr>
              <w:t>Raises issues with using BREEAM.</w:t>
            </w:r>
          </w:p>
          <w:p w14:paraId="1CCDCF33" w14:textId="2A116F13" w:rsidR="002651D7" w:rsidRPr="00923AE1" w:rsidRDefault="002651D7" w:rsidP="00024D76">
            <w:pPr>
              <w:pStyle w:val="ListParagraph"/>
              <w:numPr>
                <w:ilvl w:val="0"/>
                <w:numId w:val="39"/>
              </w:numPr>
              <w:ind w:left="172" w:hanging="172"/>
              <w:jc w:val="left"/>
              <w:rPr>
                <w:rFonts w:cs="Arial"/>
                <w:sz w:val="20"/>
                <w:szCs w:val="20"/>
              </w:rPr>
            </w:pPr>
            <w:r>
              <w:rPr>
                <w:rFonts w:cs="Arial"/>
                <w:sz w:val="20"/>
                <w:szCs w:val="20"/>
              </w:rPr>
              <w:t>Issues of feasibility and viability raised, principally by developers</w:t>
            </w:r>
            <w:r w:rsidR="00923AE1">
              <w:rPr>
                <w:rFonts w:cs="Arial"/>
                <w:sz w:val="20"/>
                <w:szCs w:val="20"/>
              </w:rPr>
              <w:t>.</w:t>
            </w:r>
          </w:p>
        </w:tc>
        <w:tc>
          <w:tcPr>
            <w:tcW w:w="4536" w:type="dxa"/>
          </w:tcPr>
          <w:p w14:paraId="38E90E51" w14:textId="77777777" w:rsidR="00430505" w:rsidRDefault="00430505" w:rsidP="00430505">
            <w:pPr>
              <w:jc w:val="left"/>
              <w:rPr>
                <w:rFonts w:cs="Arial"/>
                <w:sz w:val="20"/>
                <w:szCs w:val="20"/>
              </w:rPr>
            </w:pPr>
            <w:r>
              <w:rPr>
                <w:rFonts w:cs="Arial"/>
                <w:sz w:val="20"/>
                <w:szCs w:val="20"/>
              </w:rPr>
              <w:t>Policy</w:t>
            </w:r>
          </w:p>
          <w:p w14:paraId="5FD71895" w14:textId="0A07601D" w:rsidR="00430505" w:rsidRDefault="00430505" w:rsidP="00024D76">
            <w:pPr>
              <w:pStyle w:val="ListParagraph"/>
              <w:numPr>
                <w:ilvl w:val="0"/>
                <w:numId w:val="180"/>
              </w:numPr>
              <w:ind w:left="180" w:hanging="180"/>
              <w:jc w:val="left"/>
              <w:rPr>
                <w:rFonts w:cs="Arial"/>
                <w:sz w:val="20"/>
                <w:szCs w:val="20"/>
              </w:rPr>
            </w:pPr>
            <w:r>
              <w:rPr>
                <w:rFonts w:cs="Arial"/>
                <w:sz w:val="20"/>
                <w:szCs w:val="20"/>
              </w:rPr>
              <w:t>Some changes proposed to the wording of the Policy for clarification regarding feasibility and viability.</w:t>
            </w:r>
          </w:p>
          <w:p w14:paraId="37A3FA53" w14:textId="77777777" w:rsidR="00430505" w:rsidRDefault="00430505" w:rsidP="00430505">
            <w:pPr>
              <w:jc w:val="left"/>
              <w:rPr>
                <w:rFonts w:cs="Arial"/>
                <w:sz w:val="20"/>
                <w:szCs w:val="20"/>
              </w:rPr>
            </w:pPr>
          </w:p>
          <w:p w14:paraId="28C7206A" w14:textId="77777777" w:rsidR="00430505" w:rsidRDefault="00430505" w:rsidP="00430505">
            <w:pPr>
              <w:jc w:val="left"/>
              <w:rPr>
                <w:rFonts w:cs="Arial"/>
                <w:sz w:val="20"/>
                <w:szCs w:val="20"/>
              </w:rPr>
            </w:pPr>
            <w:r>
              <w:rPr>
                <w:rFonts w:cs="Arial"/>
                <w:sz w:val="20"/>
                <w:szCs w:val="20"/>
              </w:rPr>
              <w:t>Supporting Text</w:t>
            </w:r>
          </w:p>
          <w:p w14:paraId="1E9293B2" w14:textId="2C839191" w:rsidR="002651D7" w:rsidRPr="00430505" w:rsidRDefault="00430505" w:rsidP="00024D76">
            <w:pPr>
              <w:pStyle w:val="ListParagraph"/>
              <w:numPr>
                <w:ilvl w:val="0"/>
                <w:numId w:val="180"/>
              </w:numPr>
              <w:ind w:left="178" w:hanging="178"/>
              <w:jc w:val="left"/>
              <w:rPr>
                <w:rFonts w:cs="Arial"/>
                <w:sz w:val="20"/>
                <w:szCs w:val="20"/>
              </w:rPr>
            </w:pPr>
            <w:r w:rsidRPr="00430505">
              <w:rPr>
                <w:rFonts w:cs="Arial"/>
                <w:sz w:val="20"/>
                <w:szCs w:val="20"/>
              </w:rPr>
              <w:t>Additional text to identify that a comprehensive approach to climate change needs to be taken across site ownerships of sites.</w:t>
            </w:r>
          </w:p>
        </w:tc>
      </w:tr>
      <w:tr w:rsidR="002651D7" w:rsidRPr="00FC79EE" w14:paraId="4718CE52" w14:textId="77777777" w:rsidTr="0060611D">
        <w:trPr>
          <w:trHeight w:val="652"/>
        </w:trPr>
        <w:tc>
          <w:tcPr>
            <w:tcW w:w="2547" w:type="dxa"/>
          </w:tcPr>
          <w:p w14:paraId="20EC53A0" w14:textId="1DAFF044" w:rsidR="002651D7" w:rsidRPr="00925F60" w:rsidRDefault="002651D7" w:rsidP="002651D7">
            <w:pPr>
              <w:jc w:val="left"/>
              <w:rPr>
                <w:rFonts w:cs="Arial"/>
                <w:sz w:val="20"/>
                <w:szCs w:val="20"/>
              </w:rPr>
            </w:pPr>
            <w:bookmarkStart w:id="36" w:name="_Hlk117076709"/>
            <w:r w:rsidRPr="00925F60">
              <w:rPr>
                <w:rFonts w:cs="Arial"/>
                <w:sz w:val="20"/>
                <w:szCs w:val="20"/>
              </w:rPr>
              <w:t>Policy CC2: Water Resource Management</w:t>
            </w:r>
          </w:p>
        </w:tc>
        <w:tc>
          <w:tcPr>
            <w:tcW w:w="519" w:type="dxa"/>
          </w:tcPr>
          <w:p w14:paraId="2550D61A" w14:textId="01A11754" w:rsidR="002651D7" w:rsidRDefault="002651D7" w:rsidP="002651D7">
            <w:pPr>
              <w:jc w:val="center"/>
              <w:rPr>
                <w:rFonts w:cs="Arial"/>
                <w:sz w:val="20"/>
                <w:szCs w:val="20"/>
              </w:rPr>
            </w:pPr>
            <w:r>
              <w:rPr>
                <w:rFonts w:cs="Arial"/>
                <w:sz w:val="20"/>
                <w:szCs w:val="20"/>
              </w:rPr>
              <w:t>2</w:t>
            </w:r>
          </w:p>
        </w:tc>
        <w:tc>
          <w:tcPr>
            <w:tcW w:w="520" w:type="dxa"/>
          </w:tcPr>
          <w:p w14:paraId="29326708" w14:textId="1C08B4F4" w:rsidR="002651D7" w:rsidRDefault="002651D7" w:rsidP="002651D7">
            <w:pPr>
              <w:jc w:val="center"/>
              <w:rPr>
                <w:rFonts w:cs="Arial"/>
                <w:sz w:val="20"/>
                <w:szCs w:val="20"/>
              </w:rPr>
            </w:pPr>
            <w:r>
              <w:rPr>
                <w:rFonts w:cs="Arial"/>
                <w:sz w:val="20"/>
                <w:szCs w:val="20"/>
              </w:rPr>
              <w:t>1</w:t>
            </w:r>
          </w:p>
        </w:tc>
        <w:tc>
          <w:tcPr>
            <w:tcW w:w="520" w:type="dxa"/>
          </w:tcPr>
          <w:p w14:paraId="0DA7719B" w14:textId="1512BA67" w:rsidR="002651D7" w:rsidRDefault="002651D7" w:rsidP="002651D7">
            <w:pPr>
              <w:jc w:val="center"/>
              <w:rPr>
                <w:rFonts w:cs="Arial"/>
                <w:sz w:val="20"/>
                <w:szCs w:val="20"/>
              </w:rPr>
            </w:pPr>
            <w:r>
              <w:rPr>
                <w:rFonts w:cs="Arial"/>
                <w:sz w:val="20"/>
                <w:szCs w:val="20"/>
              </w:rPr>
              <w:t>5</w:t>
            </w:r>
          </w:p>
        </w:tc>
        <w:tc>
          <w:tcPr>
            <w:tcW w:w="567" w:type="dxa"/>
          </w:tcPr>
          <w:p w14:paraId="6BBDF6A9" w14:textId="0A85C485" w:rsidR="002651D7" w:rsidRPr="009C4E5C" w:rsidRDefault="002651D7" w:rsidP="002651D7">
            <w:pPr>
              <w:rPr>
                <w:rFonts w:cs="Arial"/>
                <w:sz w:val="20"/>
                <w:szCs w:val="20"/>
              </w:rPr>
            </w:pPr>
            <w:r w:rsidRPr="009C4E5C">
              <w:rPr>
                <w:rFonts w:cs="Arial"/>
                <w:sz w:val="20"/>
                <w:szCs w:val="20"/>
              </w:rPr>
              <w:t>N/A</w:t>
            </w:r>
          </w:p>
        </w:tc>
        <w:tc>
          <w:tcPr>
            <w:tcW w:w="5103" w:type="dxa"/>
          </w:tcPr>
          <w:p w14:paraId="48D0DBE6" w14:textId="16BC7436" w:rsidR="002651D7" w:rsidRDefault="002651D7" w:rsidP="00024D76">
            <w:pPr>
              <w:pStyle w:val="ListParagraph"/>
              <w:numPr>
                <w:ilvl w:val="0"/>
                <w:numId w:val="135"/>
              </w:numPr>
              <w:ind w:left="172" w:hanging="172"/>
              <w:jc w:val="left"/>
              <w:rPr>
                <w:rFonts w:cs="Arial"/>
                <w:sz w:val="20"/>
                <w:szCs w:val="20"/>
              </w:rPr>
            </w:pPr>
            <w:r>
              <w:rPr>
                <w:rFonts w:cs="Arial"/>
                <w:sz w:val="20"/>
                <w:szCs w:val="20"/>
              </w:rPr>
              <w:t>Support for improvement watercourse in line with Water Framework Directive and rainwater harvesting</w:t>
            </w:r>
            <w:r w:rsidR="00E21DC2">
              <w:rPr>
                <w:rFonts w:cs="Arial"/>
                <w:sz w:val="20"/>
                <w:szCs w:val="20"/>
              </w:rPr>
              <w:t xml:space="preserve">. </w:t>
            </w:r>
          </w:p>
          <w:p w14:paraId="0F90E3E2" w14:textId="77777777" w:rsidR="002651D7" w:rsidRDefault="002651D7" w:rsidP="00024D76">
            <w:pPr>
              <w:pStyle w:val="ListParagraph"/>
              <w:numPr>
                <w:ilvl w:val="0"/>
                <w:numId w:val="135"/>
              </w:numPr>
              <w:ind w:left="172" w:hanging="172"/>
              <w:jc w:val="left"/>
              <w:rPr>
                <w:rFonts w:cs="Arial"/>
                <w:sz w:val="20"/>
                <w:szCs w:val="20"/>
              </w:rPr>
            </w:pPr>
            <w:r>
              <w:rPr>
                <w:rFonts w:cs="Arial"/>
                <w:sz w:val="20"/>
                <w:szCs w:val="20"/>
              </w:rPr>
              <w:t xml:space="preserve">Emphasis the timing of development in relation </w:t>
            </w:r>
            <w:proofErr w:type="gramStart"/>
            <w:r>
              <w:rPr>
                <w:rFonts w:cs="Arial"/>
                <w:sz w:val="20"/>
                <w:szCs w:val="20"/>
              </w:rPr>
              <w:t>to  infrastructure</w:t>
            </w:r>
            <w:proofErr w:type="gramEnd"/>
            <w:r>
              <w:rPr>
                <w:rFonts w:cs="Arial"/>
                <w:sz w:val="20"/>
                <w:szCs w:val="20"/>
              </w:rPr>
              <w:t xml:space="preserve"> and development.</w:t>
            </w:r>
          </w:p>
          <w:p w14:paraId="4482FE50" w14:textId="77777777" w:rsidR="002651D7" w:rsidRDefault="002651D7" w:rsidP="00024D76">
            <w:pPr>
              <w:pStyle w:val="ListParagraph"/>
              <w:numPr>
                <w:ilvl w:val="0"/>
                <w:numId w:val="135"/>
              </w:numPr>
              <w:ind w:left="172" w:hanging="172"/>
              <w:jc w:val="left"/>
              <w:rPr>
                <w:rFonts w:cs="Arial"/>
                <w:sz w:val="20"/>
                <w:szCs w:val="20"/>
              </w:rPr>
            </w:pPr>
            <w:r>
              <w:rPr>
                <w:rFonts w:cs="Arial"/>
                <w:sz w:val="20"/>
                <w:szCs w:val="20"/>
              </w:rPr>
              <w:lastRenderedPageBreak/>
              <w:t>Query on lack of evidence to reduce water consumption to 105 litres per day person from Building Regulations requirements (125 litres).</w:t>
            </w:r>
          </w:p>
          <w:p w14:paraId="71ACA9CD" w14:textId="107210D9" w:rsidR="002651D7" w:rsidRPr="00923AE1" w:rsidRDefault="002651D7" w:rsidP="00024D76">
            <w:pPr>
              <w:pStyle w:val="ListParagraph"/>
              <w:numPr>
                <w:ilvl w:val="0"/>
                <w:numId w:val="135"/>
              </w:numPr>
              <w:ind w:left="172" w:hanging="172"/>
              <w:jc w:val="left"/>
              <w:rPr>
                <w:rFonts w:cs="Arial"/>
                <w:sz w:val="20"/>
                <w:szCs w:val="20"/>
              </w:rPr>
            </w:pPr>
            <w:r>
              <w:rPr>
                <w:rFonts w:cs="Arial"/>
                <w:sz w:val="20"/>
                <w:szCs w:val="20"/>
              </w:rPr>
              <w:t>Support for the policy from various statutory bodies</w:t>
            </w:r>
            <w:r w:rsidR="00E21DC2">
              <w:rPr>
                <w:rFonts w:cs="Arial"/>
                <w:sz w:val="20"/>
                <w:szCs w:val="20"/>
              </w:rPr>
              <w:t xml:space="preserve">. </w:t>
            </w:r>
            <w:r>
              <w:rPr>
                <w:rFonts w:cs="Arial"/>
                <w:sz w:val="20"/>
                <w:szCs w:val="20"/>
              </w:rPr>
              <w:t>Objection developer over lack flexibility in the policy wording on natural environment suggest change in policy wording.</w:t>
            </w:r>
          </w:p>
        </w:tc>
        <w:tc>
          <w:tcPr>
            <w:tcW w:w="4536" w:type="dxa"/>
          </w:tcPr>
          <w:p w14:paraId="3E10832F" w14:textId="77777777" w:rsidR="00430505" w:rsidRDefault="00430505" w:rsidP="00430505">
            <w:pPr>
              <w:jc w:val="left"/>
              <w:rPr>
                <w:rFonts w:cs="Arial"/>
                <w:sz w:val="20"/>
                <w:szCs w:val="20"/>
              </w:rPr>
            </w:pPr>
            <w:r>
              <w:rPr>
                <w:rFonts w:cs="Arial"/>
                <w:sz w:val="20"/>
                <w:szCs w:val="20"/>
              </w:rPr>
              <w:lastRenderedPageBreak/>
              <w:t>Policy</w:t>
            </w:r>
          </w:p>
          <w:p w14:paraId="1A857639" w14:textId="05F2E82A" w:rsidR="00430505" w:rsidRDefault="00430505" w:rsidP="00024D76">
            <w:pPr>
              <w:pStyle w:val="ListParagraph"/>
              <w:numPr>
                <w:ilvl w:val="0"/>
                <w:numId w:val="180"/>
              </w:numPr>
              <w:ind w:left="180" w:hanging="180"/>
              <w:jc w:val="left"/>
              <w:rPr>
                <w:rFonts w:cs="Arial"/>
                <w:sz w:val="20"/>
                <w:szCs w:val="20"/>
              </w:rPr>
            </w:pPr>
            <w:r>
              <w:rPr>
                <w:rFonts w:cs="Arial"/>
                <w:sz w:val="20"/>
                <w:szCs w:val="20"/>
              </w:rPr>
              <w:t>Change to the Policy to emphasis</w:t>
            </w:r>
            <w:r w:rsidR="004E013A">
              <w:rPr>
                <w:rFonts w:cs="Arial"/>
                <w:sz w:val="20"/>
                <w:szCs w:val="20"/>
              </w:rPr>
              <w:t>e</w:t>
            </w:r>
            <w:r>
              <w:rPr>
                <w:rFonts w:cs="Arial"/>
                <w:sz w:val="20"/>
                <w:szCs w:val="20"/>
              </w:rPr>
              <w:t xml:space="preserve"> </w:t>
            </w:r>
            <w:proofErr w:type="gramStart"/>
            <w:r>
              <w:rPr>
                <w:rFonts w:cs="Arial"/>
                <w:sz w:val="20"/>
                <w:szCs w:val="20"/>
              </w:rPr>
              <w:t>nature based</w:t>
            </w:r>
            <w:proofErr w:type="gramEnd"/>
            <w:r>
              <w:rPr>
                <w:rFonts w:cs="Arial"/>
                <w:sz w:val="20"/>
                <w:szCs w:val="20"/>
              </w:rPr>
              <w:t xml:space="preserve"> solutions.</w:t>
            </w:r>
          </w:p>
          <w:p w14:paraId="0D151B83" w14:textId="77777777" w:rsidR="00430505" w:rsidRDefault="00430505" w:rsidP="00430505">
            <w:pPr>
              <w:jc w:val="left"/>
              <w:rPr>
                <w:rFonts w:cs="Arial"/>
                <w:sz w:val="20"/>
                <w:szCs w:val="20"/>
              </w:rPr>
            </w:pPr>
          </w:p>
          <w:p w14:paraId="7DCD29E8" w14:textId="77777777" w:rsidR="00430505" w:rsidRDefault="00430505" w:rsidP="00430505">
            <w:pPr>
              <w:jc w:val="left"/>
              <w:rPr>
                <w:rFonts w:cs="Arial"/>
                <w:sz w:val="20"/>
                <w:szCs w:val="20"/>
              </w:rPr>
            </w:pPr>
            <w:r>
              <w:rPr>
                <w:rFonts w:cs="Arial"/>
                <w:sz w:val="20"/>
                <w:szCs w:val="20"/>
              </w:rPr>
              <w:t>Supporting Text</w:t>
            </w:r>
          </w:p>
          <w:p w14:paraId="0C95F9F0" w14:textId="43790ABD" w:rsidR="00430505" w:rsidRDefault="00430505" w:rsidP="00024D76">
            <w:pPr>
              <w:pStyle w:val="ListParagraph"/>
              <w:numPr>
                <w:ilvl w:val="0"/>
                <w:numId w:val="180"/>
              </w:numPr>
              <w:ind w:left="178" w:hanging="178"/>
              <w:jc w:val="left"/>
              <w:rPr>
                <w:rFonts w:cs="Arial"/>
                <w:sz w:val="20"/>
                <w:szCs w:val="20"/>
              </w:rPr>
            </w:pPr>
            <w:r w:rsidRPr="00430505">
              <w:rPr>
                <w:rFonts w:cs="Arial"/>
                <w:sz w:val="20"/>
                <w:szCs w:val="20"/>
              </w:rPr>
              <w:lastRenderedPageBreak/>
              <w:t xml:space="preserve">Additional text to reflect </w:t>
            </w:r>
            <w:proofErr w:type="gramStart"/>
            <w:r w:rsidRPr="00430505">
              <w:rPr>
                <w:rFonts w:cs="Arial"/>
                <w:sz w:val="20"/>
                <w:szCs w:val="20"/>
              </w:rPr>
              <w:t>nature based</w:t>
            </w:r>
            <w:proofErr w:type="gramEnd"/>
            <w:r w:rsidRPr="00430505">
              <w:rPr>
                <w:rFonts w:cs="Arial"/>
                <w:sz w:val="20"/>
                <w:szCs w:val="20"/>
              </w:rPr>
              <w:t xml:space="preserve"> solutions</w:t>
            </w:r>
            <w:r w:rsidR="00E21DC2" w:rsidRPr="00430505">
              <w:rPr>
                <w:rFonts w:cs="Arial"/>
                <w:sz w:val="20"/>
                <w:szCs w:val="20"/>
              </w:rPr>
              <w:t xml:space="preserve">. </w:t>
            </w:r>
          </w:p>
          <w:p w14:paraId="07FB19C8" w14:textId="78ED63C2" w:rsidR="002651D7" w:rsidRPr="00430505" w:rsidRDefault="00430505" w:rsidP="00024D76">
            <w:pPr>
              <w:pStyle w:val="ListParagraph"/>
              <w:numPr>
                <w:ilvl w:val="0"/>
                <w:numId w:val="180"/>
              </w:numPr>
              <w:ind w:left="178" w:hanging="178"/>
              <w:jc w:val="left"/>
              <w:rPr>
                <w:rFonts w:cs="Arial"/>
                <w:sz w:val="20"/>
                <w:szCs w:val="20"/>
              </w:rPr>
            </w:pPr>
            <w:r>
              <w:rPr>
                <w:rFonts w:cs="Arial"/>
                <w:sz w:val="20"/>
                <w:szCs w:val="20"/>
              </w:rPr>
              <w:t>Additional text to reflect the monitoring of water quality and water flows</w:t>
            </w:r>
            <w:r w:rsidRPr="00430505">
              <w:rPr>
                <w:rFonts w:cs="Arial"/>
                <w:sz w:val="20"/>
                <w:szCs w:val="20"/>
              </w:rPr>
              <w:t>.</w:t>
            </w:r>
          </w:p>
        </w:tc>
      </w:tr>
      <w:bookmarkEnd w:id="36"/>
      <w:tr w:rsidR="00430505" w:rsidRPr="00FC79EE" w14:paraId="0BCE5333" w14:textId="77777777" w:rsidTr="0060611D">
        <w:trPr>
          <w:trHeight w:val="652"/>
        </w:trPr>
        <w:tc>
          <w:tcPr>
            <w:tcW w:w="2547" w:type="dxa"/>
          </w:tcPr>
          <w:p w14:paraId="03394804" w14:textId="60F12440" w:rsidR="00430505" w:rsidRPr="00925F60" w:rsidRDefault="00430505" w:rsidP="00430505">
            <w:pPr>
              <w:jc w:val="left"/>
              <w:rPr>
                <w:rFonts w:cs="Arial"/>
                <w:sz w:val="20"/>
                <w:szCs w:val="20"/>
              </w:rPr>
            </w:pPr>
            <w:r w:rsidRPr="00925F60">
              <w:rPr>
                <w:rFonts w:cs="Arial"/>
                <w:sz w:val="20"/>
                <w:szCs w:val="20"/>
              </w:rPr>
              <w:lastRenderedPageBreak/>
              <w:t>Policy CC3: Flood Risk and Sustainable Drainage Systems (</w:t>
            </w:r>
            <w:proofErr w:type="spellStart"/>
            <w:r w:rsidRPr="00925F60">
              <w:rPr>
                <w:rFonts w:cs="Arial"/>
                <w:sz w:val="20"/>
                <w:szCs w:val="20"/>
              </w:rPr>
              <w:t>SuD</w:t>
            </w:r>
            <w:r w:rsidR="009E6823">
              <w:rPr>
                <w:rFonts w:cs="Arial"/>
                <w:sz w:val="20"/>
                <w:szCs w:val="20"/>
              </w:rPr>
              <w:t>S</w:t>
            </w:r>
            <w:proofErr w:type="spellEnd"/>
            <w:r w:rsidRPr="00925F60">
              <w:rPr>
                <w:rFonts w:cs="Arial"/>
                <w:sz w:val="20"/>
                <w:szCs w:val="20"/>
              </w:rPr>
              <w:t>).</w:t>
            </w:r>
          </w:p>
        </w:tc>
        <w:tc>
          <w:tcPr>
            <w:tcW w:w="519" w:type="dxa"/>
          </w:tcPr>
          <w:p w14:paraId="478C8111" w14:textId="7E3F7E94" w:rsidR="00430505" w:rsidRDefault="00430505" w:rsidP="00430505">
            <w:pPr>
              <w:jc w:val="center"/>
              <w:rPr>
                <w:rFonts w:cs="Arial"/>
                <w:sz w:val="20"/>
                <w:szCs w:val="20"/>
              </w:rPr>
            </w:pPr>
            <w:r>
              <w:rPr>
                <w:rFonts w:cs="Arial"/>
                <w:sz w:val="20"/>
                <w:szCs w:val="20"/>
              </w:rPr>
              <w:t>3</w:t>
            </w:r>
          </w:p>
        </w:tc>
        <w:tc>
          <w:tcPr>
            <w:tcW w:w="520" w:type="dxa"/>
          </w:tcPr>
          <w:p w14:paraId="74404B2E" w14:textId="64E8019A" w:rsidR="00430505" w:rsidRDefault="00430505" w:rsidP="00430505">
            <w:pPr>
              <w:jc w:val="center"/>
              <w:rPr>
                <w:rFonts w:cs="Arial"/>
                <w:sz w:val="20"/>
                <w:szCs w:val="20"/>
              </w:rPr>
            </w:pPr>
            <w:r>
              <w:rPr>
                <w:rFonts w:cs="Arial"/>
                <w:sz w:val="20"/>
                <w:szCs w:val="20"/>
              </w:rPr>
              <w:t>0</w:t>
            </w:r>
          </w:p>
        </w:tc>
        <w:tc>
          <w:tcPr>
            <w:tcW w:w="520" w:type="dxa"/>
          </w:tcPr>
          <w:p w14:paraId="61912B08" w14:textId="33926B4E" w:rsidR="00430505" w:rsidRDefault="00430505" w:rsidP="00430505">
            <w:pPr>
              <w:jc w:val="center"/>
              <w:rPr>
                <w:rFonts w:cs="Arial"/>
                <w:sz w:val="20"/>
                <w:szCs w:val="20"/>
              </w:rPr>
            </w:pPr>
            <w:r>
              <w:rPr>
                <w:rFonts w:cs="Arial"/>
                <w:sz w:val="20"/>
                <w:szCs w:val="20"/>
              </w:rPr>
              <w:t>4</w:t>
            </w:r>
          </w:p>
        </w:tc>
        <w:tc>
          <w:tcPr>
            <w:tcW w:w="567" w:type="dxa"/>
          </w:tcPr>
          <w:p w14:paraId="192CAD8C" w14:textId="132B5A91" w:rsidR="00430505" w:rsidRPr="009C4E5C" w:rsidRDefault="00430505" w:rsidP="00430505">
            <w:pPr>
              <w:rPr>
                <w:rFonts w:cs="Arial"/>
                <w:sz w:val="20"/>
                <w:szCs w:val="20"/>
              </w:rPr>
            </w:pPr>
            <w:r w:rsidRPr="009C4E5C">
              <w:rPr>
                <w:rFonts w:cs="Arial"/>
                <w:sz w:val="20"/>
                <w:szCs w:val="20"/>
              </w:rPr>
              <w:t>N/A</w:t>
            </w:r>
          </w:p>
        </w:tc>
        <w:tc>
          <w:tcPr>
            <w:tcW w:w="5103" w:type="dxa"/>
          </w:tcPr>
          <w:p w14:paraId="013E2E3E" w14:textId="77777777" w:rsidR="00430505" w:rsidRDefault="00430505" w:rsidP="00024D76">
            <w:pPr>
              <w:pStyle w:val="ListParagraph"/>
              <w:numPr>
                <w:ilvl w:val="0"/>
                <w:numId w:val="136"/>
              </w:numPr>
              <w:jc w:val="left"/>
              <w:rPr>
                <w:rFonts w:cs="Arial"/>
                <w:sz w:val="20"/>
                <w:szCs w:val="20"/>
              </w:rPr>
            </w:pPr>
            <w:r>
              <w:rPr>
                <w:rFonts w:cs="Arial"/>
                <w:sz w:val="20"/>
                <w:szCs w:val="20"/>
              </w:rPr>
              <w:t xml:space="preserve">General support for the policy and the use of </w:t>
            </w:r>
            <w:proofErr w:type="spellStart"/>
            <w:r>
              <w:rPr>
                <w:rFonts w:cs="Arial"/>
                <w:sz w:val="20"/>
                <w:szCs w:val="20"/>
              </w:rPr>
              <w:t>SuDS</w:t>
            </w:r>
            <w:proofErr w:type="spellEnd"/>
            <w:r>
              <w:rPr>
                <w:rFonts w:cs="Arial"/>
                <w:sz w:val="20"/>
                <w:szCs w:val="20"/>
              </w:rPr>
              <w:t xml:space="preserve">.  </w:t>
            </w:r>
          </w:p>
          <w:p w14:paraId="4980B187" w14:textId="77777777" w:rsidR="00430505" w:rsidRDefault="00430505" w:rsidP="00024D76">
            <w:pPr>
              <w:pStyle w:val="ListParagraph"/>
              <w:numPr>
                <w:ilvl w:val="0"/>
                <w:numId w:val="136"/>
              </w:numPr>
              <w:jc w:val="left"/>
              <w:rPr>
                <w:rFonts w:cs="Arial"/>
                <w:sz w:val="20"/>
                <w:szCs w:val="20"/>
              </w:rPr>
            </w:pPr>
            <w:r>
              <w:rPr>
                <w:rFonts w:cs="Arial"/>
                <w:sz w:val="20"/>
                <w:szCs w:val="20"/>
              </w:rPr>
              <w:t>Lead Local Flood Authority proposes a meeting to identify flood risk areas and minor amendments to policy wording.</w:t>
            </w:r>
          </w:p>
          <w:p w14:paraId="620A8CF4" w14:textId="4753312F" w:rsidR="00430505" w:rsidRPr="002651D7" w:rsidRDefault="00430505" w:rsidP="00024D76">
            <w:pPr>
              <w:pStyle w:val="ListParagraph"/>
              <w:numPr>
                <w:ilvl w:val="0"/>
                <w:numId w:val="136"/>
              </w:numPr>
              <w:jc w:val="left"/>
              <w:rPr>
                <w:rFonts w:cs="Arial"/>
                <w:sz w:val="20"/>
                <w:szCs w:val="20"/>
              </w:rPr>
            </w:pPr>
            <w:r>
              <w:rPr>
                <w:rFonts w:cs="Arial"/>
                <w:sz w:val="20"/>
                <w:szCs w:val="20"/>
              </w:rPr>
              <w:t>Proposed minor changes in wording of the policy.</w:t>
            </w:r>
          </w:p>
        </w:tc>
        <w:tc>
          <w:tcPr>
            <w:tcW w:w="4536" w:type="dxa"/>
          </w:tcPr>
          <w:p w14:paraId="3631864E" w14:textId="77777777" w:rsidR="00430505" w:rsidRDefault="00430505" w:rsidP="00430505">
            <w:pPr>
              <w:jc w:val="left"/>
              <w:rPr>
                <w:rFonts w:cs="Arial"/>
                <w:sz w:val="20"/>
                <w:szCs w:val="20"/>
              </w:rPr>
            </w:pPr>
            <w:r>
              <w:rPr>
                <w:rFonts w:cs="Arial"/>
                <w:sz w:val="20"/>
                <w:szCs w:val="20"/>
              </w:rPr>
              <w:t>Policy</w:t>
            </w:r>
          </w:p>
          <w:p w14:paraId="24FA2512" w14:textId="16DB3E75" w:rsidR="00430505" w:rsidRDefault="00430505" w:rsidP="00024D76">
            <w:pPr>
              <w:pStyle w:val="ListParagraph"/>
              <w:numPr>
                <w:ilvl w:val="0"/>
                <w:numId w:val="180"/>
              </w:numPr>
              <w:ind w:left="180" w:hanging="180"/>
              <w:jc w:val="left"/>
              <w:rPr>
                <w:rFonts w:cs="Arial"/>
                <w:sz w:val="20"/>
                <w:szCs w:val="20"/>
              </w:rPr>
            </w:pPr>
            <w:r>
              <w:rPr>
                <w:rFonts w:cs="Arial"/>
                <w:sz w:val="20"/>
                <w:szCs w:val="20"/>
              </w:rPr>
              <w:t>Change</w:t>
            </w:r>
            <w:r w:rsidR="004E013A">
              <w:rPr>
                <w:rFonts w:cs="Arial"/>
                <w:sz w:val="20"/>
                <w:szCs w:val="20"/>
              </w:rPr>
              <w:t xml:space="preserve">s </w:t>
            </w:r>
            <w:proofErr w:type="gramStart"/>
            <w:r w:rsidR="004E013A">
              <w:rPr>
                <w:rFonts w:cs="Arial"/>
                <w:sz w:val="20"/>
                <w:szCs w:val="20"/>
              </w:rPr>
              <w:t xml:space="preserve">to </w:t>
            </w:r>
            <w:r>
              <w:rPr>
                <w:rFonts w:cs="Arial"/>
                <w:sz w:val="20"/>
                <w:szCs w:val="20"/>
              </w:rPr>
              <w:t xml:space="preserve"> clarify</w:t>
            </w:r>
            <w:proofErr w:type="gramEnd"/>
            <w:r>
              <w:rPr>
                <w:rFonts w:cs="Arial"/>
                <w:sz w:val="20"/>
                <w:szCs w:val="20"/>
              </w:rPr>
              <w:t xml:space="preserve"> the Policy in relation to flood risk and run off rates.</w:t>
            </w:r>
          </w:p>
          <w:p w14:paraId="2B6CE900" w14:textId="77777777" w:rsidR="00430505" w:rsidRDefault="00430505" w:rsidP="00430505">
            <w:pPr>
              <w:jc w:val="left"/>
              <w:rPr>
                <w:rFonts w:cs="Arial"/>
                <w:sz w:val="20"/>
                <w:szCs w:val="20"/>
              </w:rPr>
            </w:pPr>
          </w:p>
          <w:p w14:paraId="0C336717" w14:textId="77777777" w:rsidR="00430505" w:rsidRDefault="00430505" w:rsidP="00430505">
            <w:pPr>
              <w:jc w:val="left"/>
              <w:rPr>
                <w:rFonts w:cs="Arial"/>
                <w:sz w:val="20"/>
                <w:szCs w:val="20"/>
              </w:rPr>
            </w:pPr>
            <w:r>
              <w:rPr>
                <w:rFonts w:cs="Arial"/>
                <w:sz w:val="20"/>
                <w:szCs w:val="20"/>
              </w:rPr>
              <w:t>Supporting Text</w:t>
            </w:r>
          </w:p>
          <w:p w14:paraId="49CE5637" w14:textId="4FDA0EFC" w:rsidR="00430505" w:rsidRPr="004E013A" w:rsidRDefault="00430505" w:rsidP="00024D76">
            <w:pPr>
              <w:pStyle w:val="ListParagraph"/>
              <w:numPr>
                <w:ilvl w:val="0"/>
                <w:numId w:val="180"/>
              </w:numPr>
              <w:ind w:left="178" w:hanging="178"/>
              <w:jc w:val="left"/>
              <w:rPr>
                <w:rFonts w:cs="Arial"/>
                <w:sz w:val="20"/>
                <w:szCs w:val="20"/>
              </w:rPr>
            </w:pPr>
            <w:r w:rsidRPr="00430505">
              <w:rPr>
                <w:rFonts w:cs="Arial"/>
                <w:sz w:val="20"/>
                <w:szCs w:val="20"/>
              </w:rPr>
              <w:t xml:space="preserve">Additional text to reflect </w:t>
            </w:r>
            <w:r>
              <w:rPr>
                <w:rFonts w:cs="Arial"/>
                <w:sz w:val="20"/>
                <w:szCs w:val="20"/>
              </w:rPr>
              <w:t xml:space="preserve">the use of sustainable urban drainage </w:t>
            </w:r>
            <w:r w:rsidR="004E013A">
              <w:rPr>
                <w:rFonts w:cs="Arial"/>
                <w:sz w:val="20"/>
                <w:szCs w:val="20"/>
              </w:rPr>
              <w:t>(</w:t>
            </w:r>
            <w:proofErr w:type="spellStart"/>
            <w:r w:rsidR="004E013A">
              <w:rPr>
                <w:rFonts w:cs="Arial"/>
                <w:sz w:val="20"/>
                <w:szCs w:val="20"/>
              </w:rPr>
              <w:t>SuDS</w:t>
            </w:r>
            <w:proofErr w:type="spellEnd"/>
            <w:r w:rsidR="004E013A">
              <w:rPr>
                <w:rFonts w:cs="Arial"/>
                <w:sz w:val="20"/>
                <w:szCs w:val="20"/>
              </w:rPr>
              <w:t>)</w:t>
            </w:r>
            <w:r>
              <w:rPr>
                <w:rFonts w:cs="Arial"/>
                <w:sz w:val="20"/>
                <w:szCs w:val="20"/>
              </w:rPr>
              <w:t xml:space="preserve">and the </w:t>
            </w:r>
            <w:r w:rsidR="004E013A">
              <w:rPr>
                <w:rFonts w:cs="Arial"/>
                <w:sz w:val="20"/>
                <w:szCs w:val="20"/>
              </w:rPr>
              <w:t>implementation of the drainage hierarchy.</w:t>
            </w:r>
          </w:p>
        </w:tc>
      </w:tr>
      <w:bookmarkEnd w:id="35"/>
    </w:tbl>
    <w:p w14:paraId="6B48E540" w14:textId="3AE4FBE4" w:rsidR="003456F1" w:rsidRDefault="003456F1" w:rsidP="003456F1">
      <w:pPr>
        <w:spacing w:after="0" w:line="240" w:lineRule="auto"/>
        <w:jc w:val="left"/>
        <w:rPr>
          <w:rFonts w:eastAsia="Times New Roman" w:cs="Arial"/>
          <w:szCs w:val="24"/>
        </w:rPr>
      </w:pPr>
    </w:p>
    <w:p w14:paraId="7DA021FB" w14:textId="03449751" w:rsidR="00FC79EE" w:rsidRDefault="00FC79EE" w:rsidP="003456F1">
      <w:pPr>
        <w:spacing w:after="0" w:line="240" w:lineRule="auto"/>
        <w:jc w:val="left"/>
        <w:rPr>
          <w:rFonts w:eastAsia="Times New Roman" w:cs="Arial"/>
          <w:szCs w:val="24"/>
        </w:rPr>
      </w:pPr>
    </w:p>
    <w:p w14:paraId="796DBF16" w14:textId="0248A5D6" w:rsidR="00FC79EE" w:rsidRDefault="00FC79EE" w:rsidP="003456F1">
      <w:pPr>
        <w:spacing w:after="0" w:line="240" w:lineRule="auto"/>
        <w:jc w:val="left"/>
        <w:rPr>
          <w:rFonts w:eastAsia="Times New Roman" w:cs="Arial"/>
          <w:szCs w:val="24"/>
        </w:rPr>
      </w:pPr>
    </w:p>
    <w:p w14:paraId="380EAA15" w14:textId="6160FCED" w:rsidR="002651D7" w:rsidRDefault="002651D7" w:rsidP="003456F1">
      <w:pPr>
        <w:spacing w:after="0" w:line="240" w:lineRule="auto"/>
        <w:jc w:val="left"/>
        <w:rPr>
          <w:rFonts w:eastAsia="Times New Roman" w:cs="Arial"/>
          <w:szCs w:val="24"/>
        </w:rPr>
      </w:pPr>
      <w:r>
        <w:rPr>
          <w:rFonts w:eastAsia="Times New Roman" w:cs="Arial"/>
          <w:szCs w:val="24"/>
        </w:rPr>
        <w:br w:type="page"/>
      </w:r>
    </w:p>
    <w:p w14:paraId="1B202560" w14:textId="3352997D" w:rsidR="00C80A8C" w:rsidRPr="00786B63" w:rsidRDefault="003456F1" w:rsidP="003456F1">
      <w:pPr>
        <w:keepNext/>
        <w:spacing w:before="120" w:after="0" w:line="240" w:lineRule="auto"/>
        <w:contextualSpacing/>
        <w:jc w:val="left"/>
        <w:rPr>
          <w:b/>
          <w:bCs/>
          <w:szCs w:val="24"/>
          <w:u w:val="single"/>
        </w:rPr>
      </w:pPr>
      <w:r w:rsidRPr="00786B63">
        <w:rPr>
          <w:b/>
          <w:bCs/>
          <w:szCs w:val="24"/>
          <w:u w:val="single"/>
        </w:rPr>
        <w:lastRenderedPageBreak/>
        <w:t xml:space="preserve">Chapter Five - Protecting and enhancing Ashfield’s character through its natural environment and </w:t>
      </w:r>
      <w:proofErr w:type="gramStart"/>
      <w:r w:rsidRPr="00786B63">
        <w:rPr>
          <w:b/>
          <w:bCs/>
          <w:szCs w:val="24"/>
          <w:u w:val="single"/>
        </w:rPr>
        <w:t>heritage</w:t>
      </w:r>
      <w:proofErr w:type="gramEnd"/>
    </w:p>
    <w:p w14:paraId="0248CE03" w14:textId="763633FB" w:rsidR="003456F1" w:rsidRDefault="003456F1" w:rsidP="00093045">
      <w:pPr>
        <w:keepNext/>
        <w:spacing w:before="120" w:after="0" w:line="240" w:lineRule="auto"/>
        <w:contextualSpacing/>
        <w:jc w:val="left"/>
        <w:rPr>
          <w:b/>
          <w:bCs/>
          <w:szCs w:val="24"/>
        </w:rPr>
      </w:pPr>
    </w:p>
    <w:p w14:paraId="03DFCDA3" w14:textId="60785F26" w:rsidR="003456F1" w:rsidRPr="009E0226" w:rsidRDefault="003456F1"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bookmarkStart w:id="37" w:name="_Hlk110942930"/>
      <w:r w:rsidRPr="009E0226">
        <w:rPr>
          <w:rFonts w:eastAsia="Times New Roman" w:cs="Arial"/>
          <w:szCs w:val="24"/>
        </w:rPr>
        <w:t>Table</w:t>
      </w:r>
      <w:r w:rsidR="00786B63" w:rsidRPr="009E0226">
        <w:rPr>
          <w:rFonts w:eastAsia="Times New Roman" w:cs="Arial"/>
          <w:szCs w:val="24"/>
        </w:rPr>
        <w:t xml:space="preserve"> </w:t>
      </w:r>
      <w:r w:rsidR="009E0226">
        <w:rPr>
          <w:rFonts w:eastAsia="Times New Roman" w:cs="Arial"/>
          <w:szCs w:val="24"/>
        </w:rPr>
        <w:t>10</w:t>
      </w:r>
      <w:r w:rsidRPr="009E0226">
        <w:rPr>
          <w:rFonts w:eastAsia="Times New Roman" w:cs="Arial"/>
          <w:szCs w:val="24"/>
        </w:rPr>
        <w:t xml:space="preserve"> below sets out the main aspects identified by the respondents from the consultation</w:t>
      </w:r>
      <w:r w:rsidR="00E21DC2" w:rsidRPr="009E0226">
        <w:rPr>
          <w:rFonts w:eastAsia="Times New Roman" w:cs="Arial"/>
          <w:szCs w:val="24"/>
        </w:rPr>
        <w:t xml:space="preserve">. </w:t>
      </w:r>
      <w:r w:rsidRPr="009E0226">
        <w:rPr>
          <w:rFonts w:eastAsia="Times New Roman" w:cs="Arial"/>
          <w:szCs w:val="24"/>
        </w:rPr>
        <w:t xml:space="preserve">Further details regarding individual representations and the Council’s response can be </w:t>
      </w:r>
      <w:r w:rsidRPr="00D9568C">
        <w:rPr>
          <w:rFonts w:eastAsia="Times New Roman" w:cs="Arial"/>
          <w:szCs w:val="24"/>
        </w:rPr>
        <w:t xml:space="preserve">found in Appendix 5. </w:t>
      </w:r>
    </w:p>
    <w:bookmarkEnd w:id="37"/>
    <w:p w14:paraId="6885E8E5" w14:textId="3ECF8D51" w:rsidR="003456F1" w:rsidRDefault="003456F1" w:rsidP="003456F1">
      <w:pPr>
        <w:spacing w:after="0" w:line="240" w:lineRule="auto"/>
        <w:jc w:val="left"/>
        <w:rPr>
          <w:rFonts w:eastAsia="Times New Roman" w:cs="Arial"/>
          <w:szCs w:val="24"/>
        </w:rPr>
      </w:pPr>
    </w:p>
    <w:p w14:paraId="3B6D1F30" w14:textId="258E57AE" w:rsidR="00505187" w:rsidRPr="00505187" w:rsidRDefault="00505187" w:rsidP="003456F1">
      <w:pPr>
        <w:spacing w:after="0" w:line="240" w:lineRule="auto"/>
        <w:jc w:val="left"/>
        <w:rPr>
          <w:rFonts w:eastAsia="Times New Roman" w:cs="Arial"/>
          <w:b/>
          <w:bCs/>
          <w:szCs w:val="24"/>
        </w:rPr>
      </w:pPr>
      <w:r w:rsidRPr="00505187">
        <w:rPr>
          <w:rFonts w:eastAsia="Times New Roman" w:cs="Arial"/>
          <w:b/>
          <w:bCs/>
          <w:szCs w:val="24"/>
        </w:rPr>
        <w:t xml:space="preserve">Table </w:t>
      </w:r>
      <w:r w:rsidR="004C3387">
        <w:rPr>
          <w:rFonts w:eastAsia="Times New Roman" w:cs="Arial"/>
          <w:b/>
          <w:bCs/>
          <w:szCs w:val="24"/>
        </w:rPr>
        <w:t>10</w:t>
      </w:r>
      <w:r w:rsidRPr="00505187">
        <w:rPr>
          <w:rFonts w:eastAsia="Times New Roman" w:cs="Arial"/>
          <w:b/>
          <w:bCs/>
          <w:szCs w:val="24"/>
        </w:rPr>
        <w:t xml:space="preserve"> </w:t>
      </w:r>
    </w:p>
    <w:p w14:paraId="14FC7B23" w14:textId="77777777" w:rsidR="00505187" w:rsidRDefault="00505187" w:rsidP="003456F1">
      <w:pPr>
        <w:spacing w:after="0" w:line="240" w:lineRule="auto"/>
        <w:jc w:val="left"/>
        <w:rPr>
          <w:rFonts w:eastAsia="Times New Roman" w:cs="Arial"/>
          <w:szCs w:val="24"/>
        </w:rPr>
      </w:pPr>
    </w:p>
    <w:tbl>
      <w:tblPr>
        <w:tblStyle w:val="TableGrid"/>
        <w:tblW w:w="14312" w:type="dxa"/>
        <w:tblLayout w:type="fixed"/>
        <w:tblLook w:val="04A0" w:firstRow="1" w:lastRow="0" w:firstColumn="1" w:lastColumn="0" w:noHBand="0" w:noVBand="1"/>
      </w:tblPr>
      <w:tblGrid>
        <w:gridCol w:w="2547"/>
        <w:gridCol w:w="519"/>
        <w:gridCol w:w="520"/>
        <w:gridCol w:w="520"/>
        <w:gridCol w:w="709"/>
        <w:gridCol w:w="5528"/>
        <w:gridCol w:w="3969"/>
      </w:tblGrid>
      <w:tr w:rsidR="002651D7" w:rsidRPr="00FC79EE" w14:paraId="3DBAB315" w14:textId="77777777" w:rsidTr="00A117D2">
        <w:trPr>
          <w:cantSplit/>
          <w:trHeight w:val="1318"/>
          <w:tblHeader/>
        </w:trPr>
        <w:tc>
          <w:tcPr>
            <w:tcW w:w="2547" w:type="dxa"/>
          </w:tcPr>
          <w:p w14:paraId="73D920C4" w14:textId="77777777" w:rsidR="002651D7" w:rsidRPr="00FC79EE" w:rsidRDefault="002651D7" w:rsidP="003B5784">
            <w:pPr>
              <w:rPr>
                <w:rFonts w:cs="Arial"/>
                <w:b/>
                <w:bCs/>
                <w:sz w:val="20"/>
                <w:szCs w:val="20"/>
              </w:rPr>
            </w:pPr>
          </w:p>
        </w:tc>
        <w:tc>
          <w:tcPr>
            <w:tcW w:w="519" w:type="dxa"/>
            <w:textDirection w:val="btLr"/>
            <w:vAlign w:val="center"/>
          </w:tcPr>
          <w:p w14:paraId="6BCAEBC6" w14:textId="77777777" w:rsidR="002651D7" w:rsidRPr="00FC79EE" w:rsidRDefault="002651D7" w:rsidP="003B5784">
            <w:pPr>
              <w:ind w:left="113" w:right="113"/>
              <w:jc w:val="left"/>
              <w:rPr>
                <w:rFonts w:cs="Arial"/>
                <w:b/>
                <w:bCs/>
                <w:sz w:val="20"/>
                <w:szCs w:val="20"/>
              </w:rPr>
            </w:pPr>
            <w:r w:rsidRPr="00FC79EE">
              <w:rPr>
                <w:rFonts w:cs="Arial"/>
                <w:b/>
                <w:bCs/>
                <w:sz w:val="20"/>
                <w:szCs w:val="20"/>
              </w:rPr>
              <w:t>Support</w:t>
            </w:r>
          </w:p>
        </w:tc>
        <w:tc>
          <w:tcPr>
            <w:tcW w:w="520" w:type="dxa"/>
            <w:textDirection w:val="btLr"/>
            <w:vAlign w:val="center"/>
          </w:tcPr>
          <w:p w14:paraId="62C3EC69" w14:textId="77777777" w:rsidR="002651D7" w:rsidRPr="00FC79EE" w:rsidRDefault="002651D7" w:rsidP="003B5784">
            <w:pPr>
              <w:ind w:left="113" w:right="113"/>
              <w:jc w:val="left"/>
              <w:rPr>
                <w:rFonts w:cs="Arial"/>
                <w:b/>
                <w:bCs/>
                <w:sz w:val="20"/>
                <w:szCs w:val="20"/>
              </w:rPr>
            </w:pPr>
            <w:r w:rsidRPr="00FC79EE">
              <w:rPr>
                <w:rFonts w:cs="Arial"/>
                <w:b/>
                <w:bCs/>
                <w:sz w:val="20"/>
                <w:szCs w:val="20"/>
              </w:rPr>
              <w:t>Objection</w:t>
            </w:r>
          </w:p>
        </w:tc>
        <w:tc>
          <w:tcPr>
            <w:tcW w:w="520" w:type="dxa"/>
            <w:textDirection w:val="btLr"/>
            <w:vAlign w:val="center"/>
          </w:tcPr>
          <w:p w14:paraId="11515E20" w14:textId="77777777" w:rsidR="002651D7" w:rsidRPr="00FC79EE" w:rsidRDefault="002651D7" w:rsidP="003B5784">
            <w:pPr>
              <w:ind w:left="113" w:right="113"/>
              <w:jc w:val="left"/>
              <w:rPr>
                <w:rFonts w:cs="Arial"/>
                <w:b/>
                <w:bCs/>
                <w:sz w:val="20"/>
                <w:szCs w:val="20"/>
              </w:rPr>
            </w:pPr>
            <w:r w:rsidRPr="00FC79EE">
              <w:rPr>
                <w:rFonts w:cs="Arial"/>
                <w:b/>
                <w:bCs/>
                <w:sz w:val="20"/>
                <w:szCs w:val="20"/>
              </w:rPr>
              <w:t>Comment</w:t>
            </w:r>
          </w:p>
        </w:tc>
        <w:tc>
          <w:tcPr>
            <w:tcW w:w="709" w:type="dxa"/>
            <w:textDirection w:val="btLr"/>
            <w:vAlign w:val="center"/>
          </w:tcPr>
          <w:p w14:paraId="7994AD44" w14:textId="32C88A67" w:rsidR="002651D7" w:rsidRPr="00A117D2" w:rsidRDefault="002651D7" w:rsidP="003B5784">
            <w:pPr>
              <w:ind w:left="113" w:right="113"/>
              <w:jc w:val="left"/>
              <w:rPr>
                <w:rFonts w:cs="Arial"/>
                <w:b/>
                <w:bCs/>
                <w:sz w:val="16"/>
                <w:szCs w:val="16"/>
              </w:rPr>
            </w:pPr>
            <w:r w:rsidRPr="00A117D2">
              <w:rPr>
                <w:rFonts w:cs="Arial"/>
                <w:b/>
                <w:bCs/>
                <w:sz w:val="16"/>
                <w:szCs w:val="16"/>
              </w:rPr>
              <w:t>Petition signatures</w:t>
            </w:r>
          </w:p>
        </w:tc>
        <w:tc>
          <w:tcPr>
            <w:tcW w:w="5528" w:type="dxa"/>
            <w:vAlign w:val="center"/>
          </w:tcPr>
          <w:p w14:paraId="57C7FA05" w14:textId="77777777" w:rsidR="002651D7" w:rsidRPr="00FC79EE" w:rsidRDefault="002651D7" w:rsidP="003B5784">
            <w:pPr>
              <w:jc w:val="left"/>
              <w:rPr>
                <w:rFonts w:cs="Arial"/>
                <w:b/>
                <w:bCs/>
                <w:sz w:val="20"/>
                <w:szCs w:val="20"/>
              </w:rPr>
            </w:pPr>
            <w:r w:rsidRPr="00FC79EE">
              <w:rPr>
                <w:rFonts w:cs="Arial"/>
                <w:b/>
                <w:bCs/>
                <w:sz w:val="20"/>
                <w:szCs w:val="20"/>
              </w:rPr>
              <w:t>Main Aspects</w:t>
            </w:r>
          </w:p>
        </w:tc>
        <w:tc>
          <w:tcPr>
            <w:tcW w:w="3969" w:type="dxa"/>
          </w:tcPr>
          <w:p w14:paraId="2DCF7672" w14:textId="77777777" w:rsidR="002651D7" w:rsidRPr="00FC79EE" w:rsidRDefault="002651D7" w:rsidP="003B5784">
            <w:pPr>
              <w:jc w:val="left"/>
              <w:rPr>
                <w:rFonts w:cs="Arial"/>
                <w:b/>
                <w:bCs/>
                <w:sz w:val="20"/>
                <w:szCs w:val="20"/>
              </w:rPr>
            </w:pPr>
          </w:p>
          <w:p w14:paraId="0AFFCB15" w14:textId="77777777" w:rsidR="002651D7" w:rsidRPr="00FC79EE" w:rsidRDefault="002651D7" w:rsidP="003B5784">
            <w:pPr>
              <w:jc w:val="left"/>
              <w:rPr>
                <w:rFonts w:cs="Arial"/>
                <w:b/>
                <w:bCs/>
                <w:sz w:val="20"/>
                <w:szCs w:val="20"/>
              </w:rPr>
            </w:pPr>
          </w:p>
          <w:p w14:paraId="121EAC0A" w14:textId="7500CCC6" w:rsidR="002651D7" w:rsidRPr="00FC79EE" w:rsidRDefault="006D22E9" w:rsidP="003B5784">
            <w:pPr>
              <w:jc w:val="left"/>
              <w:rPr>
                <w:rFonts w:cs="Arial"/>
                <w:b/>
                <w:bCs/>
                <w:sz w:val="20"/>
                <w:szCs w:val="20"/>
              </w:rPr>
            </w:pPr>
            <w:r>
              <w:rPr>
                <w:rFonts w:cs="Arial"/>
                <w:b/>
                <w:bCs/>
                <w:sz w:val="20"/>
                <w:szCs w:val="20"/>
              </w:rPr>
              <w:t>Response</w:t>
            </w:r>
          </w:p>
        </w:tc>
      </w:tr>
      <w:tr w:rsidR="002761F6" w:rsidRPr="00613E97" w14:paraId="448BD01D" w14:textId="77777777" w:rsidTr="00A117D2">
        <w:trPr>
          <w:trHeight w:val="256"/>
        </w:trPr>
        <w:tc>
          <w:tcPr>
            <w:tcW w:w="2547" w:type="dxa"/>
          </w:tcPr>
          <w:p w14:paraId="1B7FFE99" w14:textId="77777777" w:rsidR="002761F6" w:rsidRPr="00613E97" w:rsidRDefault="002761F6" w:rsidP="003B5784">
            <w:pPr>
              <w:jc w:val="left"/>
              <w:rPr>
                <w:rFonts w:cs="Arial"/>
                <w:sz w:val="20"/>
                <w:szCs w:val="20"/>
              </w:rPr>
            </w:pPr>
            <w:r w:rsidRPr="00925F60">
              <w:rPr>
                <w:rFonts w:cs="Arial"/>
                <w:sz w:val="20"/>
                <w:szCs w:val="20"/>
              </w:rPr>
              <w:t>Policy EV1: Green Belt</w:t>
            </w:r>
          </w:p>
        </w:tc>
        <w:tc>
          <w:tcPr>
            <w:tcW w:w="519" w:type="dxa"/>
          </w:tcPr>
          <w:p w14:paraId="1856E9C2" w14:textId="77777777" w:rsidR="002761F6" w:rsidRPr="00613E97" w:rsidRDefault="002761F6" w:rsidP="003B5784">
            <w:pPr>
              <w:jc w:val="center"/>
              <w:rPr>
                <w:rFonts w:cs="Arial"/>
                <w:sz w:val="20"/>
                <w:szCs w:val="20"/>
              </w:rPr>
            </w:pPr>
            <w:r>
              <w:rPr>
                <w:rFonts w:cs="Arial"/>
                <w:sz w:val="20"/>
                <w:szCs w:val="20"/>
              </w:rPr>
              <w:t>2</w:t>
            </w:r>
          </w:p>
        </w:tc>
        <w:tc>
          <w:tcPr>
            <w:tcW w:w="520" w:type="dxa"/>
          </w:tcPr>
          <w:p w14:paraId="59527777" w14:textId="77777777" w:rsidR="002761F6" w:rsidRPr="00613E97" w:rsidRDefault="002761F6" w:rsidP="003B5784">
            <w:pPr>
              <w:jc w:val="center"/>
              <w:rPr>
                <w:rFonts w:cs="Arial"/>
                <w:sz w:val="20"/>
                <w:szCs w:val="20"/>
              </w:rPr>
            </w:pPr>
            <w:r>
              <w:rPr>
                <w:rFonts w:cs="Arial"/>
                <w:sz w:val="20"/>
                <w:szCs w:val="20"/>
              </w:rPr>
              <w:t>2</w:t>
            </w:r>
          </w:p>
        </w:tc>
        <w:tc>
          <w:tcPr>
            <w:tcW w:w="520" w:type="dxa"/>
          </w:tcPr>
          <w:p w14:paraId="4BBDEEB7" w14:textId="77777777" w:rsidR="002761F6" w:rsidRPr="00613E97" w:rsidRDefault="002761F6" w:rsidP="003B5784">
            <w:pPr>
              <w:jc w:val="center"/>
              <w:rPr>
                <w:rFonts w:cs="Arial"/>
                <w:sz w:val="20"/>
                <w:szCs w:val="20"/>
              </w:rPr>
            </w:pPr>
            <w:r>
              <w:rPr>
                <w:rFonts w:cs="Arial"/>
                <w:sz w:val="20"/>
                <w:szCs w:val="20"/>
              </w:rPr>
              <w:t>1</w:t>
            </w:r>
          </w:p>
        </w:tc>
        <w:tc>
          <w:tcPr>
            <w:tcW w:w="709" w:type="dxa"/>
          </w:tcPr>
          <w:p w14:paraId="507BBE31"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363C443B" w14:textId="77777777" w:rsidR="002761F6" w:rsidRDefault="002761F6" w:rsidP="00024D76">
            <w:pPr>
              <w:pStyle w:val="ListParagraph"/>
              <w:numPr>
                <w:ilvl w:val="0"/>
                <w:numId w:val="137"/>
              </w:numPr>
              <w:ind w:left="313" w:hanging="283"/>
              <w:jc w:val="left"/>
              <w:rPr>
                <w:rFonts w:cs="Arial"/>
                <w:sz w:val="20"/>
                <w:szCs w:val="20"/>
              </w:rPr>
            </w:pPr>
            <w:r>
              <w:rPr>
                <w:rFonts w:cs="Arial"/>
                <w:sz w:val="20"/>
                <w:szCs w:val="20"/>
              </w:rPr>
              <w:t>General support for the policy and the protection of Green Belt.</w:t>
            </w:r>
          </w:p>
          <w:p w14:paraId="41124A86" w14:textId="77777777" w:rsidR="002761F6" w:rsidRDefault="002761F6" w:rsidP="00024D76">
            <w:pPr>
              <w:pStyle w:val="ListParagraph"/>
              <w:numPr>
                <w:ilvl w:val="0"/>
                <w:numId w:val="137"/>
              </w:numPr>
              <w:ind w:left="313" w:hanging="283"/>
              <w:jc w:val="left"/>
              <w:rPr>
                <w:rFonts w:cs="Arial"/>
                <w:sz w:val="20"/>
                <w:szCs w:val="20"/>
              </w:rPr>
            </w:pPr>
            <w:r>
              <w:rPr>
                <w:rFonts w:cs="Arial"/>
                <w:sz w:val="20"/>
                <w:szCs w:val="20"/>
              </w:rPr>
              <w:t xml:space="preserve">Objection to Green Belt land at </w:t>
            </w:r>
            <w:proofErr w:type="spellStart"/>
            <w:r>
              <w:rPr>
                <w:rFonts w:cs="Arial"/>
                <w:sz w:val="20"/>
                <w:szCs w:val="20"/>
              </w:rPr>
              <w:t>Plainspot</w:t>
            </w:r>
            <w:proofErr w:type="spellEnd"/>
            <w:r>
              <w:rPr>
                <w:rFonts w:cs="Arial"/>
                <w:sz w:val="20"/>
                <w:szCs w:val="20"/>
              </w:rPr>
              <w:t xml:space="preserve"> Farm, New Brinsley (H1Va) being allocated for housing.</w:t>
            </w:r>
          </w:p>
          <w:p w14:paraId="271313DF" w14:textId="70832CCC" w:rsidR="002761F6" w:rsidRPr="00923AE1" w:rsidRDefault="002761F6" w:rsidP="00024D76">
            <w:pPr>
              <w:pStyle w:val="ListParagraph"/>
              <w:numPr>
                <w:ilvl w:val="0"/>
                <w:numId w:val="137"/>
              </w:numPr>
              <w:ind w:left="313" w:hanging="283"/>
              <w:jc w:val="left"/>
              <w:rPr>
                <w:rFonts w:cs="Arial"/>
                <w:sz w:val="20"/>
                <w:szCs w:val="20"/>
              </w:rPr>
            </w:pPr>
            <w:r>
              <w:rPr>
                <w:rFonts w:cs="Arial"/>
                <w:sz w:val="20"/>
                <w:szCs w:val="20"/>
              </w:rPr>
              <w:t>Plan fails to demonstrate exceptional circumstances for Green Belt release.</w:t>
            </w:r>
          </w:p>
        </w:tc>
        <w:tc>
          <w:tcPr>
            <w:tcW w:w="3969" w:type="dxa"/>
          </w:tcPr>
          <w:p w14:paraId="2059ABCC" w14:textId="77777777" w:rsidR="004E013A" w:rsidRDefault="004E013A" w:rsidP="004E013A">
            <w:pPr>
              <w:jc w:val="left"/>
              <w:rPr>
                <w:rFonts w:cs="Arial"/>
                <w:sz w:val="20"/>
                <w:szCs w:val="20"/>
              </w:rPr>
            </w:pPr>
            <w:r>
              <w:rPr>
                <w:rFonts w:cs="Arial"/>
                <w:sz w:val="20"/>
                <w:szCs w:val="20"/>
              </w:rPr>
              <w:t>Policy</w:t>
            </w:r>
          </w:p>
          <w:p w14:paraId="70638A90" w14:textId="77777777" w:rsidR="002761F6" w:rsidRDefault="004E013A"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21EE0D95" w14:textId="1C9AB320" w:rsidR="004E013A" w:rsidRPr="004E013A" w:rsidRDefault="004E013A" w:rsidP="004E013A">
            <w:pPr>
              <w:rPr>
                <w:rFonts w:cs="Arial"/>
                <w:sz w:val="20"/>
                <w:szCs w:val="20"/>
              </w:rPr>
            </w:pPr>
          </w:p>
        </w:tc>
      </w:tr>
      <w:tr w:rsidR="002761F6" w:rsidRPr="00613E97" w14:paraId="68D903F2" w14:textId="77777777" w:rsidTr="00A117D2">
        <w:trPr>
          <w:trHeight w:val="256"/>
        </w:trPr>
        <w:tc>
          <w:tcPr>
            <w:tcW w:w="2547" w:type="dxa"/>
          </w:tcPr>
          <w:p w14:paraId="42BBD136" w14:textId="77777777" w:rsidR="002761F6" w:rsidRDefault="002761F6" w:rsidP="003B5784">
            <w:pPr>
              <w:jc w:val="left"/>
              <w:rPr>
                <w:rFonts w:cs="Arial"/>
                <w:sz w:val="20"/>
                <w:szCs w:val="20"/>
              </w:rPr>
            </w:pPr>
            <w:r w:rsidRPr="00925F60">
              <w:rPr>
                <w:rFonts w:cs="Arial"/>
                <w:sz w:val="20"/>
                <w:szCs w:val="20"/>
              </w:rPr>
              <w:t>Policy EV2: Countryside</w:t>
            </w:r>
          </w:p>
          <w:p w14:paraId="3A55D4F1" w14:textId="77777777" w:rsidR="002761F6" w:rsidRPr="00613E97" w:rsidRDefault="002761F6" w:rsidP="003B5784">
            <w:pPr>
              <w:jc w:val="left"/>
              <w:rPr>
                <w:rFonts w:cs="Arial"/>
                <w:sz w:val="20"/>
                <w:szCs w:val="20"/>
              </w:rPr>
            </w:pPr>
          </w:p>
        </w:tc>
        <w:tc>
          <w:tcPr>
            <w:tcW w:w="519" w:type="dxa"/>
          </w:tcPr>
          <w:p w14:paraId="09D6F09B"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15D90FA0"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43393222" w14:textId="77777777" w:rsidR="002761F6" w:rsidRPr="00613E97" w:rsidRDefault="002761F6" w:rsidP="003B5784">
            <w:pPr>
              <w:jc w:val="center"/>
              <w:rPr>
                <w:rFonts w:cs="Arial"/>
                <w:sz w:val="20"/>
                <w:szCs w:val="20"/>
              </w:rPr>
            </w:pPr>
            <w:r>
              <w:rPr>
                <w:rFonts w:cs="Arial"/>
                <w:sz w:val="20"/>
                <w:szCs w:val="20"/>
              </w:rPr>
              <w:t>4</w:t>
            </w:r>
          </w:p>
        </w:tc>
        <w:tc>
          <w:tcPr>
            <w:tcW w:w="709" w:type="dxa"/>
          </w:tcPr>
          <w:p w14:paraId="0445275C"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6C03A233" w14:textId="77777777" w:rsidR="002761F6" w:rsidRDefault="002761F6" w:rsidP="00024D76">
            <w:pPr>
              <w:pStyle w:val="ListParagraph"/>
              <w:numPr>
                <w:ilvl w:val="0"/>
                <w:numId w:val="140"/>
              </w:numPr>
              <w:ind w:left="313" w:hanging="283"/>
              <w:jc w:val="left"/>
              <w:rPr>
                <w:rFonts w:cs="Arial"/>
                <w:sz w:val="20"/>
                <w:szCs w:val="20"/>
              </w:rPr>
            </w:pPr>
            <w:r>
              <w:rPr>
                <w:rFonts w:cs="Arial"/>
                <w:sz w:val="20"/>
                <w:szCs w:val="20"/>
              </w:rPr>
              <w:t>General support for the policy.</w:t>
            </w:r>
          </w:p>
          <w:p w14:paraId="62727E0E" w14:textId="77777777" w:rsidR="002761F6" w:rsidRDefault="002761F6" w:rsidP="00024D76">
            <w:pPr>
              <w:pStyle w:val="ListParagraph"/>
              <w:numPr>
                <w:ilvl w:val="0"/>
                <w:numId w:val="140"/>
              </w:numPr>
              <w:ind w:left="313" w:hanging="283"/>
              <w:jc w:val="left"/>
              <w:rPr>
                <w:rFonts w:cs="Arial"/>
                <w:sz w:val="20"/>
                <w:szCs w:val="20"/>
              </w:rPr>
            </w:pPr>
            <w:r>
              <w:rPr>
                <w:rFonts w:cs="Arial"/>
                <w:sz w:val="20"/>
                <w:szCs w:val="20"/>
              </w:rPr>
              <w:t>Concern that ‘business uses’ are now deemed appropriate in the countryside.</w:t>
            </w:r>
          </w:p>
          <w:p w14:paraId="5D5ABEEB" w14:textId="77777777" w:rsidR="002761F6" w:rsidRDefault="002761F6" w:rsidP="00024D76">
            <w:pPr>
              <w:pStyle w:val="ListParagraph"/>
              <w:numPr>
                <w:ilvl w:val="0"/>
                <w:numId w:val="140"/>
              </w:numPr>
              <w:ind w:left="313" w:hanging="283"/>
              <w:jc w:val="left"/>
              <w:rPr>
                <w:rFonts w:cs="Arial"/>
                <w:sz w:val="20"/>
                <w:szCs w:val="20"/>
              </w:rPr>
            </w:pPr>
            <w:r>
              <w:rPr>
                <w:rFonts w:cs="Arial"/>
                <w:sz w:val="20"/>
                <w:szCs w:val="20"/>
              </w:rPr>
              <w:t>Support from Historic England for the requirement that building to be replaced are not of architectural or historic merit.</w:t>
            </w:r>
          </w:p>
          <w:p w14:paraId="7D5B236C" w14:textId="77777777" w:rsidR="002761F6" w:rsidRDefault="002761F6" w:rsidP="00024D76">
            <w:pPr>
              <w:pStyle w:val="ListParagraph"/>
              <w:numPr>
                <w:ilvl w:val="0"/>
                <w:numId w:val="140"/>
              </w:numPr>
              <w:ind w:left="313" w:hanging="283"/>
              <w:jc w:val="left"/>
              <w:rPr>
                <w:rFonts w:cs="Arial"/>
                <w:sz w:val="20"/>
                <w:szCs w:val="20"/>
              </w:rPr>
            </w:pPr>
            <w:r>
              <w:rPr>
                <w:rFonts w:cs="Arial"/>
                <w:sz w:val="20"/>
                <w:szCs w:val="20"/>
              </w:rPr>
              <w:t>NCC supports the recognition that waste disposal to reclaim mineral workings is appropriate development in the countryside.</w:t>
            </w:r>
          </w:p>
          <w:p w14:paraId="2C6ACF36" w14:textId="77777777" w:rsidR="002761F6" w:rsidRDefault="002761F6" w:rsidP="00024D76">
            <w:pPr>
              <w:pStyle w:val="ListParagraph"/>
              <w:numPr>
                <w:ilvl w:val="0"/>
                <w:numId w:val="140"/>
              </w:numPr>
              <w:ind w:left="313" w:hanging="283"/>
              <w:jc w:val="left"/>
              <w:rPr>
                <w:rFonts w:cs="Arial"/>
                <w:sz w:val="20"/>
                <w:szCs w:val="20"/>
              </w:rPr>
            </w:pPr>
            <w:r w:rsidRPr="008833BE">
              <w:rPr>
                <w:rFonts w:cs="Arial"/>
                <w:sz w:val="20"/>
                <w:szCs w:val="20"/>
              </w:rPr>
              <w:t>Policy requires more flexibility in its wording so not to rule out otherwise sustainable development in the countryside.</w:t>
            </w:r>
          </w:p>
          <w:p w14:paraId="3632D094" w14:textId="78A2151C" w:rsidR="002761F6" w:rsidRPr="00923AE1" w:rsidRDefault="002761F6" w:rsidP="00024D76">
            <w:pPr>
              <w:pStyle w:val="ListParagraph"/>
              <w:numPr>
                <w:ilvl w:val="0"/>
                <w:numId w:val="140"/>
              </w:numPr>
              <w:ind w:left="313" w:hanging="283"/>
              <w:jc w:val="left"/>
              <w:rPr>
                <w:rFonts w:cs="Arial"/>
                <w:sz w:val="20"/>
                <w:szCs w:val="20"/>
              </w:rPr>
            </w:pPr>
            <w:r w:rsidRPr="002C34A6">
              <w:rPr>
                <w:rFonts w:cs="Arial"/>
                <w:sz w:val="20"/>
                <w:szCs w:val="20"/>
              </w:rPr>
              <w:t xml:space="preserve">Objection - area to north of Kirkby Lane should be included as </w:t>
            </w:r>
            <w:proofErr w:type="spellStart"/>
            <w:r w:rsidRPr="002C34A6">
              <w:rPr>
                <w:rFonts w:cs="Arial"/>
                <w:sz w:val="20"/>
                <w:szCs w:val="20"/>
              </w:rPr>
              <w:t>Pinxton</w:t>
            </w:r>
            <w:proofErr w:type="spellEnd"/>
            <w:r w:rsidRPr="002C34A6">
              <w:rPr>
                <w:rFonts w:cs="Arial"/>
                <w:sz w:val="20"/>
                <w:szCs w:val="20"/>
              </w:rPr>
              <w:t>, rather than washed over countrysid</w:t>
            </w:r>
            <w:r w:rsidR="00923AE1">
              <w:rPr>
                <w:rFonts w:cs="Arial"/>
                <w:sz w:val="20"/>
                <w:szCs w:val="20"/>
              </w:rPr>
              <w:t>e.</w:t>
            </w:r>
          </w:p>
        </w:tc>
        <w:tc>
          <w:tcPr>
            <w:tcW w:w="3969" w:type="dxa"/>
          </w:tcPr>
          <w:p w14:paraId="69A1B493" w14:textId="77777777" w:rsidR="004E013A" w:rsidRDefault="004E013A" w:rsidP="004E013A">
            <w:pPr>
              <w:jc w:val="left"/>
              <w:rPr>
                <w:rFonts w:cs="Arial"/>
                <w:sz w:val="20"/>
                <w:szCs w:val="20"/>
              </w:rPr>
            </w:pPr>
            <w:r>
              <w:rPr>
                <w:rFonts w:cs="Arial"/>
                <w:sz w:val="20"/>
                <w:szCs w:val="20"/>
              </w:rPr>
              <w:t>Policy</w:t>
            </w:r>
          </w:p>
          <w:p w14:paraId="7B995E0A" w14:textId="77777777" w:rsidR="004E013A" w:rsidRDefault="004E013A"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567886D2" w14:textId="7D979A6F" w:rsidR="002761F6" w:rsidRPr="00613E97" w:rsidRDefault="002761F6" w:rsidP="004E013A">
            <w:pPr>
              <w:rPr>
                <w:rFonts w:cs="Arial"/>
                <w:sz w:val="20"/>
                <w:szCs w:val="20"/>
              </w:rPr>
            </w:pPr>
          </w:p>
        </w:tc>
      </w:tr>
      <w:tr w:rsidR="002761F6" w:rsidRPr="00613E97" w14:paraId="529666AF" w14:textId="77777777" w:rsidTr="00A117D2">
        <w:trPr>
          <w:trHeight w:val="256"/>
        </w:trPr>
        <w:tc>
          <w:tcPr>
            <w:tcW w:w="2547" w:type="dxa"/>
          </w:tcPr>
          <w:p w14:paraId="68795D10" w14:textId="77777777" w:rsidR="002761F6" w:rsidRPr="00613E97" w:rsidRDefault="002761F6" w:rsidP="003B5784">
            <w:pPr>
              <w:jc w:val="left"/>
              <w:rPr>
                <w:rFonts w:cs="Arial"/>
                <w:sz w:val="20"/>
                <w:szCs w:val="20"/>
              </w:rPr>
            </w:pPr>
            <w:bookmarkStart w:id="38" w:name="_Hlk117078508"/>
            <w:r w:rsidRPr="00925F60">
              <w:rPr>
                <w:rFonts w:cs="Arial"/>
                <w:sz w:val="20"/>
                <w:szCs w:val="20"/>
              </w:rPr>
              <w:t>Policy EV3: Re-use of Buildings in the Green Belt and Countryside</w:t>
            </w:r>
          </w:p>
        </w:tc>
        <w:tc>
          <w:tcPr>
            <w:tcW w:w="519" w:type="dxa"/>
          </w:tcPr>
          <w:p w14:paraId="12F41C36"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39EAFE96" w14:textId="77777777" w:rsidR="002761F6" w:rsidRPr="00613E97" w:rsidRDefault="002761F6" w:rsidP="003B5784">
            <w:pPr>
              <w:jc w:val="center"/>
              <w:rPr>
                <w:rFonts w:cs="Arial"/>
                <w:sz w:val="20"/>
                <w:szCs w:val="20"/>
              </w:rPr>
            </w:pPr>
            <w:r>
              <w:rPr>
                <w:rFonts w:cs="Arial"/>
                <w:sz w:val="20"/>
                <w:szCs w:val="20"/>
              </w:rPr>
              <w:t>0</w:t>
            </w:r>
          </w:p>
        </w:tc>
        <w:tc>
          <w:tcPr>
            <w:tcW w:w="520" w:type="dxa"/>
          </w:tcPr>
          <w:p w14:paraId="07359876" w14:textId="77777777" w:rsidR="002761F6" w:rsidRPr="00613E97" w:rsidRDefault="002761F6" w:rsidP="003B5784">
            <w:pPr>
              <w:jc w:val="center"/>
              <w:rPr>
                <w:rFonts w:cs="Arial"/>
                <w:sz w:val="20"/>
                <w:szCs w:val="20"/>
              </w:rPr>
            </w:pPr>
            <w:r>
              <w:rPr>
                <w:rFonts w:cs="Arial"/>
                <w:sz w:val="20"/>
                <w:szCs w:val="20"/>
              </w:rPr>
              <w:t>2</w:t>
            </w:r>
          </w:p>
        </w:tc>
        <w:tc>
          <w:tcPr>
            <w:tcW w:w="709" w:type="dxa"/>
          </w:tcPr>
          <w:p w14:paraId="2E26A3C9"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1B662359" w14:textId="77777777" w:rsidR="002761F6" w:rsidRDefault="002761F6" w:rsidP="00024D76">
            <w:pPr>
              <w:pStyle w:val="ListParagraph"/>
              <w:numPr>
                <w:ilvl w:val="0"/>
                <w:numId w:val="141"/>
              </w:numPr>
              <w:ind w:left="313" w:hanging="283"/>
              <w:jc w:val="left"/>
              <w:rPr>
                <w:rFonts w:cs="Arial"/>
                <w:sz w:val="20"/>
                <w:szCs w:val="20"/>
              </w:rPr>
            </w:pPr>
            <w:r>
              <w:rPr>
                <w:rFonts w:cs="Arial"/>
                <w:sz w:val="20"/>
                <w:szCs w:val="20"/>
              </w:rPr>
              <w:t xml:space="preserve">General support for the policy, including </w:t>
            </w:r>
            <w:r w:rsidRPr="00CC02A4">
              <w:rPr>
                <w:rFonts w:cs="Arial"/>
                <w:sz w:val="20"/>
                <w:szCs w:val="20"/>
              </w:rPr>
              <w:t xml:space="preserve">Historic England </w:t>
            </w:r>
            <w:r>
              <w:rPr>
                <w:rFonts w:cs="Arial"/>
                <w:sz w:val="20"/>
                <w:szCs w:val="20"/>
              </w:rPr>
              <w:t xml:space="preserve">who </w:t>
            </w:r>
            <w:r w:rsidRPr="00CC02A4">
              <w:rPr>
                <w:rFonts w:cs="Arial"/>
                <w:sz w:val="20"/>
                <w:szCs w:val="20"/>
              </w:rPr>
              <w:t>welcomes the re-use of buildings in the Green Belt and countryside</w:t>
            </w:r>
            <w:r>
              <w:rPr>
                <w:rFonts w:cs="Arial"/>
                <w:sz w:val="20"/>
                <w:szCs w:val="20"/>
              </w:rPr>
              <w:t>.</w:t>
            </w:r>
          </w:p>
          <w:p w14:paraId="5B9A78DE" w14:textId="020D5653" w:rsidR="002761F6" w:rsidRPr="00923AE1" w:rsidRDefault="002761F6" w:rsidP="00024D76">
            <w:pPr>
              <w:pStyle w:val="ListParagraph"/>
              <w:numPr>
                <w:ilvl w:val="0"/>
                <w:numId w:val="141"/>
              </w:numPr>
              <w:ind w:left="313" w:hanging="283"/>
              <w:jc w:val="left"/>
              <w:rPr>
                <w:rFonts w:cs="Arial"/>
                <w:sz w:val="20"/>
                <w:szCs w:val="20"/>
              </w:rPr>
            </w:pPr>
            <w:r>
              <w:rPr>
                <w:rFonts w:cs="Arial"/>
                <w:sz w:val="20"/>
                <w:szCs w:val="20"/>
              </w:rPr>
              <w:lastRenderedPageBreak/>
              <w:t>Suggested minor amendment to the supporting text to identify that the re-use of buildings will be supported provided such uses are compatible with the location and character of the building and the settlement in which they are situated.</w:t>
            </w:r>
          </w:p>
        </w:tc>
        <w:tc>
          <w:tcPr>
            <w:tcW w:w="3969" w:type="dxa"/>
          </w:tcPr>
          <w:p w14:paraId="63F7858C" w14:textId="77777777" w:rsidR="004E013A" w:rsidRDefault="004E013A" w:rsidP="004E013A">
            <w:pPr>
              <w:jc w:val="left"/>
              <w:rPr>
                <w:rFonts w:cs="Arial"/>
                <w:sz w:val="20"/>
                <w:szCs w:val="20"/>
              </w:rPr>
            </w:pPr>
            <w:r>
              <w:rPr>
                <w:rFonts w:cs="Arial"/>
                <w:sz w:val="20"/>
                <w:szCs w:val="20"/>
              </w:rPr>
              <w:lastRenderedPageBreak/>
              <w:t>Policy</w:t>
            </w:r>
          </w:p>
          <w:p w14:paraId="29CB4A44" w14:textId="61199FA9" w:rsidR="004E013A" w:rsidRDefault="004E013A"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2F0F12C7" w14:textId="0F9EC020" w:rsidR="005D021C" w:rsidRPr="00A55B54" w:rsidRDefault="005D021C" w:rsidP="00A55B54">
            <w:pPr>
              <w:rPr>
                <w:rFonts w:cs="Arial"/>
                <w:sz w:val="20"/>
                <w:szCs w:val="20"/>
              </w:rPr>
            </w:pPr>
          </w:p>
          <w:p w14:paraId="501BB909" w14:textId="76F1280F" w:rsidR="002761F6" w:rsidRPr="00613E97" w:rsidRDefault="002761F6" w:rsidP="004E013A">
            <w:pPr>
              <w:rPr>
                <w:rFonts w:cs="Arial"/>
                <w:sz w:val="20"/>
                <w:szCs w:val="20"/>
              </w:rPr>
            </w:pPr>
          </w:p>
        </w:tc>
      </w:tr>
      <w:tr w:rsidR="002761F6" w:rsidRPr="00613E97" w14:paraId="2A47841B" w14:textId="77777777" w:rsidTr="00A117D2">
        <w:trPr>
          <w:trHeight w:val="256"/>
        </w:trPr>
        <w:tc>
          <w:tcPr>
            <w:tcW w:w="2547" w:type="dxa"/>
          </w:tcPr>
          <w:p w14:paraId="6EEE2E4C" w14:textId="77777777" w:rsidR="002761F6" w:rsidRPr="00613E97" w:rsidRDefault="002761F6" w:rsidP="003B5784">
            <w:pPr>
              <w:jc w:val="left"/>
              <w:rPr>
                <w:rFonts w:cs="Arial"/>
                <w:sz w:val="20"/>
                <w:szCs w:val="20"/>
              </w:rPr>
            </w:pPr>
            <w:r w:rsidRPr="00925F60">
              <w:rPr>
                <w:rFonts w:cs="Arial"/>
                <w:sz w:val="20"/>
                <w:szCs w:val="20"/>
              </w:rPr>
              <w:t>Policy EV4: Green Infrastructure, Biodiversity and Geodiversity</w:t>
            </w:r>
          </w:p>
        </w:tc>
        <w:tc>
          <w:tcPr>
            <w:tcW w:w="519" w:type="dxa"/>
          </w:tcPr>
          <w:p w14:paraId="42731AF0" w14:textId="77777777" w:rsidR="002761F6" w:rsidRPr="00613E97" w:rsidRDefault="002761F6" w:rsidP="003B5784">
            <w:pPr>
              <w:jc w:val="center"/>
              <w:rPr>
                <w:rFonts w:cs="Arial"/>
                <w:sz w:val="20"/>
                <w:szCs w:val="20"/>
              </w:rPr>
            </w:pPr>
            <w:r>
              <w:rPr>
                <w:rFonts w:cs="Arial"/>
                <w:sz w:val="20"/>
                <w:szCs w:val="20"/>
              </w:rPr>
              <w:t>2</w:t>
            </w:r>
          </w:p>
        </w:tc>
        <w:tc>
          <w:tcPr>
            <w:tcW w:w="520" w:type="dxa"/>
          </w:tcPr>
          <w:p w14:paraId="54DD3072"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4498554A" w14:textId="77777777" w:rsidR="002761F6" w:rsidRPr="00613E97" w:rsidRDefault="002761F6" w:rsidP="003B5784">
            <w:pPr>
              <w:tabs>
                <w:tab w:val="center" w:pos="175"/>
              </w:tabs>
              <w:rPr>
                <w:rFonts w:cs="Arial"/>
                <w:sz w:val="20"/>
                <w:szCs w:val="20"/>
              </w:rPr>
            </w:pPr>
            <w:r>
              <w:rPr>
                <w:rFonts w:cs="Arial"/>
                <w:sz w:val="20"/>
                <w:szCs w:val="20"/>
              </w:rPr>
              <w:tab/>
              <w:t>8</w:t>
            </w:r>
          </w:p>
        </w:tc>
        <w:tc>
          <w:tcPr>
            <w:tcW w:w="709" w:type="dxa"/>
          </w:tcPr>
          <w:p w14:paraId="230CC37D"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3BB45074" w14:textId="77777777" w:rsidR="002761F6" w:rsidRDefault="002761F6" w:rsidP="00024D76">
            <w:pPr>
              <w:pStyle w:val="ListParagraph"/>
              <w:numPr>
                <w:ilvl w:val="0"/>
                <w:numId w:val="147"/>
              </w:numPr>
              <w:ind w:left="313" w:hanging="283"/>
              <w:jc w:val="left"/>
              <w:rPr>
                <w:rFonts w:cs="Arial"/>
                <w:sz w:val="20"/>
                <w:szCs w:val="20"/>
              </w:rPr>
            </w:pPr>
            <w:r>
              <w:rPr>
                <w:rFonts w:cs="Arial"/>
                <w:sz w:val="20"/>
                <w:szCs w:val="20"/>
              </w:rPr>
              <w:t>Suggested amended wording to the policy and supporting text to reinforce the importance of the character of the surrounding area.</w:t>
            </w:r>
          </w:p>
          <w:p w14:paraId="0F7F34E8" w14:textId="77777777" w:rsidR="002761F6" w:rsidRDefault="002761F6" w:rsidP="00024D76">
            <w:pPr>
              <w:pStyle w:val="ListParagraph"/>
              <w:numPr>
                <w:ilvl w:val="0"/>
                <w:numId w:val="147"/>
              </w:numPr>
              <w:ind w:left="313" w:hanging="283"/>
              <w:jc w:val="left"/>
              <w:rPr>
                <w:rFonts w:cs="Arial"/>
                <w:sz w:val="20"/>
                <w:szCs w:val="20"/>
              </w:rPr>
            </w:pPr>
            <w:r>
              <w:rPr>
                <w:rFonts w:cs="Arial"/>
                <w:sz w:val="20"/>
                <w:szCs w:val="20"/>
              </w:rPr>
              <w:t xml:space="preserve">Supporting text seems to </w:t>
            </w:r>
            <w:r w:rsidRPr="00435080">
              <w:rPr>
                <w:rFonts w:cs="Arial"/>
                <w:sz w:val="20"/>
                <w:szCs w:val="20"/>
              </w:rPr>
              <w:t>prioritise development over protecting green infrastructure.</w:t>
            </w:r>
          </w:p>
          <w:p w14:paraId="1E1D55B1" w14:textId="77777777" w:rsidR="002761F6" w:rsidRDefault="002761F6" w:rsidP="00024D76">
            <w:pPr>
              <w:pStyle w:val="ListParagraph"/>
              <w:numPr>
                <w:ilvl w:val="0"/>
                <w:numId w:val="147"/>
              </w:numPr>
              <w:ind w:left="313" w:hanging="283"/>
              <w:jc w:val="left"/>
              <w:rPr>
                <w:rFonts w:cs="Arial"/>
                <w:sz w:val="20"/>
                <w:szCs w:val="20"/>
              </w:rPr>
            </w:pPr>
            <w:r>
              <w:rPr>
                <w:rFonts w:cs="Arial"/>
                <w:sz w:val="20"/>
                <w:szCs w:val="20"/>
              </w:rPr>
              <w:t xml:space="preserve">Natural England </w:t>
            </w:r>
            <w:r w:rsidRPr="009C14D2">
              <w:rPr>
                <w:rFonts w:cs="Arial"/>
                <w:sz w:val="20"/>
                <w:szCs w:val="20"/>
              </w:rPr>
              <w:t>want</w:t>
            </w:r>
            <w:r>
              <w:rPr>
                <w:rFonts w:cs="Arial"/>
                <w:sz w:val="20"/>
                <w:szCs w:val="20"/>
              </w:rPr>
              <w:t xml:space="preserve"> </w:t>
            </w:r>
            <w:r w:rsidRPr="009C14D2">
              <w:rPr>
                <w:rFonts w:cs="Arial"/>
                <w:sz w:val="20"/>
                <w:szCs w:val="20"/>
              </w:rPr>
              <w:t>to see all developments contributing to Biodiversity Net Gain</w:t>
            </w:r>
            <w:r>
              <w:rPr>
                <w:rFonts w:cs="Arial"/>
                <w:sz w:val="20"/>
                <w:szCs w:val="20"/>
              </w:rPr>
              <w:t xml:space="preserve"> (BNG)</w:t>
            </w:r>
            <w:r w:rsidRPr="009C14D2">
              <w:rPr>
                <w:rFonts w:cs="Arial"/>
                <w:sz w:val="20"/>
                <w:szCs w:val="20"/>
              </w:rPr>
              <w:t>.</w:t>
            </w:r>
          </w:p>
          <w:p w14:paraId="666D1D9F" w14:textId="77777777" w:rsidR="002761F6" w:rsidRDefault="002761F6" w:rsidP="00024D76">
            <w:pPr>
              <w:pStyle w:val="ListParagraph"/>
              <w:numPr>
                <w:ilvl w:val="0"/>
                <w:numId w:val="147"/>
              </w:numPr>
              <w:ind w:left="313" w:hanging="283"/>
              <w:jc w:val="left"/>
              <w:rPr>
                <w:rFonts w:cs="Arial"/>
                <w:sz w:val="20"/>
                <w:szCs w:val="20"/>
              </w:rPr>
            </w:pPr>
            <w:r w:rsidRPr="009C14D2">
              <w:rPr>
                <w:rFonts w:cs="Arial"/>
                <w:sz w:val="20"/>
                <w:szCs w:val="20"/>
              </w:rPr>
              <w:t>Historic England suggests that</w:t>
            </w:r>
            <w:r>
              <w:rPr>
                <w:rFonts w:cs="Arial"/>
                <w:sz w:val="20"/>
                <w:szCs w:val="20"/>
              </w:rPr>
              <w:t>:</w:t>
            </w:r>
          </w:p>
          <w:p w14:paraId="0316510E" w14:textId="77777777" w:rsidR="002761F6" w:rsidRDefault="002761F6" w:rsidP="00024D76">
            <w:pPr>
              <w:pStyle w:val="ListParagraph"/>
              <w:numPr>
                <w:ilvl w:val="0"/>
                <w:numId w:val="148"/>
              </w:numPr>
              <w:ind w:left="739"/>
              <w:jc w:val="left"/>
              <w:rPr>
                <w:rFonts w:cs="Arial"/>
                <w:sz w:val="20"/>
                <w:szCs w:val="20"/>
              </w:rPr>
            </w:pPr>
            <w:r>
              <w:rPr>
                <w:rFonts w:cs="Arial"/>
                <w:sz w:val="20"/>
                <w:szCs w:val="20"/>
              </w:rPr>
              <w:t xml:space="preserve">Needs to </w:t>
            </w:r>
            <w:r w:rsidRPr="009C14D2">
              <w:rPr>
                <w:rFonts w:cs="Arial"/>
                <w:sz w:val="20"/>
                <w:szCs w:val="20"/>
              </w:rPr>
              <w:t>consider the location, landscape, character</w:t>
            </w:r>
            <w:r>
              <w:rPr>
                <w:rFonts w:cs="Arial"/>
                <w:sz w:val="20"/>
                <w:szCs w:val="20"/>
              </w:rPr>
              <w:t>&amp;</w:t>
            </w:r>
            <w:r w:rsidRPr="009C14D2">
              <w:rPr>
                <w:rFonts w:cs="Arial"/>
                <w:sz w:val="20"/>
                <w:szCs w:val="20"/>
              </w:rPr>
              <w:t xml:space="preserve"> heritage significance of conservation areas, historic parks </w:t>
            </w:r>
            <w:r>
              <w:rPr>
                <w:rFonts w:cs="Arial"/>
                <w:sz w:val="20"/>
                <w:szCs w:val="20"/>
              </w:rPr>
              <w:t xml:space="preserve">&amp; </w:t>
            </w:r>
            <w:r w:rsidRPr="009C14D2">
              <w:rPr>
                <w:rFonts w:cs="Arial"/>
                <w:sz w:val="20"/>
                <w:szCs w:val="20"/>
              </w:rPr>
              <w:t xml:space="preserve">gardens </w:t>
            </w:r>
            <w:r>
              <w:rPr>
                <w:rFonts w:cs="Arial"/>
                <w:sz w:val="20"/>
                <w:szCs w:val="20"/>
              </w:rPr>
              <w:t xml:space="preserve">&amp; </w:t>
            </w:r>
            <w:r w:rsidRPr="009C14D2">
              <w:rPr>
                <w:rFonts w:cs="Arial"/>
                <w:sz w:val="20"/>
                <w:szCs w:val="20"/>
              </w:rPr>
              <w:t>archaeological features, as having the potential for inclusion within green infrastructure networks.</w:t>
            </w:r>
          </w:p>
          <w:p w14:paraId="0A3035F8" w14:textId="77777777" w:rsidR="002761F6" w:rsidRDefault="002761F6" w:rsidP="00024D76">
            <w:pPr>
              <w:pStyle w:val="ListParagraph"/>
              <w:numPr>
                <w:ilvl w:val="0"/>
                <w:numId w:val="148"/>
              </w:numPr>
              <w:ind w:left="739"/>
              <w:jc w:val="left"/>
              <w:rPr>
                <w:rFonts w:cs="Arial"/>
                <w:sz w:val="20"/>
                <w:szCs w:val="20"/>
              </w:rPr>
            </w:pPr>
            <w:r>
              <w:rPr>
                <w:rFonts w:cs="Arial"/>
                <w:sz w:val="20"/>
                <w:szCs w:val="20"/>
              </w:rPr>
              <w:t>Reference to the need to restore water feature in historic settings required.</w:t>
            </w:r>
          </w:p>
          <w:p w14:paraId="76932131" w14:textId="77777777" w:rsidR="002761F6" w:rsidRDefault="002761F6" w:rsidP="00024D76">
            <w:pPr>
              <w:pStyle w:val="ListParagraph"/>
              <w:numPr>
                <w:ilvl w:val="0"/>
                <w:numId w:val="149"/>
              </w:numPr>
              <w:ind w:left="313" w:hanging="283"/>
              <w:jc w:val="left"/>
              <w:rPr>
                <w:rFonts w:cs="Arial"/>
                <w:sz w:val="20"/>
                <w:szCs w:val="20"/>
              </w:rPr>
            </w:pPr>
            <w:r>
              <w:rPr>
                <w:rFonts w:cs="Arial"/>
                <w:sz w:val="20"/>
                <w:szCs w:val="20"/>
              </w:rPr>
              <w:t xml:space="preserve">Mixed responses to the requirement for 10% BNG, with supports, a suggestion to raise to 20% and that sites should be considered holistically, </w:t>
            </w:r>
            <w:proofErr w:type="gramStart"/>
            <w:r>
              <w:rPr>
                <w:rFonts w:cs="Arial"/>
                <w:sz w:val="20"/>
                <w:szCs w:val="20"/>
              </w:rPr>
              <w:t>and also</w:t>
            </w:r>
            <w:proofErr w:type="gramEnd"/>
            <w:r>
              <w:rPr>
                <w:rFonts w:cs="Arial"/>
                <w:sz w:val="20"/>
                <w:szCs w:val="20"/>
              </w:rPr>
              <w:t xml:space="preserve"> objections raising concerned about viability and whether there is a sufficient evidence base to support this.</w:t>
            </w:r>
          </w:p>
          <w:p w14:paraId="4CE9EE1D" w14:textId="6EFAD510" w:rsidR="002761F6" w:rsidRPr="00923AE1" w:rsidRDefault="002761F6" w:rsidP="00024D76">
            <w:pPr>
              <w:pStyle w:val="ListParagraph"/>
              <w:numPr>
                <w:ilvl w:val="0"/>
                <w:numId w:val="149"/>
              </w:numPr>
              <w:ind w:left="313" w:hanging="283"/>
              <w:jc w:val="left"/>
              <w:rPr>
                <w:rFonts w:cs="Arial"/>
                <w:sz w:val="20"/>
                <w:szCs w:val="20"/>
              </w:rPr>
            </w:pPr>
            <w:r>
              <w:rPr>
                <w:rFonts w:cs="Arial"/>
                <w:sz w:val="20"/>
                <w:szCs w:val="20"/>
              </w:rPr>
              <w:t xml:space="preserve">Suggestion to introduce ‘Blue Infrastructure’ into the Policy. </w:t>
            </w:r>
          </w:p>
        </w:tc>
        <w:tc>
          <w:tcPr>
            <w:tcW w:w="3969" w:type="dxa"/>
          </w:tcPr>
          <w:p w14:paraId="45CA3048" w14:textId="77777777" w:rsidR="004E013A" w:rsidRDefault="004E013A" w:rsidP="005D021C">
            <w:pPr>
              <w:jc w:val="left"/>
              <w:rPr>
                <w:rFonts w:cs="Arial"/>
                <w:sz w:val="20"/>
                <w:szCs w:val="20"/>
              </w:rPr>
            </w:pPr>
            <w:r>
              <w:rPr>
                <w:rFonts w:cs="Arial"/>
                <w:sz w:val="20"/>
                <w:szCs w:val="20"/>
              </w:rPr>
              <w:t>Policy</w:t>
            </w:r>
          </w:p>
          <w:p w14:paraId="3190F8CB" w14:textId="77777777" w:rsidR="004E013A" w:rsidRDefault="004E013A" w:rsidP="00024D76">
            <w:pPr>
              <w:pStyle w:val="ListParagraph"/>
              <w:numPr>
                <w:ilvl w:val="0"/>
                <w:numId w:val="180"/>
              </w:numPr>
              <w:ind w:left="180" w:hanging="180"/>
              <w:jc w:val="left"/>
              <w:rPr>
                <w:rFonts w:cs="Arial"/>
                <w:sz w:val="20"/>
                <w:szCs w:val="20"/>
              </w:rPr>
            </w:pPr>
            <w:r>
              <w:rPr>
                <w:rFonts w:cs="Arial"/>
                <w:sz w:val="20"/>
                <w:szCs w:val="20"/>
              </w:rPr>
              <w:t>Changes to clarify the Policy in relation to:</w:t>
            </w:r>
          </w:p>
          <w:p w14:paraId="78AB133E" w14:textId="3D0C5032" w:rsidR="004E013A" w:rsidRDefault="004E013A" w:rsidP="00A34274">
            <w:pPr>
              <w:pStyle w:val="ListParagraph"/>
              <w:numPr>
                <w:ilvl w:val="0"/>
                <w:numId w:val="185"/>
              </w:numPr>
              <w:jc w:val="left"/>
              <w:rPr>
                <w:rFonts w:cs="Arial"/>
                <w:sz w:val="20"/>
                <w:szCs w:val="20"/>
              </w:rPr>
            </w:pPr>
            <w:r>
              <w:rPr>
                <w:rFonts w:cs="Arial"/>
                <w:sz w:val="20"/>
                <w:szCs w:val="20"/>
              </w:rPr>
              <w:t>N</w:t>
            </w:r>
            <w:r w:rsidRPr="004E013A">
              <w:rPr>
                <w:rFonts w:cs="Arial"/>
                <w:sz w:val="20"/>
                <w:szCs w:val="20"/>
              </w:rPr>
              <w:t xml:space="preserve">o net loss of biodiversity and providing </w:t>
            </w:r>
            <w:r>
              <w:rPr>
                <w:rFonts w:cs="Arial"/>
                <w:sz w:val="20"/>
                <w:szCs w:val="20"/>
              </w:rPr>
              <w:t xml:space="preserve">clarification on </w:t>
            </w:r>
            <w:r w:rsidRPr="004E013A">
              <w:rPr>
                <w:rFonts w:cs="Arial"/>
                <w:sz w:val="20"/>
                <w:szCs w:val="20"/>
              </w:rPr>
              <w:t>biodiversity net gain.</w:t>
            </w:r>
          </w:p>
          <w:p w14:paraId="6184E1DE" w14:textId="4AD657D4" w:rsidR="004E013A" w:rsidRPr="004E013A" w:rsidRDefault="004E013A" w:rsidP="00A34274">
            <w:pPr>
              <w:pStyle w:val="ListParagraph"/>
              <w:numPr>
                <w:ilvl w:val="0"/>
                <w:numId w:val="185"/>
              </w:numPr>
              <w:jc w:val="left"/>
              <w:rPr>
                <w:rFonts w:cs="Arial"/>
                <w:sz w:val="20"/>
                <w:szCs w:val="20"/>
              </w:rPr>
            </w:pPr>
            <w:r>
              <w:rPr>
                <w:rFonts w:cs="Arial"/>
                <w:sz w:val="20"/>
                <w:szCs w:val="20"/>
              </w:rPr>
              <w:t>Clarification in relation to ecological impact assessment.</w:t>
            </w:r>
          </w:p>
          <w:p w14:paraId="560E309A" w14:textId="77777777" w:rsidR="004E013A" w:rsidRDefault="004E013A" w:rsidP="005D021C">
            <w:pPr>
              <w:jc w:val="left"/>
              <w:rPr>
                <w:rFonts w:cs="Arial"/>
                <w:sz w:val="20"/>
                <w:szCs w:val="20"/>
              </w:rPr>
            </w:pPr>
          </w:p>
          <w:p w14:paraId="796B602E" w14:textId="77777777" w:rsidR="004E013A" w:rsidRDefault="004E013A" w:rsidP="005D021C">
            <w:pPr>
              <w:jc w:val="left"/>
              <w:rPr>
                <w:rFonts w:cs="Arial"/>
                <w:sz w:val="20"/>
                <w:szCs w:val="20"/>
              </w:rPr>
            </w:pPr>
            <w:r>
              <w:rPr>
                <w:rFonts w:cs="Arial"/>
                <w:sz w:val="20"/>
                <w:szCs w:val="20"/>
              </w:rPr>
              <w:t>Supporting Text</w:t>
            </w:r>
          </w:p>
          <w:p w14:paraId="5EA5F3FC" w14:textId="77777777" w:rsidR="002761F6" w:rsidRDefault="004E013A" w:rsidP="00024D76">
            <w:pPr>
              <w:pStyle w:val="ListParagraph"/>
              <w:numPr>
                <w:ilvl w:val="0"/>
                <w:numId w:val="180"/>
              </w:numPr>
              <w:ind w:left="178" w:hanging="178"/>
              <w:jc w:val="left"/>
              <w:rPr>
                <w:rFonts w:cs="Arial"/>
                <w:sz w:val="20"/>
                <w:szCs w:val="20"/>
              </w:rPr>
            </w:pPr>
            <w:r>
              <w:rPr>
                <w:rFonts w:cs="Arial"/>
                <w:sz w:val="20"/>
                <w:szCs w:val="20"/>
              </w:rPr>
              <w:t xml:space="preserve">Changes to the supporting </w:t>
            </w:r>
            <w:proofErr w:type="gramStart"/>
            <w:r>
              <w:rPr>
                <w:rFonts w:cs="Arial"/>
                <w:sz w:val="20"/>
                <w:szCs w:val="20"/>
              </w:rPr>
              <w:t xml:space="preserve">text  </w:t>
            </w:r>
            <w:r w:rsidR="005D021C">
              <w:rPr>
                <w:rFonts w:cs="Arial"/>
                <w:sz w:val="20"/>
                <w:szCs w:val="20"/>
              </w:rPr>
              <w:t>regarding</w:t>
            </w:r>
            <w:proofErr w:type="gramEnd"/>
            <w:r w:rsidR="005D021C">
              <w:rPr>
                <w:rFonts w:cs="Arial"/>
                <w:sz w:val="20"/>
                <w:szCs w:val="20"/>
              </w:rPr>
              <w:t xml:space="preserve"> Biodiversity Net Gain.</w:t>
            </w:r>
          </w:p>
          <w:p w14:paraId="4560B689" w14:textId="64893D41" w:rsidR="005D021C" w:rsidRPr="004E013A" w:rsidRDefault="005D021C" w:rsidP="00024D76">
            <w:pPr>
              <w:pStyle w:val="ListParagraph"/>
              <w:numPr>
                <w:ilvl w:val="0"/>
                <w:numId w:val="180"/>
              </w:numPr>
              <w:ind w:left="178" w:hanging="178"/>
              <w:jc w:val="left"/>
              <w:rPr>
                <w:rFonts w:cs="Arial"/>
                <w:sz w:val="20"/>
                <w:szCs w:val="20"/>
              </w:rPr>
            </w:pPr>
            <w:r>
              <w:rPr>
                <w:rFonts w:cs="Arial"/>
                <w:sz w:val="20"/>
                <w:szCs w:val="20"/>
              </w:rPr>
              <w:t>Minor changes in the wording for clarification.</w:t>
            </w:r>
          </w:p>
        </w:tc>
      </w:tr>
      <w:bookmarkEnd w:id="38"/>
      <w:tr w:rsidR="002761F6" w:rsidRPr="00613E97" w14:paraId="5D1520A0" w14:textId="77777777" w:rsidTr="00A117D2">
        <w:trPr>
          <w:trHeight w:val="256"/>
        </w:trPr>
        <w:tc>
          <w:tcPr>
            <w:tcW w:w="2547" w:type="dxa"/>
          </w:tcPr>
          <w:p w14:paraId="14A3CD96" w14:textId="77777777" w:rsidR="002761F6" w:rsidRPr="00613E97" w:rsidRDefault="002761F6" w:rsidP="003B5784">
            <w:pPr>
              <w:jc w:val="left"/>
              <w:rPr>
                <w:rFonts w:cs="Arial"/>
                <w:sz w:val="20"/>
                <w:szCs w:val="20"/>
              </w:rPr>
            </w:pPr>
            <w:r w:rsidRPr="00925F60">
              <w:rPr>
                <w:rFonts w:cs="Arial"/>
                <w:sz w:val="20"/>
                <w:szCs w:val="20"/>
              </w:rPr>
              <w:t>Policy EV5: Protection of Green Spaces and Recreation Facilities</w:t>
            </w:r>
          </w:p>
        </w:tc>
        <w:tc>
          <w:tcPr>
            <w:tcW w:w="519" w:type="dxa"/>
          </w:tcPr>
          <w:p w14:paraId="6B12BBCC" w14:textId="77777777" w:rsidR="002761F6" w:rsidRPr="00613E97" w:rsidRDefault="002761F6" w:rsidP="003B5784">
            <w:pPr>
              <w:jc w:val="center"/>
              <w:rPr>
                <w:rFonts w:cs="Arial"/>
                <w:sz w:val="20"/>
                <w:szCs w:val="20"/>
              </w:rPr>
            </w:pPr>
            <w:r>
              <w:rPr>
                <w:rFonts w:cs="Arial"/>
                <w:sz w:val="20"/>
                <w:szCs w:val="20"/>
              </w:rPr>
              <w:t>4</w:t>
            </w:r>
          </w:p>
        </w:tc>
        <w:tc>
          <w:tcPr>
            <w:tcW w:w="520" w:type="dxa"/>
          </w:tcPr>
          <w:p w14:paraId="48BB65D0" w14:textId="77777777" w:rsidR="002761F6" w:rsidRPr="00613E97" w:rsidRDefault="002761F6" w:rsidP="003B5784">
            <w:pPr>
              <w:jc w:val="center"/>
              <w:rPr>
                <w:rFonts w:cs="Arial"/>
                <w:sz w:val="20"/>
                <w:szCs w:val="20"/>
              </w:rPr>
            </w:pPr>
            <w:r>
              <w:rPr>
                <w:rFonts w:cs="Arial"/>
                <w:sz w:val="20"/>
                <w:szCs w:val="20"/>
              </w:rPr>
              <w:t>4</w:t>
            </w:r>
          </w:p>
        </w:tc>
        <w:tc>
          <w:tcPr>
            <w:tcW w:w="520" w:type="dxa"/>
          </w:tcPr>
          <w:p w14:paraId="583DBB32" w14:textId="77777777" w:rsidR="002761F6" w:rsidRPr="00613E97" w:rsidRDefault="002761F6" w:rsidP="003B5784">
            <w:pPr>
              <w:jc w:val="center"/>
              <w:rPr>
                <w:rFonts w:cs="Arial"/>
                <w:sz w:val="20"/>
                <w:szCs w:val="20"/>
              </w:rPr>
            </w:pPr>
            <w:r>
              <w:rPr>
                <w:rFonts w:cs="Arial"/>
                <w:sz w:val="20"/>
                <w:szCs w:val="20"/>
              </w:rPr>
              <w:t>2</w:t>
            </w:r>
          </w:p>
        </w:tc>
        <w:tc>
          <w:tcPr>
            <w:tcW w:w="709" w:type="dxa"/>
          </w:tcPr>
          <w:p w14:paraId="534356D0"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596647BF" w14:textId="77777777" w:rsidR="002761F6" w:rsidRDefault="002761F6" w:rsidP="00024D76">
            <w:pPr>
              <w:pStyle w:val="ListParagraph"/>
              <w:numPr>
                <w:ilvl w:val="0"/>
                <w:numId w:val="143"/>
              </w:numPr>
              <w:ind w:left="313" w:hanging="283"/>
              <w:jc w:val="left"/>
              <w:rPr>
                <w:rFonts w:cs="Arial"/>
                <w:sz w:val="20"/>
                <w:szCs w:val="20"/>
              </w:rPr>
            </w:pPr>
            <w:r>
              <w:rPr>
                <w:rFonts w:cs="Arial"/>
                <w:sz w:val="20"/>
                <w:szCs w:val="20"/>
              </w:rPr>
              <w:t xml:space="preserve">Natural England </w:t>
            </w:r>
            <w:r w:rsidRPr="00905C3F">
              <w:rPr>
                <w:rFonts w:cs="Arial"/>
                <w:sz w:val="20"/>
                <w:szCs w:val="20"/>
              </w:rPr>
              <w:t>notes that there is no reference to tranquillity as a criterion for the selection of Local Green Space</w:t>
            </w:r>
            <w:r>
              <w:rPr>
                <w:rFonts w:cs="Arial"/>
                <w:sz w:val="20"/>
                <w:szCs w:val="20"/>
              </w:rPr>
              <w:t>.</w:t>
            </w:r>
          </w:p>
          <w:p w14:paraId="43DB5097" w14:textId="77777777" w:rsidR="002761F6" w:rsidRDefault="002761F6" w:rsidP="00024D76">
            <w:pPr>
              <w:pStyle w:val="ListParagraph"/>
              <w:numPr>
                <w:ilvl w:val="0"/>
                <w:numId w:val="143"/>
              </w:numPr>
              <w:ind w:left="313" w:hanging="283"/>
              <w:jc w:val="left"/>
              <w:rPr>
                <w:rFonts w:cs="Arial"/>
                <w:sz w:val="20"/>
                <w:szCs w:val="20"/>
              </w:rPr>
            </w:pPr>
            <w:r>
              <w:rPr>
                <w:rFonts w:cs="Arial"/>
                <w:sz w:val="20"/>
                <w:szCs w:val="20"/>
              </w:rPr>
              <w:t>Historic England welcomes the policy, in particular clause 3.</w:t>
            </w:r>
          </w:p>
          <w:p w14:paraId="4FAF8167" w14:textId="427613CB" w:rsidR="002761F6" w:rsidRDefault="002761F6" w:rsidP="00024D76">
            <w:pPr>
              <w:pStyle w:val="ListParagraph"/>
              <w:numPr>
                <w:ilvl w:val="0"/>
                <w:numId w:val="143"/>
              </w:numPr>
              <w:ind w:left="313" w:hanging="283"/>
              <w:jc w:val="left"/>
              <w:rPr>
                <w:rFonts w:cs="Arial"/>
                <w:sz w:val="20"/>
                <w:szCs w:val="20"/>
              </w:rPr>
            </w:pPr>
            <w:r>
              <w:rPr>
                <w:rFonts w:cs="Arial"/>
                <w:sz w:val="20"/>
                <w:szCs w:val="20"/>
              </w:rPr>
              <w:t>Sports England want the Playing Pitch Strategy adding to the evidence base list</w:t>
            </w:r>
            <w:r w:rsidR="00E21DC2">
              <w:rPr>
                <w:rFonts w:cs="Arial"/>
                <w:sz w:val="20"/>
                <w:szCs w:val="20"/>
              </w:rPr>
              <w:t xml:space="preserve">. </w:t>
            </w:r>
            <w:r>
              <w:rPr>
                <w:rFonts w:cs="Arial"/>
                <w:sz w:val="20"/>
                <w:szCs w:val="20"/>
              </w:rPr>
              <w:t xml:space="preserve">They also identify that school </w:t>
            </w:r>
            <w:r>
              <w:rPr>
                <w:rFonts w:cs="Arial"/>
                <w:sz w:val="20"/>
                <w:szCs w:val="20"/>
              </w:rPr>
              <w:lastRenderedPageBreak/>
              <w:t>playing pitches are not identified separately in the NPPF, and neither are public and privately owned spaces</w:t>
            </w:r>
            <w:r w:rsidR="00E21DC2">
              <w:rPr>
                <w:rFonts w:cs="Arial"/>
                <w:sz w:val="20"/>
                <w:szCs w:val="20"/>
              </w:rPr>
              <w:t xml:space="preserve">. </w:t>
            </w:r>
            <w:r>
              <w:rPr>
                <w:rFonts w:cs="Arial"/>
                <w:sz w:val="20"/>
                <w:szCs w:val="20"/>
              </w:rPr>
              <w:t xml:space="preserve">   </w:t>
            </w:r>
          </w:p>
          <w:p w14:paraId="1B043060" w14:textId="77777777" w:rsidR="002761F6" w:rsidRDefault="002761F6" w:rsidP="00024D76">
            <w:pPr>
              <w:pStyle w:val="ListParagraph"/>
              <w:numPr>
                <w:ilvl w:val="0"/>
                <w:numId w:val="143"/>
              </w:numPr>
              <w:ind w:left="313" w:hanging="283"/>
              <w:jc w:val="left"/>
              <w:rPr>
                <w:rFonts w:cs="Arial"/>
                <w:sz w:val="20"/>
                <w:szCs w:val="20"/>
              </w:rPr>
            </w:pPr>
            <w:r>
              <w:rPr>
                <w:rFonts w:cs="Arial"/>
                <w:sz w:val="20"/>
                <w:szCs w:val="20"/>
              </w:rPr>
              <w:t xml:space="preserve">Severn Trent </w:t>
            </w:r>
            <w:r w:rsidRPr="00742481">
              <w:rPr>
                <w:rFonts w:cs="Arial"/>
                <w:sz w:val="20"/>
                <w:szCs w:val="20"/>
              </w:rPr>
              <w:t>recommend that the following is added to</w:t>
            </w:r>
            <w:r>
              <w:rPr>
                <w:rFonts w:cs="Arial"/>
                <w:sz w:val="20"/>
                <w:szCs w:val="20"/>
              </w:rPr>
              <w:t xml:space="preserve"> the </w:t>
            </w:r>
            <w:r w:rsidRPr="00742481">
              <w:rPr>
                <w:rFonts w:cs="Arial"/>
                <w:sz w:val="20"/>
                <w:szCs w:val="20"/>
              </w:rPr>
              <w:t>Policy</w:t>
            </w:r>
            <w:r>
              <w:rPr>
                <w:rFonts w:cs="Arial"/>
                <w:sz w:val="20"/>
                <w:szCs w:val="20"/>
              </w:rPr>
              <w:t>: “</w:t>
            </w:r>
            <w:r w:rsidRPr="00742481">
              <w:rPr>
                <w:rFonts w:cs="Arial"/>
                <w:sz w:val="20"/>
                <w:szCs w:val="20"/>
              </w:rPr>
              <w:t>Development of flood resilience schemes within local green spaces will be supported provided the schemes do not adversely impact the primary function of the green space".</w:t>
            </w:r>
          </w:p>
          <w:p w14:paraId="0AC09231" w14:textId="77777777" w:rsidR="002761F6" w:rsidRDefault="002761F6" w:rsidP="00024D76">
            <w:pPr>
              <w:pStyle w:val="ListParagraph"/>
              <w:numPr>
                <w:ilvl w:val="0"/>
                <w:numId w:val="143"/>
              </w:numPr>
              <w:ind w:left="313" w:hanging="283"/>
              <w:jc w:val="left"/>
              <w:rPr>
                <w:rFonts w:cs="Arial"/>
                <w:sz w:val="20"/>
                <w:szCs w:val="20"/>
              </w:rPr>
            </w:pPr>
            <w:r>
              <w:rPr>
                <w:rFonts w:cs="Arial"/>
                <w:sz w:val="20"/>
                <w:szCs w:val="20"/>
              </w:rPr>
              <w:t xml:space="preserve">Request for </w:t>
            </w:r>
            <w:proofErr w:type="spellStart"/>
            <w:r>
              <w:rPr>
                <w:rFonts w:cs="Arial"/>
                <w:sz w:val="20"/>
                <w:szCs w:val="20"/>
              </w:rPr>
              <w:t>Skegby</w:t>
            </w:r>
            <w:proofErr w:type="spellEnd"/>
            <w:r>
              <w:rPr>
                <w:rFonts w:cs="Arial"/>
                <w:sz w:val="20"/>
                <w:szCs w:val="20"/>
              </w:rPr>
              <w:t xml:space="preserve"> Bottoms to be protected under Policy EV5 or to d</w:t>
            </w:r>
            <w:r w:rsidRPr="00FD5A32">
              <w:rPr>
                <w:rFonts w:cs="Arial"/>
                <w:sz w:val="20"/>
                <w:szCs w:val="20"/>
              </w:rPr>
              <w:t>esignate</w:t>
            </w:r>
            <w:r>
              <w:rPr>
                <w:rFonts w:cs="Arial"/>
                <w:sz w:val="20"/>
                <w:szCs w:val="20"/>
              </w:rPr>
              <w:t xml:space="preserve"> it </w:t>
            </w:r>
            <w:r w:rsidRPr="00FD5A32">
              <w:rPr>
                <w:rFonts w:cs="Arial"/>
                <w:sz w:val="20"/>
                <w:szCs w:val="20"/>
              </w:rPr>
              <w:t>under a separate `Local Green Space’ policy, recognising that it meets the criteria in paragraph 102 of the NPPF</w:t>
            </w:r>
            <w:r>
              <w:rPr>
                <w:rFonts w:cs="Arial"/>
                <w:sz w:val="20"/>
                <w:szCs w:val="20"/>
              </w:rPr>
              <w:t>.</w:t>
            </w:r>
          </w:p>
          <w:p w14:paraId="78C9D642" w14:textId="3489B86E" w:rsidR="002761F6" w:rsidRPr="00923AE1" w:rsidRDefault="002761F6" w:rsidP="00024D76">
            <w:pPr>
              <w:pStyle w:val="ListParagraph"/>
              <w:numPr>
                <w:ilvl w:val="0"/>
                <w:numId w:val="143"/>
              </w:numPr>
              <w:ind w:left="313" w:hanging="283"/>
              <w:jc w:val="left"/>
              <w:rPr>
                <w:rFonts w:cs="Arial"/>
                <w:sz w:val="20"/>
                <w:szCs w:val="20"/>
              </w:rPr>
            </w:pPr>
            <w:r>
              <w:rPr>
                <w:rFonts w:cs="Arial"/>
                <w:sz w:val="20"/>
                <w:szCs w:val="20"/>
              </w:rPr>
              <w:t>EV5/158 has been incorrectly designated and should be removed.</w:t>
            </w:r>
          </w:p>
        </w:tc>
        <w:tc>
          <w:tcPr>
            <w:tcW w:w="3969" w:type="dxa"/>
            <w:shd w:val="clear" w:color="auto" w:fill="auto"/>
          </w:tcPr>
          <w:p w14:paraId="14129890" w14:textId="77777777" w:rsidR="00D9146C" w:rsidRDefault="00D9146C" w:rsidP="00D9146C">
            <w:pPr>
              <w:jc w:val="left"/>
              <w:rPr>
                <w:rFonts w:cs="Arial"/>
                <w:sz w:val="20"/>
                <w:szCs w:val="20"/>
              </w:rPr>
            </w:pPr>
            <w:r>
              <w:rPr>
                <w:rFonts w:cs="Arial"/>
                <w:sz w:val="20"/>
                <w:szCs w:val="20"/>
              </w:rPr>
              <w:lastRenderedPageBreak/>
              <w:t>Policy</w:t>
            </w:r>
          </w:p>
          <w:p w14:paraId="28739392" w14:textId="77777777" w:rsidR="00D9146C" w:rsidRDefault="00D9146C" w:rsidP="00024D76">
            <w:pPr>
              <w:pStyle w:val="ListParagraph"/>
              <w:numPr>
                <w:ilvl w:val="0"/>
                <w:numId w:val="180"/>
              </w:numPr>
              <w:ind w:left="180" w:hanging="180"/>
              <w:jc w:val="left"/>
              <w:rPr>
                <w:rFonts w:cs="Arial"/>
                <w:sz w:val="20"/>
                <w:szCs w:val="20"/>
              </w:rPr>
            </w:pPr>
            <w:r>
              <w:rPr>
                <w:rFonts w:cs="Arial"/>
                <w:sz w:val="20"/>
                <w:szCs w:val="20"/>
              </w:rPr>
              <w:t>Changes to clarify the Policy in relation to:</w:t>
            </w:r>
          </w:p>
          <w:p w14:paraId="7A4756F4" w14:textId="223B8D56" w:rsidR="00D9146C" w:rsidRPr="00D9146C" w:rsidRDefault="00D9146C" w:rsidP="00A34274">
            <w:pPr>
              <w:pStyle w:val="ListParagraph"/>
              <w:numPr>
                <w:ilvl w:val="0"/>
                <w:numId w:val="185"/>
              </w:numPr>
              <w:rPr>
                <w:rFonts w:cs="Arial"/>
                <w:sz w:val="20"/>
                <w:szCs w:val="20"/>
              </w:rPr>
            </w:pPr>
            <w:r w:rsidRPr="00D9146C">
              <w:rPr>
                <w:rFonts w:cs="Arial"/>
                <w:sz w:val="20"/>
                <w:szCs w:val="20"/>
              </w:rPr>
              <w:t>Deleting</w:t>
            </w:r>
            <w:r>
              <w:rPr>
                <w:rFonts w:cs="Arial"/>
                <w:sz w:val="20"/>
                <w:szCs w:val="20"/>
              </w:rPr>
              <w:t>’</w:t>
            </w:r>
            <w:r w:rsidRPr="00D9146C">
              <w:rPr>
                <w:rFonts w:cs="Arial"/>
                <w:sz w:val="20"/>
                <w:szCs w:val="20"/>
              </w:rPr>
              <w:t xml:space="preserve"> accessible</w:t>
            </w:r>
            <w:r>
              <w:rPr>
                <w:rFonts w:cs="Arial"/>
                <w:sz w:val="20"/>
                <w:szCs w:val="20"/>
              </w:rPr>
              <w:t>’</w:t>
            </w:r>
            <w:r w:rsidRPr="00D9146C">
              <w:rPr>
                <w:rFonts w:cs="Arial"/>
                <w:sz w:val="20"/>
                <w:szCs w:val="20"/>
              </w:rPr>
              <w:t xml:space="preserve"> so that the policy set out </w:t>
            </w:r>
            <w:r>
              <w:rPr>
                <w:rFonts w:cs="Arial"/>
                <w:sz w:val="20"/>
                <w:szCs w:val="20"/>
              </w:rPr>
              <w:t>‘</w:t>
            </w:r>
            <w:r w:rsidRPr="00D9146C">
              <w:rPr>
                <w:rFonts w:cs="Arial"/>
                <w:sz w:val="20"/>
                <w:szCs w:val="20"/>
              </w:rPr>
              <w:t xml:space="preserve">The Council will resist the loss or fragmentation of green space and recreation facilities </w:t>
            </w:r>
            <w:r w:rsidRPr="00D9146C">
              <w:rPr>
                <w:rFonts w:cs="Arial"/>
                <w:sz w:val="20"/>
                <w:szCs w:val="20"/>
              </w:rPr>
              <w:lastRenderedPageBreak/>
              <w:t>identified on the Policies Map and listed in Appendix 7</w:t>
            </w:r>
            <w:r>
              <w:rPr>
                <w:rFonts w:cs="Arial"/>
                <w:sz w:val="20"/>
                <w:szCs w:val="20"/>
              </w:rPr>
              <w:t>’</w:t>
            </w:r>
            <w:r w:rsidRPr="00D9146C">
              <w:rPr>
                <w:rFonts w:cs="Arial"/>
                <w:sz w:val="20"/>
                <w:szCs w:val="20"/>
              </w:rPr>
              <w:t>.</w:t>
            </w:r>
          </w:p>
          <w:p w14:paraId="312B17BD" w14:textId="133CC7EC" w:rsidR="00DD27D6" w:rsidRDefault="00DD27D6" w:rsidP="00A34274">
            <w:pPr>
              <w:pStyle w:val="ListParagraph"/>
              <w:numPr>
                <w:ilvl w:val="0"/>
                <w:numId w:val="185"/>
              </w:numPr>
              <w:jc w:val="left"/>
              <w:rPr>
                <w:rFonts w:cs="Arial"/>
                <w:sz w:val="20"/>
                <w:szCs w:val="20"/>
              </w:rPr>
            </w:pPr>
            <w:r>
              <w:rPr>
                <w:rFonts w:cs="Arial"/>
                <w:sz w:val="20"/>
                <w:szCs w:val="20"/>
              </w:rPr>
              <w:t xml:space="preserve">Include additional wording ‘or recreational facilities </w:t>
            </w:r>
            <w:r w:rsidRPr="00DD27D6">
              <w:rPr>
                <w:rFonts w:cs="Arial"/>
                <w:sz w:val="20"/>
                <w:szCs w:val="20"/>
              </w:rPr>
              <w:t>Any new green spaces or recreational facilities</w:t>
            </w:r>
            <w:proofErr w:type="gramStart"/>
            <w:r>
              <w:rPr>
                <w:rFonts w:cs="Arial"/>
                <w:sz w:val="20"/>
                <w:szCs w:val="20"/>
              </w:rPr>
              <w:t>’  so</w:t>
            </w:r>
            <w:proofErr w:type="gramEnd"/>
            <w:r>
              <w:rPr>
                <w:rFonts w:cs="Arial"/>
                <w:sz w:val="20"/>
                <w:szCs w:val="20"/>
              </w:rPr>
              <w:t xml:space="preserve"> that the sentence sets out ‘</w:t>
            </w:r>
            <w:r w:rsidRPr="00DD27D6">
              <w:rPr>
                <w:rFonts w:cs="Arial"/>
                <w:sz w:val="20"/>
                <w:szCs w:val="20"/>
              </w:rPr>
              <w:t>developed after the Local Plan is adopted will be protected under this Policy.</w:t>
            </w:r>
            <w:r>
              <w:rPr>
                <w:rFonts w:cs="Arial"/>
                <w:sz w:val="20"/>
                <w:szCs w:val="20"/>
              </w:rPr>
              <w:t>’</w:t>
            </w:r>
          </w:p>
          <w:p w14:paraId="0E754027" w14:textId="77777777" w:rsidR="00D9146C" w:rsidRPr="00DD27D6" w:rsidRDefault="00D9146C" w:rsidP="00DD27D6">
            <w:pPr>
              <w:pStyle w:val="ListParagraph"/>
              <w:ind w:left="540"/>
              <w:jc w:val="left"/>
              <w:rPr>
                <w:rFonts w:cs="Arial"/>
                <w:sz w:val="20"/>
                <w:szCs w:val="20"/>
              </w:rPr>
            </w:pPr>
          </w:p>
          <w:p w14:paraId="432AE1E6" w14:textId="77777777" w:rsidR="00D9146C" w:rsidRDefault="00D9146C" w:rsidP="00D9146C">
            <w:pPr>
              <w:jc w:val="left"/>
              <w:rPr>
                <w:rFonts w:cs="Arial"/>
                <w:sz w:val="20"/>
                <w:szCs w:val="20"/>
              </w:rPr>
            </w:pPr>
            <w:r>
              <w:rPr>
                <w:rFonts w:cs="Arial"/>
                <w:sz w:val="20"/>
                <w:szCs w:val="20"/>
              </w:rPr>
              <w:t>Supporting Text</w:t>
            </w:r>
          </w:p>
          <w:p w14:paraId="722DAB64" w14:textId="36E3DE8D" w:rsidR="002761F6" w:rsidRPr="00DD27D6" w:rsidRDefault="00D9146C" w:rsidP="00024D76">
            <w:pPr>
              <w:pStyle w:val="ListParagraph"/>
              <w:numPr>
                <w:ilvl w:val="0"/>
                <w:numId w:val="180"/>
              </w:numPr>
              <w:ind w:left="178" w:hanging="178"/>
              <w:jc w:val="left"/>
              <w:rPr>
                <w:rFonts w:cs="Arial"/>
                <w:sz w:val="20"/>
                <w:szCs w:val="20"/>
              </w:rPr>
            </w:pPr>
            <w:r w:rsidRPr="00DD27D6">
              <w:rPr>
                <w:rFonts w:cs="Arial"/>
                <w:sz w:val="20"/>
                <w:szCs w:val="20"/>
              </w:rPr>
              <w:t>Minor changes in the wording for clarification</w:t>
            </w:r>
            <w:r w:rsidR="00DD27D6">
              <w:rPr>
                <w:rFonts w:cs="Arial"/>
                <w:sz w:val="20"/>
                <w:szCs w:val="20"/>
              </w:rPr>
              <w:t xml:space="preserve"> reflecting the proposed changes to the Policy</w:t>
            </w:r>
            <w:r w:rsidRPr="00DD27D6">
              <w:rPr>
                <w:rFonts w:cs="Arial"/>
                <w:sz w:val="20"/>
                <w:szCs w:val="20"/>
              </w:rPr>
              <w:t>.</w:t>
            </w:r>
          </w:p>
        </w:tc>
      </w:tr>
      <w:tr w:rsidR="002761F6" w:rsidRPr="00613E97" w14:paraId="77E5370A" w14:textId="77777777" w:rsidTr="00A117D2">
        <w:trPr>
          <w:trHeight w:val="256"/>
        </w:trPr>
        <w:tc>
          <w:tcPr>
            <w:tcW w:w="2547" w:type="dxa"/>
          </w:tcPr>
          <w:p w14:paraId="0E91795D" w14:textId="77777777" w:rsidR="002761F6" w:rsidRPr="00613E97" w:rsidRDefault="002761F6" w:rsidP="003B5784">
            <w:pPr>
              <w:jc w:val="left"/>
              <w:rPr>
                <w:rFonts w:cs="Arial"/>
                <w:sz w:val="20"/>
                <w:szCs w:val="20"/>
              </w:rPr>
            </w:pPr>
            <w:r w:rsidRPr="00925F60">
              <w:rPr>
                <w:rFonts w:cs="Arial"/>
                <w:sz w:val="20"/>
                <w:szCs w:val="20"/>
              </w:rPr>
              <w:lastRenderedPageBreak/>
              <w:t xml:space="preserve">Policy EV6: Trees, </w:t>
            </w:r>
            <w:proofErr w:type="gramStart"/>
            <w:r w:rsidRPr="00925F60">
              <w:rPr>
                <w:rFonts w:cs="Arial"/>
                <w:sz w:val="20"/>
                <w:szCs w:val="20"/>
              </w:rPr>
              <w:t>Woodland</w:t>
            </w:r>
            <w:proofErr w:type="gramEnd"/>
            <w:r w:rsidRPr="00925F60">
              <w:rPr>
                <w:rFonts w:cs="Arial"/>
                <w:sz w:val="20"/>
                <w:szCs w:val="20"/>
              </w:rPr>
              <w:t xml:space="preserve"> and Hedgerows</w:t>
            </w:r>
          </w:p>
        </w:tc>
        <w:tc>
          <w:tcPr>
            <w:tcW w:w="519" w:type="dxa"/>
          </w:tcPr>
          <w:p w14:paraId="7DE99316" w14:textId="77777777" w:rsidR="002761F6" w:rsidRPr="00613E97" w:rsidRDefault="002761F6" w:rsidP="003B5784">
            <w:pPr>
              <w:jc w:val="center"/>
              <w:rPr>
                <w:rFonts w:cs="Arial"/>
                <w:sz w:val="20"/>
                <w:szCs w:val="20"/>
              </w:rPr>
            </w:pPr>
            <w:r>
              <w:rPr>
                <w:rFonts w:cs="Arial"/>
                <w:sz w:val="20"/>
                <w:szCs w:val="20"/>
              </w:rPr>
              <w:t>2</w:t>
            </w:r>
          </w:p>
        </w:tc>
        <w:tc>
          <w:tcPr>
            <w:tcW w:w="520" w:type="dxa"/>
          </w:tcPr>
          <w:p w14:paraId="04BCBCF0"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57A90619" w14:textId="77777777" w:rsidR="002761F6" w:rsidRPr="00613E97" w:rsidRDefault="002761F6" w:rsidP="003B5784">
            <w:pPr>
              <w:jc w:val="center"/>
              <w:rPr>
                <w:rFonts w:cs="Arial"/>
                <w:sz w:val="20"/>
                <w:szCs w:val="20"/>
              </w:rPr>
            </w:pPr>
            <w:r>
              <w:rPr>
                <w:rFonts w:cs="Arial"/>
                <w:sz w:val="20"/>
                <w:szCs w:val="20"/>
              </w:rPr>
              <w:t>3</w:t>
            </w:r>
          </w:p>
        </w:tc>
        <w:tc>
          <w:tcPr>
            <w:tcW w:w="709" w:type="dxa"/>
          </w:tcPr>
          <w:p w14:paraId="0A5BCECB"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7F18EFD3" w14:textId="77777777" w:rsidR="002761F6" w:rsidRDefault="002761F6" w:rsidP="00024D76">
            <w:pPr>
              <w:pStyle w:val="ListParagraph"/>
              <w:numPr>
                <w:ilvl w:val="0"/>
                <w:numId w:val="142"/>
              </w:numPr>
              <w:ind w:left="313" w:hanging="283"/>
              <w:jc w:val="left"/>
              <w:rPr>
                <w:rFonts w:cs="Arial"/>
                <w:sz w:val="20"/>
                <w:szCs w:val="20"/>
              </w:rPr>
            </w:pPr>
            <w:r>
              <w:rPr>
                <w:rFonts w:cs="Arial"/>
                <w:sz w:val="20"/>
                <w:szCs w:val="20"/>
              </w:rPr>
              <w:t>General support for policy.</w:t>
            </w:r>
          </w:p>
          <w:p w14:paraId="7AB566B0" w14:textId="77777777" w:rsidR="002761F6" w:rsidRDefault="002761F6" w:rsidP="00024D76">
            <w:pPr>
              <w:pStyle w:val="ListParagraph"/>
              <w:numPr>
                <w:ilvl w:val="0"/>
                <w:numId w:val="142"/>
              </w:numPr>
              <w:ind w:left="313" w:hanging="283"/>
              <w:jc w:val="left"/>
              <w:rPr>
                <w:rFonts w:cs="Arial"/>
                <w:sz w:val="20"/>
                <w:szCs w:val="20"/>
              </w:rPr>
            </w:pPr>
            <w:r>
              <w:rPr>
                <w:rFonts w:cs="Arial"/>
                <w:sz w:val="20"/>
                <w:szCs w:val="20"/>
              </w:rPr>
              <w:t>NWT strongly support the policy, but thought the wording was confusing and suggested several amendments to the policy.</w:t>
            </w:r>
          </w:p>
          <w:p w14:paraId="1C3163A7" w14:textId="77777777" w:rsidR="002761F6" w:rsidRDefault="002761F6" w:rsidP="00024D76">
            <w:pPr>
              <w:pStyle w:val="ListParagraph"/>
              <w:numPr>
                <w:ilvl w:val="0"/>
                <w:numId w:val="142"/>
              </w:numPr>
              <w:ind w:left="313" w:hanging="283"/>
              <w:jc w:val="left"/>
              <w:rPr>
                <w:rFonts w:cs="Arial"/>
                <w:sz w:val="20"/>
                <w:szCs w:val="20"/>
              </w:rPr>
            </w:pPr>
            <w:r>
              <w:rPr>
                <w:rFonts w:cs="Arial"/>
                <w:sz w:val="20"/>
                <w:szCs w:val="20"/>
              </w:rPr>
              <w:t xml:space="preserve">Considered that the provision of 2 trees for everyone lost was unreasonable in instances where the tree to be removed was diseased, </w:t>
            </w:r>
            <w:proofErr w:type="gramStart"/>
            <w:r>
              <w:rPr>
                <w:rFonts w:cs="Arial"/>
                <w:sz w:val="20"/>
                <w:szCs w:val="20"/>
              </w:rPr>
              <w:t>damaged</w:t>
            </w:r>
            <w:proofErr w:type="gramEnd"/>
            <w:r>
              <w:rPr>
                <w:rFonts w:cs="Arial"/>
                <w:sz w:val="20"/>
                <w:szCs w:val="20"/>
              </w:rPr>
              <w:t xml:space="preserve"> or dying.</w:t>
            </w:r>
          </w:p>
          <w:p w14:paraId="2DC8BEEF" w14:textId="77777777" w:rsidR="002761F6" w:rsidRDefault="002761F6" w:rsidP="00024D76">
            <w:pPr>
              <w:pStyle w:val="ListParagraph"/>
              <w:numPr>
                <w:ilvl w:val="0"/>
                <w:numId w:val="142"/>
              </w:numPr>
              <w:ind w:left="313" w:hanging="283"/>
              <w:jc w:val="left"/>
              <w:rPr>
                <w:rFonts w:cs="Arial"/>
                <w:sz w:val="20"/>
                <w:szCs w:val="20"/>
              </w:rPr>
            </w:pPr>
            <w:r>
              <w:rPr>
                <w:rFonts w:cs="Arial"/>
                <w:sz w:val="20"/>
                <w:szCs w:val="20"/>
              </w:rPr>
              <w:t>F</w:t>
            </w:r>
            <w:r w:rsidRPr="006714E8">
              <w:rPr>
                <w:rFonts w:cs="Arial"/>
                <w:sz w:val="20"/>
                <w:szCs w:val="20"/>
              </w:rPr>
              <w:t>ails to distinguish between the protection afforded to Ancient Woodland and Veteran Trees (Para</w:t>
            </w:r>
            <w:r>
              <w:rPr>
                <w:rFonts w:cs="Arial"/>
                <w:sz w:val="20"/>
                <w:szCs w:val="20"/>
              </w:rPr>
              <w:t>.</w:t>
            </w:r>
            <w:r w:rsidRPr="006714E8">
              <w:rPr>
                <w:rFonts w:cs="Arial"/>
                <w:sz w:val="20"/>
                <w:szCs w:val="20"/>
              </w:rPr>
              <w:t xml:space="preserve">180 of the NPPF) and the protection afforded to other trees, including </w:t>
            </w:r>
            <w:proofErr w:type="gramStart"/>
            <w:r w:rsidRPr="006714E8">
              <w:rPr>
                <w:rFonts w:cs="Arial"/>
                <w:sz w:val="20"/>
                <w:szCs w:val="20"/>
              </w:rPr>
              <w:t>those subject</w:t>
            </w:r>
            <w:proofErr w:type="gramEnd"/>
            <w:r w:rsidRPr="006714E8">
              <w:rPr>
                <w:rFonts w:cs="Arial"/>
                <w:sz w:val="20"/>
                <w:szCs w:val="20"/>
              </w:rPr>
              <w:t xml:space="preserve"> to TPO – which are not afforded the same level of protection such to prevent development, particularly if mitigation to the loss is proposed</w:t>
            </w:r>
            <w:r>
              <w:rPr>
                <w:rFonts w:cs="Arial"/>
                <w:sz w:val="20"/>
                <w:szCs w:val="20"/>
              </w:rPr>
              <w:t>.</w:t>
            </w:r>
          </w:p>
          <w:p w14:paraId="09519252" w14:textId="77777777" w:rsidR="002761F6" w:rsidRDefault="002761F6" w:rsidP="00024D76">
            <w:pPr>
              <w:pStyle w:val="ListParagraph"/>
              <w:numPr>
                <w:ilvl w:val="0"/>
                <w:numId w:val="142"/>
              </w:numPr>
              <w:ind w:left="313" w:hanging="283"/>
              <w:jc w:val="left"/>
              <w:rPr>
                <w:rFonts w:cs="Arial"/>
                <w:sz w:val="20"/>
                <w:szCs w:val="20"/>
              </w:rPr>
            </w:pPr>
            <w:r>
              <w:rPr>
                <w:rFonts w:cs="Arial"/>
                <w:sz w:val="20"/>
                <w:szCs w:val="20"/>
              </w:rPr>
              <w:t>Request to b</w:t>
            </w:r>
            <w:r w:rsidRPr="00B81E36">
              <w:rPr>
                <w:rFonts w:cs="Arial"/>
                <w:sz w:val="20"/>
                <w:szCs w:val="20"/>
              </w:rPr>
              <w:t>alance the sustainab</w:t>
            </w:r>
            <w:r>
              <w:rPr>
                <w:rFonts w:cs="Arial"/>
                <w:sz w:val="20"/>
                <w:szCs w:val="20"/>
              </w:rPr>
              <w:t>i</w:t>
            </w:r>
            <w:r w:rsidRPr="00B81E36">
              <w:rPr>
                <w:rFonts w:cs="Arial"/>
                <w:sz w:val="20"/>
                <w:szCs w:val="20"/>
              </w:rPr>
              <w:t>lity benefits of efficiently redeveloping previously developed land against those of increased tree cover in urban areas.</w:t>
            </w:r>
          </w:p>
          <w:p w14:paraId="21D63EA2" w14:textId="3CA47A2F" w:rsidR="002761F6" w:rsidRPr="00923AE1" w:rsidRDefault="002761F6" w:rsidP="00024D76">
            <w:pPr>
              <w:pStyle w:val="ListParagraph"/>
              <w:numPr>
                <w:ilvl w:val="0"/>
                <w:numId w:val="142"/>
              </w:numPr>
              <w:ind w:left="313" w:hanging="283"/>
              <w:jc w:val="left"/>
              <w:rPr>
                <w:rFonts w:cs="Arial"/>
                <w:sz w:val="20"/>
                <w:szCs w:val="20"/>
              </w:rPr>
            </w:pPr>
            <w:r w:rsidRPr="00B81E36">
              <w:rPr>
                <w:rFonts w:cs="Arial"/>
                <w:sz w:val="20"/>
                <w:szCs w:val="20"/>
              </w:rPr>
              <w:t>Consider that the 2:1 ratio in relation to tree loss is not sufficient to compensate for the loss of mature trees.</w:t>
            </w:r>
          </w:p>
        </w:tc>
        <w:tc>
          <w:tcPr>
            <w:tcW w:w="3969" w:type="dxa"/>
            <w:shd w:val="clear" w:color="auto" w:fill="auto"/>
          </w:tcPr>
          <w:p w14:paraId="7DA42A0A" w14:textId="77777777" w:rsidR="00D9146C" w:rsidRDefault="00D9146C" w:rsidP="00D9146C">
            <w:pPr>
              <w:jc w:val="left"/>
              <w:rPr>
                <w:rFonts w:cs="Arial"/>
                <w:sz w:val="20"/>
                <w:szCs w:val="20"/>
              </w:rPr>
            </w:pPr>
            <w:r>
              <w:rPr>
                <w:rFonts w:cs="Arial"/>
                <w:sz w:val="20"/>
                <w:szCs w:val="20"/>
              </w:rPr>
              <w:t>Policy</w:t>
            </w:r>
          </w:p>
          <w:p w14:paraId="1DEDD000" w14:textId="10D2AB42" w:rsidR="00D9146C" w:rsidRDefault="008F6FCC" w:rsidP="00024D76">
            <w:pPr>
              <w:pStyle w:val="ListParagraph"/>
              <w:numPr>
                <w:ilvl w:val="0"/>
                <w:numId w:val="180"/>
              </w:numPr>
              <w:ind w:left="180" w:hanging="180"/>
              <w:jc w:val="left"/>
              <w:rPr>
                <w:rFonts w:cs="Arial"/>
                <w:sz w:val="20"/>
                <w:szCs w:val="20"/>
              </w:rPr>
            </w:pPr>
            <w:r>
              <w:rPr>
                <w:rFonts w:cs="Arial"/>
                <w:sz w:val="20"/>
                <w:szCs w:val="20"/>
              </w:rPr>
              <w:t>Significant c</w:t>
            </w:r>
            <w:r w:rsidR="00D9146C">
              <w:rPr>
                <w:rFonts w:cs="Arial"/>
                <w:sz w:val="20"/>
                <w:szCs w:val="20"/>
              </w:rPr>
              <w:t xml:space="preserve">hanges </w:t>
            </w:r>
            <w:r>
              <w:rPr>
                <w:rFonts w:cs="Arial"/>
                <w:sz w:val="20"/>
                <w:szCs w:val="20"/>
              </w:rPr>
              <w:t xml:space="preserve">to the policy </w:t>
            </w:r>
            <w:r w:rsidR="00D9146C">
              <w:rPr>
                <w:rFonts w:cs="Arial"/>
                <w:sz w:val="20"/>
                <w:szCs w:val="20"/>
              </w:rPr>
              <w:t>in relation to:</w:t>
            </w:r>
          </w:p>
          <w:p w14:paraId="475147F9" w14:textId="0E3397D4" w:rsidR="00D9146C" w:rsidRDefault="008F6FCC" w:rsidP="00A34274">
            <w:pPr>
              <w:pStyle w:val="ListParagraph"/>
              <w:numPr>
                <w:ilvl w:val="0"/>
                <w:numId w:val="185"/>
              </w:numPr>
              <w:jc w:val="left"/>
              <w:rPr>
                <w:rFonts w:cs="Arial"/>
                <w:sz w:val="20"/>
                <w:szCs w:val="20"/>
              </w:rPr>
            </w:pPr>
            <w:r>
              <w:rPr>
                <w:rFonts w:cs="Arial"/>
                <w:sz w:val="20"/>
                <w:szCs w:val="20"/>
              </w:rPr>
              <w:t>Removing repetitive elements to the Policy.</w:t>
            </w:r>
          </w:p>
          <w:p w14:paraId="4A170FDE" w14:textId="24A9BD82" w:rsidR="008F6FCC" w:rsidRDefault="008F6FCC" w:rsidP="00A34274">
            <w:pPr>
              <w:pStyle w:val="ListParagraph"/>
              <w:numPr>
                <w:ilvl w:val="0"/>
                <w:numId w:val="185"/>
              </w:numPr>
              <w:jc w:val="left"/>
              <w:rPr>
                <w:rFonts w:cs="Arial"/>
                <w:sz w:val="20"/>
                <w:szCs w:val="20"/>
              </w:rPr>
            </w:pPr>
            <w:r>
              <w:rPr>
                <w:rFonts w:cs="Arial"/>
                <w:sz w:val="20"/>
                <w:szCs w:val="20"/>
              </w:rPr>
              <w:t>Additional wording to the policy in relation to replacement trees.</w:t>
            </w:r>
          </w:p>
          <w:p w14:paraId="0125F100" w14:textId="77777777" w:rsidR="008F6FCC" w:rsidRDefault="00D9146C" w:rsidP="00A34274">
            <w:pPr>
              <w:pStyle w:val="ListParagraph"/>
              <w:numPr>
                <w:ilvl w:val="0"/>
                <w:numId w:val="185"/>
              </w:numPr>
              <w:jc w:val="left"/>
              <w:rPr>
                <w:rFonts w:cs="Arial"/>
                <w:sz w:val="20"/>
                <w:szCs w:val="20"/>
              </w:rPr>
            </w:pPr>
            <w:r>
              <w:rPr>
                <w:rFonts w:cs="Arial"/>
                <w:sz w:val="20"/>
                <w:szCs w:val="20"/>
              </w:rPr>
              <w:t xml:space="preserve">Clarification in relation to </w:t>
            </w:r>
            <w:r w:rsidR="008F6FCC">
              <w:rPr>
                <w:rFonts w:cs="Arial"/>
                <w:sz w:val="20"/>
                <w:szCs w:val="20"/>
              </w:rPr>
              <w:t>replacement of trees and hedges</w:t>
            </w:r>
          </w:p>
          <w:p w14:paraId="65FA6B1A" w14:textId="0C94CC67" w:rsidR="00D9146C" w:rsidRDefault="008F6FCC" w:rsidP="00A34274">
            <w:pPr>
              <w:pStyle w:val="ListParagraph"/>
              <w:numPr>
                <w:ilvl w:val="0"/>
                <w:numId w:val="185"/>
              </w:numPr>
              <w:jc w:val="left"/>
              <w:rPr>
                <w:rFonts w:cs="Arial"/>
                <w:sz w:val="20"/>
                <w:szCs w:val="20"/>
              </w:rPr>
            </w:pPr>
            <w:r w:rsidRPr="008F6FCC">
              <w:rPr>
                <w:rFonts w:cs="Arial"/>
                <w:sz w:val="20"/>
                <w:szCs w:val="20"/>
              </w:rPr>
              <w:t>Clarification on the approach to ancient woodlands and veteran trees.</w:t>
            </w:r>
          </w:p>
          <w:p w14:paraId="43724DF4" w14:textId="77777777" w:rsidR="008F6FCC" w:rsidRPr="008F6FCC" w:rsidRDefault="008F6FCC" w:rsidP="008F6FCC">
            <w:pPr>
              <w:pStyle w:val="ListParagraph"/>
              <w:ind w:left="540"/>
              <w:jc w:val="left"/>
              <w:rPr>
                <w:rFonts w:cs="Arial"/>
                <w:sz w:val="20"/>
                <w:szCs w:val="20"/>
              </w:rPr>
            </w:pPr>
          </w:p>
          <w:p w14:paraId="52EBA926" w14:textId="77777777" w:rsidR="00D9146C" w:rsidRDefault="00D9146C" w:rsidP="00D9146C">
            <w:pPr>
              <w:jc w:val="left"/>
              <w:rPr>
                <w:rFonts w:cs="Arial"/>
                <w:sz w:val="20"/>
                <w:szCs w:val="20"/>
              </w:rPr>
            </w:pPr>
            <w:r>
              <w:rPr>
                <w:rFonts w:cs="Arial"/>
                <w:sz w:val="20"/>
                <w:szCs w:val="20"/>
              </w:rPr>
              <w:t>Supporting Text</w:t>
            </w:r>
          </w:p>
          <w:p w14:paraId="332D9CCD" w14:textId="3D6B1558" w:rsidR="002761F6" w:rsidRPr="00613E97" w:rsidRDefault="008F6FCC" w:rsidP="00024D76">
            <w:pPr>
              <w:pStyle w:val="ListParagraph"/>
              <w:numPr>
                <w:ilvl w:val="0"/>
                <w:numId w:val="180"/>
              </w:numPr>
              <w:ind w:left="178" w:hanging="178"/>
              <w:jc w:val="left"/>
              <w:rPr>
                <w:rFonts w:cs="Arial"/>
                <w:sz w:val="20"/>
                <w:szCs w:val="20"/>
              </w:rPr>
            </w:pPr>
            <w:r>
              <w:rPr>
                <w:rFonts w:cs="Arial"/>
                <w:sz w:val="20"/>
                <w:szCs w:val="20"/>
              </w:rPr>
              <w:t xml:space="preserve">Significant additional paragraphs to reflect the </w:t>
            </w:r>
            <w:r w:rsidR="006D10F5">
              <w:rPr>
                <w:rFonts w:cs="Arial"/>
                <w:sz w:val="20"/>
                <w:szCs w:val="20"/>
              </w:rPr>
              <w:t>c</w:t>
            </w:r>
            <w:r w:rsidR="00D9146C">
              <w:rPr>
                <w:rFonts w:cs="Arial"/>
                <w:sz w:val="20"/>
                <w:szCs w:val="20"/>
              </w:rPr>
              <w:t xml:space="preserve">hanges to the </w:t>
            </w:r>
            <w:r w:rsidR="006D10F5">
              <w:rPr>
                <w:rFonts w:cs="Arial"/>
                <w:sz w:val="20"/>
                <w:szCs w:val="20"/>
              </w:rPr>
              <w:t>Policy</w:t>
            </w:r>
            <w:r w:rsidR="00D9146C">
              <w:rPr>
                <w:rFonts w:cs="Arial"/>
                <w:sz w:val="20"/>
                <w:szCs w:val="20"/>
              </w:rPr>
              <w:t>.</w:t>
            </w:r>
          </w:p>
        </w:tc>
      </w:tr>
      <w:tr w:rsidR="002761F6" w:rsidRPr="00613E97" w14:paraId="1484460F" w14:textId="77777777" w:rsidTr="00A117D2">
        <w:trPr>
          <w:trHeight w:val="256"/>
        </w:trPr>
        <w:tc>
          <w:tcPr>
            <w:tcW w:w="2547" w:type="dxa"/>
          </w:tcPr>
          <w:p w14:paraId="2F7D8148" w14:textId="77777777" w:rsidR="002761F6" w:rsidRPr="00613E97" w:rsidRDefault="002761F6" w:rsidP="003B5784">
            <w:pPr>
              <w:jc w:val="left"/>
              <w:rPr>
                <w:rFonts w:cs="Arial"/>
                <w:sz w:val="20"/>
                <w:szCs w:val="20"/>
              </w:rPr>
            </w:pPr>
            <w:r w:rsidRPr="00925F60">
              <w:rPr>
                <w:rFonts w:cs="Arial"/>
                <w:sz w:val="20"/>
                <w:szCs w:val="20"/>
              </w:rPr>
              <w:lastRenderedPageBreak/>
              <w:t>Policy EV7: Provision and Protection of Allotments</w:t>
            </w:r>
          </w:p>
        </w:tc>
        <w:tc>
          <w:tcPr>
            <w:tcW w:w="519" w:type="dxa"/>
          </w:tcPr>
          <w:p w14:paraId="7CD56A5D" w14:textId="77777777" w:rsidR="002761F6" w:rsidRPr="00613E97" w:rsidRDefault="002761F6" w:rsidP="003B5784">
            <w:pPr>
              <w:jc w:val="center"/>
              <w:rPr>
                <w:rFonts w:cs="Arial"/>
                <w:sz w:val="20"/>
                <w:szCs w:val="20"/>
              </w:rPr>
            </w:pPr>
            <w:r>
              <w:rPr>
                <w:rFonts w:cs="Arial"/>
                <w:sz w:val="20"/>
                <w:szCs w:val="20"/>
              </w:rPr>
              <w:t>5</w:t>
            </w:r>
          </w:p>
        </w:tc>
        <w:tc>
          <w:tcPr>
            <w:tcW w:w="520" w:type="dxa"/>
          </w:tcPr>
          <w:p w14:paraId="225E6F5E" w14:textId="77777777" w:rsidR="002761F6" w:rsidRPr="00613E97" w:rsidRDefault="002761F6" w:rsidP="003B5784">
            <w:pPr>
              <w:jc w:val="center"/>
              <w:rPr>
                <w:rFonts w:cs="Arial"/>
                <w:sz w:val="20"/>
                <w:szCs w:val="20"/>
              </w:rPr>
            </w:pPr>
            <w:r>
              <w:rPr>
                <w:rFonts w:cs="Arial"/>
                <w:sz w:val="20"/>
                <w:szCs w:val="20"/>
              </w:rPr>
              <w:t>0</w:t>
            </w:r>
          </w:p>
        </w:tc>
        <w:tc>
          <w:tcPr>
            <w:tcW w:w="520" w:type="dxa"/>
          </w:tcPr>
          <w:p w14:paraId="1BE32D1C" w14:textId="77777777" w:rsidR="002761F6" w:rsidRPr="00613E97" w:rsidRDefault="002761F6" w:rsidP="003B5784">
            <w:pPr>
              <w:jc w:val="center"/>
              <w:rPr>
                <w:rFonts w:cs="Arial"/>
                <w:sz w:val="20"/>
                <w:szCs w:val="20"/>
              </w:rPr>
            </w:pPr>
            <w:r>
              <w:rPr>
                <w:rFonts w:cs="Arial"/>
                <w:sz w:val="20"/>
                <w:szCs w:val="20"/>
              </w:rPr>
              <w:t>1</w:t>
            </w:r>
          </w:p>
        </w:tc>
        <w:tc>
          <w:tcPr>
            <w:tcW w:w="709" w:type="dxa"/>
          </w:tcPr>
          <w:p w14:paraId="75465B58"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272B2672" w14:textId="77777777" w:rsidR="002761F6" w:rsidRDefault="002761F6" w:rsidP="00024D76">
            <w:pPr>
              <w:pStyle w:val="ListParagraph"/>
              <w:numPr>
                <w:ilvl w:val="0"/>
                <w:numId w:val="138"/>
              </w:numPr>
              <w:ind w:left="313" w:hanging="283"/>
              <w:jc w:val="left"/>
              <w:rPr>
                <w:rFonts w:cs="Arial"/>
                <w:sz w:val="20"/>
                <w:szCs w:val="20"/>
              </w:rPr>
            </w:pPr>
            <w:r>
              <w:rPr>
                <w:rFonts w:cs="Arial"/>
                <w:sz w:val="20"/>
                <w:szCs w:val="20"/>
              </w:rPr>
              <w:t>General support for the policy.</w:t>
            </w:r>
          </w:p>
          <w:p w14:paraId="5B7F025F" w14:textId="09A0EC36" w:rsidR="002761F6" w:rsidRPr="00923AE1" w:rsidRDefault="002761F6" w:rsidP="00024D76">
            <w:pPr>
              <w:pStyle w:val="ListParagraph"/>
              <w:numPr>
                <w:ilvl w:val="0"/>
                <w:numId w:val="138"/>
              </w:numPr>
              <w:ind w:left="313" w:hanging="283"/>
              <w:jc w:val="left"/>
              <w:rPr>
                <w:rFonts w:cs="Arial"/>
                <w:sz w:val="20"/>
                <w:szCs w:val="20"/>
              </w:rPr>
            </w:pPr>
            <w:r>
              <w:rPr>
                <w:rFonts w:cs="Arial"/>
                <w:sz w:val="20"/>
                <w:szCs w:val="20"/>
              </w:rPr>
              <w:t>Objection to building on allotment land.</w:t>
            </w:r>
          </w:p>
        </w:tc>
        <w:tc>
          <w:tcPr>
            <w:tcW w:w="3969" w:type="dxa"/>
          </w:tcPr>
          <w:p w14:paraId="319BE5B7" w14:textId="77777777" w:rsidR="005D021C" w:rsidRDefault="005D021C" w:rsidP="005D021C">
            <w:pPr>
              <w:jc w:val="left"/>
              <w:rPr>
                <w:rFonts w:cs="Arial"/>
                <w:sz w:val="20"/>
                <w:szCs w:val="20"/>
              </w:rPr>
            </w:pPr>
            <w:r>
              <w:rPr>
                <w:rFonts w:cs="Arial"/>
                <w:sz w:val="20"/>
                <w:szCs w:val="20"/>
              </w:rPr>
              <w:t>Policy</w:t>
            </w:r>
          </w:p>
          <w:p w14:paraId="44C87A9E" w14:textId="77777777" w:rsidR="005D021C" w:rsidRDefault="005D021C"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5A14D0C5" w14:textId="0A6FEF60" w:rsidR="005D021C" w:rsidRDefault="005D021C" w:rsidP="005D021C">
            <w:pPr>
              <w:pStyle w:val="ListParagraph"/>
              <w:ind w:left="178"/>
              <w:rPr>
                <w:rFonts w:cs="Arial"/>
                <w:sz w:val="20"/>
                <w:szCs w:val="20"/>
              </w:rPr>
            </w:pPr>
          </w:p>
          <w:p w14:paraId="328ADE70" w14:textId="77777777" w:rsidR="002761F6" w:rsidRPr="00613E97" w:rsidRDefault="002761F6" w:rsidP="003B5784">
            <w:pPr>
              <w:rPr>
                <w:rFonts w:cs="Arial"/>
                <w:sz w:val="20"/>
                <w:szCs w:val="20"/>
              </w:rPr>
            </w:pPr>
          </w:p>
        </w:tc>
      </w:tr>
      <w:tr w:rsidR="002761F6" w:rsidRPr="00613E97" w14:paraId="42C12865" w14:textId="77777777" w:rsidTr="00A117D2">
        <w:trPr>
          <w:trHeight w:val="256"/>
        </w:trPr>
        <w:tc>
          <w:tcPr>
            <w:tcW w:w="2547" w:type="dxa"/>
          </w:tcPr>
          <w:p w14:paraId="318058FC" w14:textId="77777777" w:rsidR="002761F6" w:rsidRPr="00613E97" w:rsidRDefault="002761F6" w:rsidP="003B5784">
            <w:pPr>
              <w:jc w:val="left"/>
              <w:rPr>
                <w:rFonts w:cs="Arial"/>
                <w:sz w:val="20"/>
                <w:szCs w:val="20"/>
              </w:rPr>
            </w:pPr>
            <w:r w:rsidRPr="00925F60">
              <w:rPr>
                <w:rFonts w:cs="Arial"/>
                <w:sz w:val="20"/>
                <w:szCs w:val="20"/>
              </w:rPr>
              <w:t>Policy EV8: Agricultural Land Quality</w:t>
            </w:r>
          </w:p>
        </w:tc>
        <w:tc>
          <w:tcPr>
            <w:tcW w:w="519" w:type="dxa"/>
          </w:tcPr>
          <w:p w14:paraId="23E2837B"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43DAC78C" w14:textId="77777777" w:rsidR="002761F6" w:rsidRPr="00613E97" w:rsidRDefault="002761F6" w:rsidP="003B5784">
            <w:pPr>
              <w:jc w:val="center"/>
              <w:rPr>
                <w:rFonts w:cs="Arial"/>
                <w:sz w:val="20"/>
                <w:szCs w:val="20"/>
              </w:rPr>
            </w:pPr>
            <w:r>
              <w:rPr>
                <w:rFonts w:cs="Arial"/>
                <w:sz w:val="20"/>
                <w:szCs w:val="20"/>
              </w:rPr>
              <w:t>2</w:t>
            </w:r>
          </w:p>
        </w:tc>
        <w:tc>
          <w:tcPr>
            <w:tcW w:w="520" w:type="dxa"/>
          </w:tcPr>
          <w:p w14:paraId="3B2612BD" w14:textId="77777777" w:rsidR="002761F6" w:rsidRPr="00613E97" w:rsidRDefault="002761F6" w:rsidP="003B5784">
            <w:pPr>
              <w:jc w:val="center"/>
              <w:rPr>
                <w:rFonts w:cs="Arial"/>
                <w:sz w:val="20"/>
                <w:szCs w:val="20"/>
              </w:rPr>
            </w:pPr>
            <w:r>
              <w:rPr>
                <w:rFonts w:cs="Arial"/>
                <w:sz w:val="20"/>
                <w:szCs w:val="20"/>
              </w:rPr>
              <w:t>1</w:t>
            </w:r>
          </w:p>
        </w:tc>
        <w:tc>
          <w:tcPr>
            <w:tcW w:w="709" w:type="dxa"/>
          </w:tcPr>
          <w:p w14:paraId="3EA99E13"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0C220856" w14:textId="77777777" w:rsidR="002761F6" w:rsidRDefault="002761F6" w:rsidP="00024D76">
            <w:pPr>
              <w:pStyle w:val="ListParagraph"/>
              <w:numPr>
                <w:ilvl w:val="0"/>
                <w:numId w:val="144"/>
              </w:numPr>
              <w:ind w:left="313" w:hanging="283"/>
              <w:jc w:val="left"/>
              <w:rPr>
                <w:rFonts w:cs="Arial"/>
                <w:sz w:val="20"/>
                <w:szCs w:val="20"/>
              </w:rPr>
            </w:pPr>
            <w:r>
              <w:rPr>
                <w:rFonts w:cs="Arial"/>
                <w:sz w:val="20"/>
                <w:szCs w:val="20"/>
              </w:rPr>
              <w:t>General support for the policy.</w:t>
            </w:r>
          </w:p>
          <w:p w14:paraId="10A67F05" w14:textId="77777777" w:rsidR="002761F6" w:rsidRDefault="002761F6" w:rsidP="00024D76">
            <w:pPr>
              <w:pStyle w:val="ListParagraph"/>
              <w:numPr>
                <w:ilvl w:val="0"/>
                <w:numId w:val="144"/>
              </w:numPr>
              <w:ind w:left="313" w:hanging="283"/>
              <w:jc w:val="left"/>
              <w:rPr>
                <w:rFonts w:cs="Arial"/>
                <w:sz w:val="20"/>
                <w:szCs w:val="20"/>
              </w:rPr>
            </w:pPr>
            <w:r w:rsidRPr="00F52B14">
              <w:rPr>
                <w:rFonts w:cs="Arial"/>
                <w:sz w:val="20"/>
                <w:szCs w:val="20"/>
              </w:rPr>
              <w:t>Question whether the policy follows the advice in NPPF which states that where significant development of agricultural land is demonstrated to be necessary, areas of poorer quality land should be preferred to those of a higher quality</w:t>
            </w:r>
            <w:r>
              <w:rPr>
                <w:rFonts w:cs="Arial"/>
                <w:sz w:val="20"/>
                <w:szCs w:val="20"/>
              </w:rPr>
              <w:t>.</w:t>
            </w:r>
          </w:p>
          <w:p w14:paraId="307D8AE8" w14:textId="2C115F69" w:rsidR="002761F6" w:rsidRPr="00923AE1" w:rsidRDefault="002761F6" w:rsidP="00024D76">
            <w:pPr>
              <w:pStyle w:val="ListParagraph"/>
              <w:numPr>
                <w:ilvl w:val="0"/>
                <w:numId w:val="144"/>
              </w:numPr>
              <w:ind w:left="313" w:hanging="283"/>
              <w:jc w:val="left"/>
              <w:rPr>
                <w:rFonts w:cs="Arial"/>
                <w:sz w:val="20"/>
                <w:szCs w:val="20"/>
              </w:rPr>
            </w:pPr>
            <w:r>
              <w:rPr>
                <w:rFonts w:cs="Arial"/>
                <w:sz w:val="20"/>
                <w:szCs w:val="20"/>
              </w:rPr>
              <w:t>D</w:t>
            </w:r>
            <w:r w:rsidRPr="00F52B14">
              <w:rPr>
                <w:rFonts w:cs="Arial"/>
                <w:sz w:val="20"/>
                <w:szCs w:val="20"/>
              </w:rPr>
              <w:t xml:space="preserve">evelopment proposals </w:t>
            </w:r>
            <w:r>
              <w:rPr>
                <w:rFonts w:cs="Arial"/>
                <w:sz w:val="20"/>
                <w:szCs w:val="20"/>
              </w:rPr>
              <w:t xml:space="preserve">should </w:t>
            </w:r>
            <w:r w:rsidRPr="00F52B14">
              <w:rPr>
                <w:rFonts w:cs="Arial"/>
                <w:sz w:val="20"/>
                <w:szCs w:val="20"/>
              </w:rPr>
              <w:t xml:space="preserve">recognise the economic and other benefits of BMV agricultural land – but </w:t>
            </w:r>
            <w:r>
              <w:rPr>
                <w:rFonts w:cs="Arial"/>
                <w:sz w:val="20"/>
                <w:szCs w:val="20"/>
              </w:rPr>
              <w:t xml:space="preserve">this </w:t>
            </w:r>
            <w:r w:rsidRPr="00F52B14">
              <w:rPr>
                <w:rFonts w:cs="Arial"/>
                <w:sz w:val="20"/>
                <w:szCs w:val="20"/>
              </w:rPr>
              <w:t>does not preclude development of BMV land</w:t>
            </w:r>
            <w:r>
              <w:rPr>
                <w:rFonts w:cs="Arial"/>
                <w:sz w:val="20"/>
                <w:szCs w:val="20"/>
              </w:rPr>
              <w:t xml:space="preserve">. Suggested that </w:t>
            </w:r>
            <w:r w:rsidRPr="00F52B14">
              <w:rPr>
                <w:rFonts w:cs="Arial"/>
                <w:sz w:val="20"/>
                <w:szCs w:val="20"/>
              </w:rPr>
              <w:t xml:space="preserve">the wording of </w:t>
            </w:r>
            <w:r>
              <w:rPr>
                <w:rFonts w:cs="Arial"/>
                <w:sz w:val="20"/>
                <w:szCs w:val="20"/>
              </w:rPr>
              <w:t xml:space="preserve">the </w:t>
            </w:r>
            <w:r w:rsidRPr="00F52B14">
              <w:rPr>
                <w:rFonts w:cs="Arial"/>
                <w:sz w:val="20"/>
                <w:szCs w:val="20"/>
              </w:rPr>
              <w:t xml:space="preserve">Policy </w:t>
            </w:r>
            <w:r>
              <w:rPr>
                <w:rFonts w:cs="Arial"/>
                <w:sz w:val="20"/>
                <w:szCs w:val="20"/>
              </w:rPr>
              <w:t>s</w:t>
            </w:r>
            <w:r w:rsidRPr="00F52B14">
              <w:rPr>
                <w:rFonts w:cs="Arial"/>
                <w:sz w:val="20"/>
                <w:szCs w:val="20"/>
              </w:rPr>
              <w:t>hould be amended.</w:t>
            </w:r>
          </w:p>
        </w:tc>
        <w:tc>
          <w:tcPr>
            <w:tcW w:w="3969" w:type="dxa"/>
          </w:tcPr>
          <w:p w14:paraId="6B99F972" w14:textId="77777777" w:rsidR="005D021C" w:rsidRDefault="005D021C" w:rsidP="005D021C">
            <w:pPr>
              <w:jc w:val="left"/>
              <w:rPr>
                <w:rFonts w:cs="Arial"/>
                <w:sz w:val="20"/>
                <w:szCs w:val="20"/>
              </w:rPr>
            </w:pPr>
            <w:r>
              <w:rPr>
                <w:rFonts w:cs="Arial"/>
                <w:sz w:val="20"/>
                <w:szCs w:val="20"/>
              </w:rPr>
              <w:t>Policy</w:t>
            </w:r>
          </w:p>
          <w:p w14:paraId="0D036920" w14:textId="77777777" w:rsidR="005D021C" w:rsidRDefault="005D021C"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56E4BAE1" w14:textId="1FE223CE" w:rsidR="005D021C" w:rsidRDefault="005D021C" w:rsidP="005D021C">
            <w:pPr>
              <w:pStyle w:val="ListParagraph"/>
              <w:ind w:left="178"/>
              <w:rPr>
                <w:rFonts w:cs="Arial"/>
                <w:sz w:val="20"/>
                <w:szCs w:val="20"/>
              </w:rPr>
            </w:pPr>
          </w:p>
          <w:p w14:paraId="5B46B601" w14:textId="77777777" w:rsidR="002761F6" w:rsidRPr="00613E97" w:rsidRDefault="002761F6" w:rsidP="003B5784">
            <w:pPr>
              <w:rPr>
                <w:rFonts w:cs="Arial"/>
                <w:sz w:val="20"/>
                <w:szCs w:val="20"/>
              </w:rPr>
            </w:pPr>
          </w:p>
        </w:tc>
      </w:tr>
      <w:tr w:rsidR="002761F6" w:rsidRPr="00613E97" w14:paraId="22386CCC" w14:textId="77777777" w:rsidTr="00A117D2">
        <w:trPr>
          <w:trHeight w:val="256"/>
        </w:trPr>
        <w:tc>
          <w:tcPr>
            <w:tcW w:w="2547" w:type="dxa"/>
          </w:tcPr>
          <w:p w14:paraId="073770FA" w14:textId="77777777" w:rsidR="002761F6" w:rsidRPr="00613E97" w:rsidRDefault="002761F6" w:rsidP="003B5784">
            <w:pPr>
              <w:jc w:val="left"/>
              <w:rPr>
                <w:rFonts w:cs="Arial"/>
                <w:sz w:val="20"/>
                <w:szCs w:val="20"/>
              </w:rPr>
            </w:pPr>
            <w:r w:rsidRPr="00925F60">
              <w:rPr>
                <w:rFonts w:cs="Arial"/>
                <w:sz w:val="20"/>
                <w:szCs w:val="20"/>
              </w:rPr>
              <w:t>Policy EV9: The Historic Environment</w:t>
            </w:r>
          </w:p>
        </w:tc>
        <w:tc>
          <w:tcPr>
            <w:tcW w:w="519" w:type="dxa"/>
          </w:tcPr>
          <w:p w14:paraId="74F5E8D4"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18F20E32" w14:textId="77777777" w:rsidR="002761F6" w:rsidRPr="00613E97" w:rsidRDefault="002761F6" w:rsidP="003B5784">
            <w:pPr>
              <w:jc w:val="center"/>
              <w:rPr>
                <w:rFonts w:cs="Arial"/>
                <w:sz w:val="20"/>
                <w:szCs w:val="20"/>
              </w:rPr>
            </w:pPr>
            <w:r>
              <w:rPr>
                <w:rFonts w:cs="Arial"/>
                <w:sz w:val="20"/>
                <w:szCs w:val="20"/>
              </w:rPr>
              <w:t>2</w:t>
            </w:r>
          </w:p>
        </w:tc>
        <w:tc>
          <w:tcPr>
            <w:tcW w:w="520" w:type="dxa"/>
          </w:tcPr>
          <w:p w14:paraId="19174D56" w14:textId="77777777" w:rsidR="002761F6" w:rsidRPr="00613E97" w:rsidRDefault="002761F6" w:rsidP="003B5784">
            <w:pPr>
              <w:jc w:val="center"/>
              <w:rPr>
                <w:rFonts w:cs="Arial"/>
                <w:sz w:val="20"/>
                <w:szCs w:val="20"/>
              </w:rPr>
            </w:pPr>
            <w:r>
              <w:rPr>
                <w:rFonts w:cs="Arial"/>
                <w:sz w:val="20"/>
                <w:szCs w:val="20"/>
              </w:rPr>
              <w:t>5</w:t>
            </w:r>
          </w:p>
        </w:tc>
        <w:tc>
          <w:tcPr>
            <w:tcW w:w="709" w:type="dxa"/>
          </w:tcPr>
          <w:p w14:paraId="2DFEA66C"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1D435055" w14:textId="77777777" w:rsidR="002761F6" w:rsidRDefault="002761F6" w:rsidP="00024D76">
            <w:pPr>
              <w:pStyle w:val="ListParagraph"/>
              <w:numPr>
                <w:ilvl w:val="0"/>
                <w:numId w:val="145"/>
              </w:numPr>
              <w:ind w:left="313" w:hanging="283"/>
              <w:jc w:val="left"/>
              <w:rPr>
                <w:rFonts w:cs="Arial"/>
                <w:sz w:val="20"/>
                <w:szCs w:val="20"/>
              </w:rPr>
            </w:pPr>
            <w:r>
              <w:rPr>
                <w:rFonts w:cs="Arial"/>
                <w:sz w:val="20"/>
                <w:szCs w:val="20"/>
              </w:rPr>
              <w:t>Historic England welcome this detailed policy but suggests some modifications to bring it more in line with the NPPF:</w:t>
            </w:r>
          </w:p>
          <w:p w14:paraId="3A6D9137" w14:textId="77777777" w:rsidR="002761F6" w:rsidRDefault="002761F6" w:rsidP="0066390C">
            <w:pPr>
              <w:pStyle w:val="ListParagraph"/>
              <w:numPr>
                <w:ilvl w:val="0"/>
                <w:numId w:val="146"/>
              </w:numPr>
              <w:ind w:left="599" w:hanging="284"/>
              <w:rPr>
                <w:rFonts w:cs="Arial"/>
                <w:sz w:val="20"/>
                <w:szCs w:val="20"/>
              </w:rPr>
            </w:pPr>
            <w:r w:rsidRPr="00930584">
              <w:rPr>
                <w:rFonts w:cs="Arial"/>
                <w:sz w:val="20"/>
                <w:szCs w:val="20"/>
              </w:rPr>
              <w:t>Suggested that desk-based assessments, as well as acknowledging that further field evaluation may also be necessary, in line with Para.194 of the NPPF.</w:t>
            </w:r>
          </w:p>
          <w:p w14:paraId="1868B7A3" w14:textId="77777777" w:rsidR="002761F6" w:rsidRDefault="002761F6" w:rsidP="0066390C">
            <w:pPr>
              <w:pStyle w:val="ListParagraph"/>
              <w:numPr>
                <w:ilvl w:val="0"/>
                <w:numId w:val="146"/>
              </w:numPr>
              <w:ind w:left="599" w:hanging="284"/>
              <w:rPr>
                <w:rFonts w:cs="Arial"/>
                <w:sz w:val="20"/>
                <w:szCs w:val="20"/>
              </w:rPr>
            </w:pPr>
            <w:r>
              <w:rPr>
                <w:rFonts w:cs="Arial"/>
                <w:sz w:val="20"/>
                <w:szCs w:val="20"/>
              </w:rPr>
              <w:t>Su</w:t>
            </w:r>
            <w:r w:rsidRPr="00966321">
              <w:rPr>
                <w:rFonts w:cs="Arial"/>
                <w:sz w:val="20"/>
                <w:szCs w:val="20"/>
              </w:rPr>
              <w:t>ggest that where proportionate to the risk of loss to heritage significance, and the likely importance or complexity of affected assets, a field evaluation may be required for development sites which have, or may include, heritage assets of archaeological interest.</w:t>
            </w:r>
          </w:p>
          <w:p w14:paraId="045994BA" w14:textId="77777777" w:rsidR="002761F6" w:rsidRPr="00930584" w:rsidRDefault="002761F6" w:rsidP="0066390C">
            <w:pPr>
              <w:pStyle w:val="ListParagraph"/>
              <w:numPr>
                <w:ilvl w:val="0"/>
                <w:numId w:val="146"/>
              </w:numPr>
              <w:ind w:left="599" w:hanging="284"/>
              <w:rPr>
                <w:rFonts w:cs="Arial"/>
                <w:sz w:val="20"/>
                <w:szCs w:val="20"/>
              </w:rPr>
            </w:pPr>
            <w:r w:rsidRPr="00930584">
              <w:rPr>
                <w:rFonts w:cs="Arial"/>
                <w:sz w:val="20"/>
                <w:szCs w:val="20"/>
              </w:rPr>
              <w:t>The policy needs to refer to heritage assets that are unidentified prior to development, as currently the policy does not afford them adequate protection.</w:t>
            </w:r>
          </w:p>
          <w:p w14:paraId="7BAB52FF" w14:textId="77777777" w:rsidR="002761F6" w:rsidRDefault="002761F6" w:rsidP="00024D76">
            <w:pPr>
              <w:pStyle w:val="ListParagraph"/>
              <w:numPr>
                <w:ilvl w:val="0"/>
                <w:numId w:val="145"/>
              </w:numPr>
              <w:ind w:left="313" w:hanging="283"/>
              <w:jc w:val="left"/>
              <w:rPr>
                <w:rFonts w:cs="Arial"/>
                <w:sz w:val="20"/>
                <w:szCs w:val="20"/>
              </w:rPr>
            </w:pPr>
            <w:r>
              <w:rPr>
                <w:rFonts w:cs="Arial"/>
                <w:sz w:val="20"/>
                <w:szCs w:val="20"/>
              </w:rPr>
              <w:t>The Local Plan should list all designated and locally listed heritage assets.</w:t>
            </w:r>
          </w:p>
          <w:p w14:paraId="769C0003" w14:textId="6AFB2903" w:rsidR="002761F6" w:rsidRDefault="002761F6" w:rsidP="00024D76">
            <w:pPr>
              <w:pStyle w:val="ListParagraph"/>
              <w:numPr>
                <w:ilvl w:val="0"/>
                <w:numId w:val="145"/>
              </w:numPr>
              <w:ind w:left="313" w:hanging="283"/>
              <w:jc w:val="left"/>
              <w:rPr>
                <w:rFonts w:cs="Arial"/>
                <w:sz w:val="20"/>
                <w:szCs w:val="20"/>
              </w:rPr>
            </w:pPr>
            <w:r>
              <w:rPr>
                <w:rFonts w:cs="Arial"/>
                <w:sz w:val="20"/>
                <w:szCs w:val="20"/>
              </w:rPr>
              <w:t>Suggested that all p</w:t>
            </w:r>
            <w:r w:rsidRPr="00966321">
              <w:rPr>
                <w:rFonts w:cs="Arial"/>
                <w:sz w:val="20"/>
                <w:szCs w:val="20"/>
              </w:rPr>
              <w:t>lanning application</w:t>
            </w:r>
            <w:r>
              <w:rPr>
                <w:rFonts w:cs="Arial"/>
                <w:sz w:val="20"/>
                <w:szCs w:val="20"/>
              </w:rPr>
              <w:t>s</w:t>
            </w:r>
            <w:r w:rsidRPr="00966321">
              <w:rPr>
                <w:rFonts w:cs="Arial"/>
                <w:sz w:val="20"/>
                <w:szCs w:val="20"/>
              </w:rPr>
              <w:t xml:space="preserve"> </w:t>
            </w:r>
            <w:r>
              <w:rPr>
                <w:rFonts w:cs="Arial"/>
                <w:sz w:val="20"/>
                <w:szCs w:val="20"/>
              </w:rPr>
              <w:t xml:space="preserve">which affect heritage assets should </w:t>
            </w:r>
            <w:r w:rsidRPr="00966321">
              <w:rPr>
                <w:rFonts w:cs="Arial"/>
                <w:sz w:val="20"/>
                <w:szCs w:val="20"/>
              </w:rPr>
              <w:t>go</w:t>
            </w:r>
            <w:r>
              <w:rPr>
                <w:rFonts w:cs="Arial"/>
                <w:sz w:val="20"/>
                <w:szCs w:val="20"/>
              </w:rPr>
              <w:t xml:space="preserve"> to </w:t>
            </w:r>
            <w:r w:rsidRPr="00966321">
              <w:rPr>
                <w:rFonts w:cs="Arial"/>
                <w:sz w:val="20"/>
                <w:szCs w:val="20"/>
              </w:rPr>
              <w:t>planning committee</w:t>
            </w:r>
            <w:r>
              <w:rPr>
                <w:rFonts w:cs="Arial"/>
                <w:sz w:val="20"/>
                <w:szCs w:val="20"/>
              </w:rPr>
              <w:t xml:space="preserve"> and </w:t>
            </w:r>
            <w:r>
              <w:rPr>
                <w:rFonts w:cs="Arial"/>
                <w:sz w:val="20"/>
                <w:szCs w:val="20"/>
              </w:rPr>
              <w:lastRenderedPageBreak/>
              <w:t>not be delegated, and that the Council need to do more to enforce damage and poor repair</w:t>
            </w:r>
            <w:r w:rsidR="00E21DC2" w:rsidRPr="00966321">
              <w:rPr>
                <w:rFonts w:cs="Arial"/>
                <w:sz w:val="20"/>
                <w:szCs w:val="20"/>
              </w:rPr>
              <w:t xml:space="preserve">. </w:t>
            </w:r>
          </w:p>
          <w:p w14:paraId="59B96B33" w14:textId="77777777" w:rsidR="002761F6" w:rsidRDefault="002761F6" w:rsidP="00024D76">
            <w:pPr>
              <w:pStyle w:val="ListParagraph"/>
              <w:numPr>
                <w:ilvl w:val="0"/>
                <w:numId w:val="145"/>
              </w:numPr>
              <w:ind w:left="313" w:hanging="283"/>
              <w:jc w:val="left"/>
              <w:rPr>
                <w:rFonts w:cs="Arial"/>
                <w:sz w:val="20"/>
                <w:szCs w:val="20"/>
              </w:rPr>
            </w:pPr>
            <w:r w:rsidRPr="00DD1452">
              <w:rPr>
                <w:rFonts w:cs="Arial"/>
                <w:sz w:val="20"/>
                <w:szCs w:val="20"/>
              </w:rPr>
              <w:t>Concern</w:t>
            </w:r>
            <w:r>
              <w:rPr>
                <w:rFonts w:cs="Arial"/>
                <w:sz w:val="20"/>
                <w:szCs w:val="20"/>
              </w:rPr>
              <w:t xml:space="preserve">s raised </w:t>
            </w:r>
            <w:r w:rsidRPr="00DD1452">
              <w:rPr>
                <w:rFonts w:cs="Arial"/>
                <w:sz w:val="20"/>
                <w:szCs w:val="20"/>
              </w:rPr>
              <w:t xml:space="preserve">about the wind energy opportunities </w:t>
            </w:r>
            <w:r>
              <w:rPr>
                <w:rFonts w:cs="Arial"/>
                <w:sz w:val="20"/>
                <w:szCs w:val="20"/>
              </w:rPr>
              <w:t xml:space="preserve">map (appendix 4) </w:t>
            </w:r>
            <w:r w:rsidRPr="00DD1452">
              <w:rPr>
                <w:rFonts w:cs="Arial"/>
                <w:sz w:val="20"/>
                <w:szCs w:val="20"/>
              </w:rPr>
              <w:t>within Ashfield</w:t>
            </w:r>
            <w:r>
              <w:rPr>
                <w:rFonts w:cs="Arial"/>
                <w:sz w:val="20"/>
                <w:szCs w:val="20"/>
              </w:rPr>
              <w:t xml:space="preserve"> which </w:t>
            </w:r>
            <w:r w:rsidRPr="00DD1452">
              <w:rPr>
                <w:rFonts w:cs="Arial"/>
                <w:sz w:val="20"/>
                <w:szCs w:val="20"/>
              </w:rPr>
              <w:t>shows a sizeable ‘area of opportunity’ for large wind turbines to the immediate south of Hardwick Park.</w:t>
            </w:r>
          </w:p>
          <w:p w14:paraId="395263F6" w14:textId="77777777" w:rsidR="002761F6" w:rsidRDefault="002761F6" w:rsidP="00024D76">
            <w:pPr>
              <w:pStyle w:val="ListParagraph"/>
              <w:numPr>
                <w:ilvl w:val="0"/>
                <w:numId w:val="145"/>
              </w:numPr>
              <w:ind w:left="313" w:hanging="283"/>
              <w:jc w:val="left"/>
              <w:rPr>
                <w:rFonts w:cs="Arial"/>
                <w:sz w:val="20"/>
                <w:szCs w:val="20"/>
              </w:rPr>
            </w:pPr>
            <w:r>
              <w:rPr>
                <w:rFonts w:cs="Arial"/>
                <w:sz w:val="20"/>
                <w:szCs w:val="20"/>
              </w:rPr>
              <w:t>Objection to the proximity of the Cauldwell Road site to Hamilton Hill scheduled monument.</w:t>
            </w:r>
          </w:p>
          <w:p w14:paraId="28D1A571" w14:textId="77777777" w:rsidR="002761F6" w:rsidRDefault="002761F6" w:rsidP="00024D76">
            <w:pPr>
              <w:pStyle w:val="ListParagraph"/>
              <w:numPr>
                <w:ilvl w:val="0"/>
                <w:numId w:val="145"/>
              </w:numPr>
              <w:ind w:left="313" w:hanging="283"/>
              <w:jc w:val="left"/>
              <w:rPr>
                <w:rFonts w:cs="Arial"/>
                <w:sz w:val="20"/>
                <w:szCs w:val="20"/>
              </w:rPr>
            </w:pPr>
            <w:r>
              <w:rPr>
                <w:rFonts w:cs="Arial"/>
                <w:sz w:val="20"/>
                <w:szCs w:val="20"/>
              </w:rPr>
              <w:t xml:space="preserve">Objection that the </w:t>
            </w:r>
            <w:r w:rsidRPr="00720064">
              <w:rPr>
                <w:rFonts w:cs="Arial"/>
                <w:sz w:val="20"/>
                <w:szCs w:val="20"/>
              </w:rPr>
              <w:t>plan contains no specific proposals to enhance Kirkby Cross</w:t>
            </w:r>
            <w:r>
              <w:rPr>
                <w:rFonts w:cs="Arial"/>
                <w:sz w:val="20"/>
                <w:szCs w:val="20"/>
              </w:rPr>
              <w:t>.</w:t>
            </w:r>
          </w:p>
          <w:p w14:paraId="0DC4A80F" w14:textId="77777777" w:rsidR="002761F6" w:rsidRDefault="002761F6" w:rsidP="00024D76">
            <w:pPr>
              <w:pStyle w:val="ListParagraph"/>
              <w:numPr>
                <w:ilvl w:val="0"/>
                <w:numId w:val="145"/>
              </w:numPr>
              <w:ind w:left="313" w:hanging="283"/>
              <w:jc w:val="left"/>
              <w:rPr>
                <w:rFonts w:cs="Arial"/>
                <w:sz w:val="20"/>
                <w:szCs w:val="20"/>
              </w:rPr>
            </w:pPr>
            <w:r>
              <w:rPr>
                <w:rFonts w:cs="Arial"/>
                <w:sz w:val="20"/>
                <w:szCs w:val="20"/>
              </w:rPr>
              <w:t xml:space="preserve">Objection to </w:t>
            </w:r>
            <w:proofErr w:type="spellStart"/>
            <w:r>
              <w:rPr>
                <w:rFonts w:cs="Arial"/>
                <w:sz w:val="20"/>
                <w:szCs w:val="20"/>
              </w:rPr>
              <w:t>Skegby</w:t>
            </w:r>
            <w:proofErr w:type="spellEnd"/>
            <w:r>
              <w:rPr>
                <w:rFonts w:cs="Arial"/>
                <w:sz w:val="20"/>
                <w:szCs w:val="20"/>
              </w:rPr>
              <w:t xml:space="preserve"> not being designated (or considered) as a Conservation Area.</w:t>
            </w:r>
          </w:p>
          <w:p w14:paraId="4C701047" w14:textId="77777777" w:rsidR="002761F6" w:rsidRPr="005C7BEA" w:rsidRDefault="002761F6" w:rsidP="003B5784">
            <w:pPr>
              <w:pStyle w:val="ListParagraph"/>
              <w:ind w:left="313"/>
              <w:jc w:val="left"/>
              <w:rPr>
                <w:rFonts w:cs="Arial"/>
                <w:sz w:val="20"/>
                <w:szCs w:val="20"/>
              </w:rPr>
            </w:pPr>
          </w:p>
        </w:tc>
        <w:tc>
          <w:tcPr>
            <w:tcW w:w="3969" w:type="dxa"/>
          </w:tcPr>
          <w:p w14:paraId="36846150" w14:textId="77777777" w:rsidR="005D021C" w:rsidRDefault="005D021C" w:rsidP="005D021C">
            <w:pPr>
              <w:jc w:val="left"/>
              <w:rPr>
                <w:rFonts w:cs="Arial"/>
                <w:sz w:val="20"/>
                <w:szCs w:val="20"/>
              </w:rPr>
            </w:pPr>
            <w:bookmarkStart w:id="39" w:name="_Hlk117078481"/>
            <w:r>
              <w:rPr>
                <w:rFonts w:cs="Arial"/>
                <w:sz w:val="20"/>
                <w:szCs w:val="20"/>
              </w:rPr>
              <w:lastRenderedPageBreak/>
              <w:t>Policy</w:t>
            </w:r>
          </w:p>
          <w:p w14:paraId="19A3ADF9" w14:textId="6D57B71A" w:rsidR="005D021C" w:rsidRDefault="005D021C" w:rsidP="00024D76">
            <w:pPr>
              <w:pStyle w:val="ListParagraph"/>
              <w:numPr>
                <w:ilvl w:val="0"/>
                <w:numId w:val="180"/>
              </w:numPr>
              <w:ind w:left="180" w:hanging="180"/>
              <w:jc w:val="left"/>
              <w:rPr>
                <w:rFonts w:cs="Arial"/>
                <w:sz w:val="20"/>
                <w:szCs w:val="20"/>
              </w:rPr>
            </w:pPr>
            <w:r>
              <w:rPr>
                <w:rFonts w:cs="Arial"/>
                <w:sz w:val="20"/>
                <w:szCs w:val="20"/>
              </w:rPr>
              <w:t>Changes to the Policy wording to include consider</w:t>
            </w:r>
            <w:r w:rsidR="00A55B54">
              <w:rPr>
                <w:rFonts w:cs="Arial"/>
                <w:sz w:val="20"/>
                <w:szCs w:val="20"/>
              </w:rPr>
              <w:t>a</w:t>
            </w:r>
            <w:r>
              <w:rPr>
                <w:rFonts w:cs="Arial"/>
                <w:sz w:val="20"/>
                <w:szCs w:val="20"/>
              </w:rPr>
              <w:t>tion of ‘setting</w:t>
            </w:r>
            <w:r w:rsidR="00E21DC2">
              <w:rPr>
                <w:rFonts w:cs="Arial"/>
                <w:sz w:val="20"/>
                <w:szCs w:val="20"/>
              </w:rPr>
              <w:t>.’</w:t>
            </w:r>
          </w:p>
          <w:p w14:paraId="79874E55" w14:textId="77777777" w:rsidR="005D021C" w:rsidRDefault="005D021C" w:rsidP="005D021C">
            <w:pPr>
              <w:pStyle w:val="ListParagraph"/>
              <w:ind w:left="180"/>
              <w:jc w:val="left"/>
              <w:rPr>
                <w:rFonts w:cs="Arial"/>
                <w:sz w:val="20"/>
                <w:szCs w:val="20"/>
              </w:rPr>
            </w:pPr>
          </w:p>
          <w:bookmarkEnd w:id="39"/>
          <w:p w14:paraId="022D62EA" w14:textId="56D51AF3" w:rsidR="002761F6" w:rsidRPr="00613E97" w:rsidRDefault="002761F6" w:rsidP="005D021C">
            <w:pPr>
              <w:rPr>
                <w:rFonts w:cs="Arial"/>
                <w:sz w:val="20"/>
                <w:szCs w:val="20"/>
              </w:rPr>
            </w:pPr>
          </w:p>
        </w:tc>
      </w:tr>
      <w:tr w:rsidR="002761F6" w:rsidRPr="00613E97" w14:paraId="77FDFF87" w14:textId="77777777" w:rsidTr="00A117D2">
        <w:trPr>
          <w:trHeight w:val="256"/>
        </w:trPr>
        <w:tc>
          <w:tcPr>
            <w:tcW w:w="2547" w:type="dxa"/>
          </w:tcPr>
          <w:p w14:paraId="69B29405" w14:textId="77777777" w:rsidR="002761F6" w:rsidRPr="00613E97" w:rsidRDefault="002761F6" w:rsidP="003B5784">
            <w:pPr>
              <w:jc w:val="left"/>
              <w:rPr>
                <w:rFonts w:cs="Arial"/>
                <w:sz w:val="20"/>
                <w:szCs w:val="20"/>
              </w:rPr>
            </w:pPr>
            <w:r w:rsidRPr="00925F60">
              <w:rPr>
                <w:rFonts w:cs="Arial"/>
                <w:sz w:val="20"/>
                <w:szCs w:val="20"/>
              </w:rPr>
              <w:t>Policy EV10: Protection and Enhancement of Landscape Character</w:t>
            </w:r>
          </w:p>
        </w:tc>
        <w:tc>
          <w:tcPr>
            <w:tcW w:w="519" w:type="dxa"/>
          </w:tcPr>
          <w:p w14:paraId="02E5605B" w14:textId="77777777" w:rsidR="002761F6" w:rsidRPr="00613E97" w:rsidRDefault="002761F6" w:rsidP="003B5784">
            <w:pPr>
              <w:jc w:val="center"/>
              <w:rPr>
                <w:rFonts w:cs="Arial"/>
                <w:sz w:val="20"/>
                <w:szCs w:val="20"/>
              </w:rPr>
            </w:pPr>
            <w:r>
              <w:rPr>
                <w:rFonts w:cs="Arial"/>
                <w:sz w:val="20"/>
                <w:szCs w:val="20"/>
              </w:rPr>
              <w:t>5</w:t>
            </w:r>
          </w:p>
        </w:tc>
        <w:tc>
          <w:tcPr>
            <w:tcW w:w="520" w:type="dxa"/>
          </w:tcPr>
          <w:p w14:paraId="34AE430C" w14:textId="77777777" w:rsidR="002761F6" w:rsidRPr="00613E97" w:rsidRDefault="002761F6" w:rsidP="003B5784">
            <w:pPr>
              <w:jc w:val="center"/>
              <w:rPr>
                <w:rFonts w:cs="Arial"/>
                <w:sz w:val="20"/>
                <w:szCs w:val="20"/>
              </w:rPr>
            </w:pPr>
            <w:r>
              <w:rPr>
                <w:rFonts w:cs="Arial"/>
                <w:sz w:val="20"/>
                <w:szCs w:val="20"/>
              </w:rPr>
              <w:t>1</w:t>
            </w:r>
          </w:p>
        </w:tc>
        <w:tc>
          <w:tcPr>
            <w:tcW w:w="520" w:type="dxa"/>
          </w:tcPr>
          <w:p w14:paraId="1C4F01D9" w14:textId="77777777" w:rsidR="002761F6" w:rsidRPr="00613E97" w:rsidRDefault="002761F6" w:rsidP="003B5784">
            <w:pPr>
              <w:jc w:val="center"/>
              <w:rPr>
                <w:rFonts w:cs="Arial"/>
                <w:sz w:val="20"/>
                <w:szCs w:val="20"/>
              </w:rPr>
            </w:pPr>
            <w:r>
              <w:rPr>
                <w:rFonts w:cs="Arial"/>
                <w:sz w:val="20"/>
                <w:szCs w:val="20"/>
              </w:rPr>
              <w:t>0</w:t>
            </w:r>
          </w:p>
        </w:tc>
        <w:tc>
          <w:tcPr>
            <w:tcW w:w="709" w:type="dxa"/>
          </w:tcPr>
          <w:p w14:paraId="1E06AE30"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01551E70" w14:textId="77777777" w:rsidR="002761F6" w:rsidRDefault="002761F6" w:rsidP="00024D76">
            <w:pPr>
              <w:pStyle w:val="ListParagraph"/>
              <w:numPr>
                <w:ilvl w:val="0"/>
                <w:numId w:val="139"/>
              </w:numPr>
              <w:ind w:left="313" w:hanging="283"/>
              <w:jc w:val="left"/>
              <w:rPr>
                <w:rFonts w:cs="Arial"/>
                <w:sz w:val="20"/>
                <w:szCs w:val="20"/>
              </w:rPr>
            </w:pPr>
            <w:r>
              <w:rPr>
                <w:rFonts w:cs="Arial"/>
                <w:sz w:val="20"/>
                <w:szCs w:val="20"/>
              </w:rPr>
              <w:t>General support for the policy.</w:t>
            </w:r>
          </w:p>
          <w:p w14:paraId="397D6E9A" w14:textId="77777777" w:rsidR="002761F6" w:rsidRDefault="002761F6" w:rsidP="00024D76">
            <w:pPr>
              <w:pStyle w:val="ListParagraph"/>
              <w:numPr>
                <w:ilvl w:val="0"/>
                <w:numId w:val="139"/>
              </w:numPr>
              <w:ind w:left="313" w:hanging="283"/>
              <w:jc w:val="left"/>
              <w:rPr>
                <w:rFonts w:cs="Arial"/>
                <w:sz w:val="20"/>
                <w:szCs w:val="20"/>
              </w:rPr>
            </w:pPr>
            <w:r>
              <w:rPr>
                <w:rFonts w:cs="Arial"/>
                <w:sz w:val="20"/>
                <w:szCs w:val="20"/>
              </w:rPr>
              <w:t>Historic England strongly supports this policy, in particular the reference to conserving and enhancing the setting of, and views to and from, historic assets.</w:t>
            </w:r>
          </w:p>
          <w:p w14:paraId="1C08E177" w14:textId="77777777" w:rsidR="002761F6" w:rsidRDefault="002761F6" w:rsidP="00024D76">
            <w:pPr>
              <w:pStyle w:val="ListParagraph"/>
              <w:numPr>
                <w:ilvl w:val="0"/>
                <w:numId w:val="139"/>
              </w:numPr>
              <w:ind w:left="313" w:hanging="283"/>
              <w:jc w:val="left"/>
              <w:rPr>
                <w:rFonts w:cs="Arial"/>
                <w:sz w:val="20"/>
                <w:szCs w:val="20"/>
              </w:rPr>
            </w:pPr>
            <w:r>
              <w:rPr>
                <w:rFonts w:cs="Arial"/>
                <w:sz w:val="20"/>
                <w:szCs w:val="20"/>
              </w:rPr>
              <w:t xml:space="preserve">Severn Trent supports the retention of landscape features such as water courses which are </w:t>
            </w:r>
            <w:r w:rsidRPr="00E912FE">
              <w:rPr>
                <w:rFonts w:cs="Arial"/>
                <w:sz w:val="20"/>
                <w:szCs w:val="20"/>
              </w:rPr>
              <w:t>key to enabling sustainable surface water discharges and mitigating the impacts of flooding.</w:t>
            </w:r>
          </w:p>
          <w:p w14:paraId="1BBE572B" w14:textId="77777777" w:rsidR="002761F6" w:rsidRDefault="002761F6" w:rsidP="00024D76">
            <w:pPr>
              <w:pStyle w:val="ListParagraph"/>
              <w:numPr>
                <w:ilvl w:val="0"/>
                <w:numId w:val="139"/>
              </w:numPr>
              <w:ind w:left="313" w:hanging="283"/>
              <w:jc w:val="left"/>
              <w:rPr>
                <w:rFonts w:cs="Arial"/>
                <w:sz w:val="20"/>
                <w:szCs w:val="20"/>
              </w:rPr>
            </w:pPr>
            <w:r>
              <w:rPr>
                <w:rFonts w:cs="Arial"/>
                <w:sz w:val="20"/>
                <w:szCs w:val="20"/>
              </w:rPr>
              <w:t xml:space="preserve">Suggested that ‘valued’ landscapes should be protected and enhanced in a manner commensurate with their statutory status or identified quality in the Plan. </w:t>
            </w:r>
          </w:p>
          <w:p w14:paraId="7022C44A" w14:textId="77777777" w:rsidR="002761F6" w:rsidRPr="00E912FE" w:rsidRDefault="002761F6" w:rsidP="003B5784">
            <w:pPr>
              <w:pStyle w:val="ListParagraph"/>
              <w:ind w:left="313"/>
              <w:jc w:val="left"/>
              <w:rPr>
                <w:rFonts w:cs="Arial"/>
                <w:sz w:val="20"/>
                <w:szCs w:val="20"/>
              </w:rPr>
            </w:pPr>
          </w:p>
        </w:tc>
        <w:tc>
          <w:tcPr>
            <w:tcW w:w="3969" w:type="dxa"/>
          </w:tcPr>
          <w:p w14:paraId="4184560D" w14:textId="77777777" w:rsidR="005D021C" w:rsidRDefault="005D021C" w:rsidP="005D021C">
            <w:pPr>
              <w:jc w:val="left"/>
              <w:rPr>
                <w:rFonts w:cs="Arial"/>
                <w:sz w:val="20"/>
                <w:szCs w:val="20"/>
              </w:rPr>
            </w:pPr>
            <w:r>
              <w:rPr>
                <w:rFonts w:cs="Arial"/>
                <w:sz w:val="20"/>
                <w:szCs w:val="20"/>
              </w:rPr>
              <w:t>Policy</w:t>
            </w:r>
          </w:p>
          <w:p w14:paraId="0CE5FDC1" w14:textId="77777777" w:rsidR="005D021C" w:rsidRDefault="005D021C"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6E447E19" w14:textId="54A66CA2" w:rsidR="005D021C" w:rsidRPr="005D021C" w:rsidRDefault="005D021C" w:rsidP="005D021C">
            <w:pPr>
              <w:rPr>
                <w:rFonts w:cs="Arial"/>
                <w:sz w:val="20"/>
                <w:szCs w:val="20"/>
              </w:rPr>
            </w:pPr>
          </w:p>
          <w:p w14:paraId="00D14984" w14:textId="77777777" w:rsidR="002761F6" w:rsidRPr="00613E97" w:rsidRDefault="002761F6" w:rsidP="003B5784">
            <w:pPr>
              <w:rPr>
                <w:rFonts w:cs="Arial"/>
                <w:sz w:val="20"/>
                <w:szCs w:val="20"/>
              </w:rPr>
            </w:pPr>
          </w:p>
        </w:tc>
      </w:tr>
    </w:tbl>
    <w:p w14:paraId="1C524FB6" w14:textId="47A5FC3C" w:rsidR="002651D7" w:rsidRDefault="002651D7" w:rsidP="003456F1">
      <w:pPr>
        <w:spacing w:after="0" w:line="240" w:lineRule="auto"/>
        <w:jc w:val="left"/>
        <w:rPr>
          <w:rFonts w:eastAsia="Times New Roman" w:cs="Arial"/>
          <w:szCs w:val="24"/>
        </w:rPr>
      </w:pPr>
      <w:r>
        <w:rPr>
          <w:rFonts w:eastAsia="Times New Roman" w:cs="Arial"/>
          <w:szCs w:val="24"/>
        </w:rPr>
        <w:br w:type="page"/>
      </w:r>
    </w:p>
    <w:p w14:paraId="45CA6117" w14:textId="77777777" w:rsidR="003456F1" w:rsidRDefault="003456F1" w:rsidP="003456F1">
      <w:pPr>
        <w:spacing w:after="0" w:line="240" w:lineRule="auto"/>
        <w:jc w:val="left"/>
        <w:rPr>
          <w:rFonts w:eastAsia="Times New Roman" w:cs="Arial"/>
          <w:szCs w:val="24"/>
        </w:rPr>
      </w:pPr>
    </w:p>
    <w:p w14:paraId="1C274954" w14:textId="67EF32B2" w:rsidR="003456F1" w:rsidRPr="00786B63" w:rsidRDefault="003456F1" w:rsidP="003456F1">
      <w:pPr>
        <w:spacing w:after="0" w:line="240" w:lineRule="auto"/>
        <w:jc w:val="left"/>
        <w:rPr>
          <w:rFonts w:eastAsia="Times New Roman" w:cs="Arial"/>
          <w:szCs w:val="24"/>
          <w:u w:val="single"/>
        </w:rPr>
      </w:pPr>
      <w:r w:rsidRPr="00786B63">
        <w:rPr>
          <w:b/>
          <w:bCs/>
          <w:szCs w:val="24"/>
          <w:u w:val="single"/>
        </w:rPr>
        <w:t>Chapter Six - Meeting Local Housing Needs and Aspirations</w:t>
      </w:r>
    </w:p>
    <w:p w14:paraId="1875121B" w14:textId="77777777" w:rsidR="003456F1" w:rsidRDefault="003456F1" w:rsidP="00093045">
      <w:pPr>
        <w:keepNext/>
        <w:spacing w:before="120" w:after="0" w:line="240" w:lineRule="auto"/>
        <w:contextualSpacing/>
        <w:jc w:val="left"/>
        <w:rPr>
          <w:b/>
          <w:bCs/>
          <w:szCs w:val="24"/>
        </w:rPr>
      </w:pPr>
    </w:p>
    <w:p w14:paraId="2F9719BD" w14:textId="04542D05" w:rsidR="00D02A89" w:rsidRPr="009E0226" w:rsidRDefault="00D02A89"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r w:rsidRPr="009E0226">
        <w:rPr>
          <w:szCs w:val="24"/>
        </w:rPr>
        <w:t xml:space="preserve">The Housing Policies and allocations are considered under three </w:t>
      </w:r>
      <w:proofErr w:type="gramStart"/>
      <w:r w:rsidRPr="009E0226">
        <w:rPr>
          <w:szCs w:val="24"/>
        </w:rPr>
        <w:t>tables</w:t>
      </w:r>
      <w:proofErr w:type="gramEnd"/>
      <w:r w:rsidRPr="009E0226">
        <w:rPr>
          <w:szCs w:val="24"/>
        </w:rPr>
        <w:t xml:space="preserve"> </w:t>
      </w:r>
    </w:p>
    <w:p w14:paraId="3BC108D4" w14:textId="77777777" w:rsidR="00D02A89" w:rsidRPr="00D02A89" w:rsidRDefault="00D02A89" w:rsidP="00DC4BC9">
      <w:pPr>
        <w:autoSpaceDE w:val="0"/>
        <w:autoSpaceDN w:val="0"/>
        <w:adjustRightInd w:val="0"/>
        <w:spacing w:after="0" w:line="240" w:lineRule="auto"/>
        <w:jc w:val="left"/>
        <w:rPr>
          <w:szCs w:val="24"/>
        </w:rPr>
      </w:pPr>
    </w:p>
    <w:p w14:paraId="2E91A866" w14:textId="77777777" w:rsidR="009E0226" w:rsidRDefault="00505187" w:rsidP="0069731A">
      <w:pPr>
        <w:pStyle w:val="ListParagraph"/>
        <w:numPr>
          <w:ilvl w:val="0"/>
          <w:numId w:val="219"/>
        </w:numPr>
        <w:spacing w:after="0" w:line="240" w:lineRule="auto"/>
        <w:jc w:val="left"/>
        <w:rPr>
          <w:rFonts w:eastAsia="Times New Roman" w:cs="Arial"/>
          <w:szCs w:val="24"/>
        </w:rPr>
      </w:pPr>
      <w:r w:rsidRPr="009E0226">
        <w:rPr>
          <w:rFonts w:eastAsia="Times New Roman" w:cs="Arial"/>
          <w:szCs w:val="24"/>
        </w:rPr>
        <w:t>T</w:t>
      </w:r>
      <w:r w:rsidR="00570F13" w:rsidRPr="009E0226">
        <w:rPr>
          <w:rFonts w:eastAsia="Times New Roman" w:cs="Arial"/>
          <w:szCs w:val="24"/>
        </w:rPr>
        <w:t xml:space="preserve">able </w:t>
      </w:r>
      <w:r w:rsidR="004C3387" w:rsidRPr="009E0226">
        <w:rPr>
          <w:rFonts w:eastAsia="Times New Roman" w:cs="Arial"/>
          <w:szCs w:val="24"/>
        </w:rPr>
        <w:t>11</w:t>
      </w:r>
      <w:r w:rsidRPr="009E0226">
        <w:rPr>
          <w:rFonts w:eastAsia="Times New Roman" w:cs="Arial"/>
          <w:szCs w:val="24"/>
        </w:rPr>
        <w:t xml:space="preserve"> </w:t>
      </w:r>
      <w:r w:rsidR="00570F13" w:rsidRPr="009E0226">
        <w:rPr>
          <w:rFonts w:eastAsia="Times New Roman" w:cs="Arial"/>
          <w:szCs w:val="24"/>
        </w:rPr>
        <w:t xml:space="preserve">below sets out the </w:t>
      </w:r>
      <w:r w:rsidR="00D02A89" w:rsidRPr="009E0226">
        <w:rPr>
          <w:rFonts w:eastAsia="Times New Roman" w:cs="Arial"/>
          <w:szCs w:val="24"/>
        </w:rPr>
        <w:t xml:space="preserve">main aspect identified by </w:t>
      </w:r>
      <w:r w:rsidR="00AA7F1F" w:rsidRPr="009E0226">
        <w:rPr>
          <w:rFonts w:eastAsia="Times New Roman" w:cs="Arial"/>
          <w:szCs w:val="24"/>
        </w:rPr>
        <w:t xml:space="preserve">respondents from the consultation in relation to </w:t>
      </w:r>
      <w:r w:rsidR="00D02A89" w:rsidRPr="009E0226">
        <w:rPr>
          <w:rFonts w:eastAsia="Times New Roman" w:cs="Arial"/>
          <w:szCs w:val="24"/>
        </w:rPr>
        <w:t>Policy H1.</w:t>
      </w:r>
    </w:p>
    <w:p w14:paraId="28ACABC1" w14:textId="0345DE10" w:rsidR="009E0226" w:rsidRDefault="00D02A89" w:rsidP="0069731A">
      <w:pPr>
        <w:pStyle w:val="ListParagraph"/>
        <w:numPr>
          <w:ilvl w:val="0"/>
          <w:numId w:val="219"/>
        </w:numPr>
        <w:spacing w:after="0" w:line="240" w:lineRule="auto"/>
        <w:jc w:val="left"/>
        <w:rPr>
          <w:rFonts w:eastAsia="Times New Roman" w:cs="Arial"/>
          <w:szCs w:val="24"/>
        </w:rPr>
      </w:pPr>
      <w:r w:rsidRPr="009E0226">
        <w:rPr>
          <w:rFonts w:eastAsia="Times New Roman" w:cs="Arial"/>
          <w:szCs w:val="24"/>
        </w:rPr>
        <w:t xml:space="preserve">Table </w:t>
      </w:r>
      <w:r w:rsidR="004C3387" w:rsidRPr="009E0226">
        <w:rPr>
          <w:rFonts w:eastAsia="Times New Roman" w:cs="Arial"/>
          <w:szCs w:val="24"/>
        </w:rPr>
        <w:t>11</w:t>
      </w:r>
      <w:r w:rsidRPr="009E0226">
        <w:rPr>
          <w:rFonts w:eastAsia="Times New Roman" w:cs="Arial"/>
          <w:szCs w:val="24"/>
        </w:rPr>
        <w:t xml:space="preserve">a sets out </w:t>
      </w:r>
      <w:r w:rsidR="00AA7F1F" w:rsidRPr="009E0226">
        <w:rPr>
          <w:rFonts w:eastAsia="Times New Roman" w:cs="Arial"/>
          <w:szCs w:val="24"/>
        </w:rPr>
        <w:t>the main aspects identified by the respondents from the consultation in relation to the proposed housing sites</w:t>
      </w:r>
      <w:r w:rsidR="009E0226">
        <w:rPr>
          <w:rFonts w:eastAsia="Times New Roman" w:cs="Arial"/>
          <w:szCs w:val="24"/>
        </w:rPr>
        <w:t>.</w:t>
      </w:r>
    </w:p>
    <w:p w14:paraId="6BB872FB" w14:textId="12416BAE" w:rsidR="00570F13" w:rsidRPr="009E0226" w:rsidRDefault="00505187" w:rsidP="0069731A">
      <w:pPr>
        <w:pStyle w:val="ListParagraph"/>
        <w:numPr>
          <w:ilvl w:val="0"/>
          <w:numId w:val="219"/>
        </w:numPr>
        <w:spacing w:after="0" w:line="240" w:lineRule="auto"/>
        <w:jc w:val="left"/>
        <w:rPr>
          <w:rFonts w:eastAsia="Times New Roman" w:cs="Arial"/>
          <w:szCs w:val="24"/>
        </w:rPr>
      </w:pPr>
      <w:r w:rsidRPr="009E0226">
        <w:rPr>
          <w:rFonts w:eastAsia="Times New Roman" w:cs="Arial"/>
          <w:szCs w:val="24"/>
        </w:rPr>
        <w:t xml:space="preserve">Table </w:t>
      </w:r>
      <w:r w:rsidR="004C3387" w:rsidRPr="009E0226">
        <w:rPr>
          <w:rFonts w:eastAsia="Times New Roman" w:cs="Arial"/>
          <w:szCs w:val="24"/>
        </w:rPr>
        <w:t>11b</w:t>
      </w:r>
      <w:r w:rsidRPr="009E0226">
        <w:rPr>
          <w:rFonts w:eastAsia="Times New Roman" w:cs="Arial"/>
          <w:szCs w:val="24"/>
        </w:rPr>
        <w:t xml:space="preserve"> sets out the main aspects identified by the respondents from the consultation for the remaining housing related development management policies</w:t>
      </w:r>
      <w:r w:rsidR="00E21DC2" w:rsidRPr="009E0226">
        <w:rPr>
          <w:rFonts w:eastAsia="Times New Roman" w:cs="Arial"/>
          <w:szCs w:val="24"/>
        </w:rPr>
        <w:t xml:space="preserve">. </w:t>
      </w:r>
    </w:p>
    <w:p w14:paraId="72AAE1BD" w14:textId="77777777" w:rsidR="00570F13" w:rsidRDefault="00570F13" w:rsidP="00DC4BC9">
      <w:pPr>
        <w:autoSpaceDE w:val="0"/>
        <w:autoSpaceDN w:val="0"/>
        <w:adjustRightInd w:val="0"/>
        <w:spacing w:after="0" w:line="240" w:lineRule="auto"/>
        <w:jc w:val="left"/>
      </w:pPr>
    </w:p>
    <w:p w14:paraId="0A805F30" w14:textId="4B672C3B" w:rsidR="00070ED8" w:rsidRPr="00505187" w:rsidRDefault="00505187" w:rsidP="00DC4BC9">
      <w:pPr>
        <w:autoSpaceDE w:val="0"/>
        <w:autoSpaceDN w:val="0"/>
        <w:adjustRightInd w:val="0"/>
        <w:spacing w:after="0" w:line="240" w:lineRule="auto"/>
        <w:jc w:val="left"/>
        <w:rPr>
          <w:b/>
          <w:bCs/>
        </w:rPr>
      </w:pPr>
      <w:r w:rsidRPr="00505187">
        <w:rPr>
          <w:b/>
          <w:bCs/>
        </w:rPr>
        <w:t xml:space="preserve">Table </w:t>
      </w:r>
      <w:r w:rsidR="004C3387">
        <w:rPr>
          <w:b/>
          <w:bCs/>
        </w:rPr>
        <w:t>11</w:t>
      </w:r>
      <w:r w:rsidRPr="00505187">
        <w:rPr>
          <w:b/>
          <w:bCs/>
        </w:rPr>
        <w:t xml:space="preserve"> </w:t>
      </w:r>
      <w:r w:rsidR="00AA7F1F">
        <w:rPr>
          <w:b/>
          <w:bCs/>
        </w:rPr>
        <w:t>Policy H1</w:t>
      </w:r>
    </w:p>
    <w:p w14:paraId="055BDC8F" w14:textId="77777777" w:rsidR="00D02A89" w:rsidRDefault="00D02A89" w:rsidP="00D02A89">
      <w:pPr>
        <w:autoSpaceDE w:val="0"/>
        <w:autoSpaceDN w:val="0"/>
        <w:adjustRightInd w:val="0"/>
        <w:spacing w:after="0" w:line="240" w:lineRule="auto"/>
        <w:jc w:val="left"/>
      </w:pPr>
    </w:p>
    <w:tbl>
      <w:tblPr>
        <w:tblStyle w:val="TableGrid"/>
        <w:tblW w:w="13887" w:type="dxa"/>
        <w:tblLayout w:type="fixed"/>
        <w:tblLook w:val="04A0" w:firstRow="1" w:lastRow="0" w:firstColumn="1" w:lastColumn="0" w:noHBand="0" w:noVBand="1"/>
      </w:tblPr>
      <w:tblGrid>
        <w:gridCol w:w="1555"/>
        <w:gridCol w:w="472"/>
        <w:gridCol w:w="472"/>
        <w:gridCol w:w="473"/>
        <w:gridCol w:w="851"/>
        <w:gridCol w:w="6237"/>
        <w:gridCol w:w="3827"/>
      </w:tblGrid>
      <w:tr w:rsidR="00D02A89" w:rsidRPr="00570F13" w14:paraId="56823510" w14:textId="77777777" w:rsidTr="00AA7F1F">
        <w:trPr>
          <w:cantSplit/>
          <w:trHeight w:val="1327"/>
          <w:tblHeader/>
        </w:trPr>
        <w:tc>
          <w:tcPr>
            <w:tcW w:w="1555" w:type="dxa"/>
          </w:tcPr>
          <w:p w14:paraId="3029191D" w14:textId="77777777" w:rsidR="00D02A89" w:rsidRDefault="00D02A89" w:rsidP="00985641">
            <w:pPr>
              <w:rPr>
                <w:rFonts w:cs="Arial"/>
                <w:b/>
                <w:bCs/>
                <w:sz w:val="20"/>
                <w:szCs w:val="20"/>
                <w:lang w:eastAsia="en-US"/>
              </w:rPr>
            </w:pPr>
          </w:p>
          <w:p w14:paraId="33B54C19" w14:textId="77777777" w:rsidR="00D02A89" w:rsidRDefault="00D02A89" w:rsidP="00985641">
            <w:pPr>
              <w:rPr>
                <w:rFonts w:cs="Arial"/>
                <w:b/>
                <w:bCs/>
                <w:sz w:val="20"/>
                <w:szCs w:val="20"/>
                <w:lang w:eastAsia="en-US"/>
              </w:rPr>
            </w:pPr>
          </w:p>
          <w:p w14:paraId="4D351766" w14:textId="77777777" w:rsidR="00D02A89" w:rsidRPr="00570F13" w:rsidRDefault="00D02A89" w:rsidP="00985641">
            <w:pPr>
              <w:jc w:val="left"/>
              <w:rPr>
                <w:rFonts w:cs="Arial"/>
                <w:b/>
                <w:bCs/>
                <w:sz w:val="20"/>
                <w:szCs w:val="20"/>
                <w:lang w:eastAsia="en-US"/>
              </w:rPr>
            </w:pPr>
            <w:r>
              <w:rPr>
                <w:rFonts w:cs="Arial"/>
                <w:b/>
                <w:bCs/>
                <w:sz w:val="20"/>
                <w:szCs w:val="20"/>
                <w:lang w:eastAsia="en-US"/>
              </w:rPr>
              <w:t>Proposed Housing Site</w:t>
            </w:r>
          </w:p>
        </w:tc>
        <w:tc>
          <w:tcPr>
            <w:tcW w:w="472" w:type="dxa"/>
            <w:textDirection w:val="btLr"/>
            <w:vAlign w:val="center"/>
          </w:tcPr>
          <w:p w14:paraId="08CF865D" w14:textId="77777777" w:rsidR="00D02A89" w:rsidRPr="00570F13" w:rsidRDefault="00D02A89" w:rsidP="00985641">
            <w:pPr>
              <w:ind w:left="113" w:right="113"/>
              <w:jc w:val="left"/>
              <w:rPr>
                <w:rFonts w:cs="Arial"/>
                <w:b/>
                <w:bCs/>
                <w:sz w:val="20"/>
                <w:szCs w:val="20"/>
                <w:lang w:eastAsia="en-US"/>
              </w:rPr>
            </w:pPr>
            <w:r w:rsidRPr="00570F13">
              <w:rPr>
                <w:rFonts w:cs="Arial"/>
                <w:b/>
                <w:bCs/>
                <w:sz w:val="20"/>
                <w:szCs w:val="20"/>
                <w:lang w:eastAsia="en-US"/>
              </w:rPr>
              <w:t>Support</w:t>
            </w:r>
          </w:p>
        </w:tc>
        <w:tc>
          <w:tcPr>
            <w:tcW w:w="472" w:type="dxa"/>
            <w:textDirection w:val="btLr"/>
            <w:vAlign w:val="center"/>
          </w:tcPr>
          <w:p w14:paraId="1C625D40" w14:textId="77777777" w:rsidR="00D02A89" w:rsidRPr="00570F13" w:rsidRDefault="00D02A89" w:rsidP="00985641">
            <w:pPr>
              <w:ind w:left="113" w:right="113"/>
              <w:jc w:val="left"/>
              <w:rPr>
                <w:rFonts w:cs="Arial"/>
                <w:b/>
                <w:bCs/>
                <w:sz w:val="20"/>
                <w:szCs w:val="20"/>
                <w:lang w:eastAsia="en-US"/>
              </w:rPr>
            </w:pPr>
            <w:r w:rsidRPr="00570F13">
              <w:rPr>
                <w:rFonts w:cs="Arial"/>
                <w:b/>
                <w:bCs/>
                <w:sz w:val="20"/>
                <w:szCs w:val="20"/>
                <w:lang w:eastAsia="en-US"/>
              </w:rPr>
              <w:t>Objection</w:t>
            </w:r>
          </w:p>
        </w:tc>
        <w:tc>
          <w:tcPr>
            <w:tcW w:w="473" w:type="dxa"/>
            <w:textDirection w:val="btLr"/>
            <w:vAlign w:val="center"/>
          </w:tcPr>
          <w:p w14:paraId="04A03453" w14:textId="77777777" w:rsidR="00D02A89" w:rsidRPr="00570F13" w:rsidRDefault="00D02A89" w:rsidP="00985641">
            <w:pPr>
              <w:ind w:left="113" w:right="113"/>
              <w:jc w:val="left"/>
              <w:rPr>
                <w:rFonts w:cs="Arial"/>
                <w:b/>
                <w:bCs/>
                <w:sz w:val="20"/>
                <w:szCs w:val="20"/>
                <w:lang w:eastAsia="en-US"/>
              </w:rPr>
            </w:pPr>
            <w:r w:rsidRPr="00570F13">
              <w:rPr>
                <w:rFonts w:cs="Arial"/>
                <w:b/>
                <w:bCs/>
                <w:sz w:val="20"/>
                <w:szCs w:val="20"/>
                <w:lang w:eastAsia="en-US"/>
              </w:rPr>
              <w:t>Comment</w:t>
            </w:r>
          </w:p>
        </w:tc>
        <w:tc>
          <w:tcPr>
            <w:tcW w:w="851" w:type="dxa"/>
            <w:textDirection w:val="btLr"/>
            <w:vAlign w:val="center"/>
          </w:tcPr>
          <w:p w14:paraId="1103FFFD" w14:textId="77777777" w:rsidR="00D02A89" w:rsidRPr="00570F13" w:rsidRDefault="00D02A89" w:rsidP="00985641">
            <w:pPr>
              <w:ind w:left="113" w:right="113"/>
              <w:jc w:val="left"/>
              <w:rPr>
                <w:rFonts w:cs="Arial"/>
                <w:b/>
                <w:bCs/>
                <w:sz w:val="20"/>
                <w:szCs w:val="20"/>
                <w:lang w:eastAsia="en-US"/>
              </w:rPr>
            </w:pPr>
            <w:r w:rsidRPr="00570F13">
              <w:rPr>
                <w:rFonts w:cs="Arial"/>
                <w:b/>
                <w:bCs/>
                <w:sz w:val="20"/>
                <w:szCs w:val="20"/>
                <w:lang w:eastAsia="en-US"/>
              </w:rPr>
              <w:t>Petition signatures</w:t>
            </w:r>
          </w:p>
        </w:tc>
        <w:tc>
          <w:tcPr>
            <w:tcW w:w="6237" w:type="dxa"/>
            <w:vAlign w:val="center"/>
          </w:tcPr>
          <w:p w14:paraId="61804A5A" w14:textId="77777777" w:rsidR="00D02A89" w:rsidRPr="00570F13" w:rsidRDefault="00D02A89" w:rsidP="00985641">
            <w:pPr>
              <w:jc w:val="left"/>
              <w:rPr>
                <w:rFonts w:cs="Arial"/>
                <w:b/>
                <w:bCs/>
                <w:sz w:val="20"/>
                <w:szCs w:val="20"/>
                <w:lang w:eastAsia="en-US"/>
              </w:rPr>
            </w:pPr>
            <w:r w:rsidRPr="00570F13">
              <w:rPr>
                <w:rFonts w:cs="Arial"/>
                <w:b/>
                <w:bCs/>
                <w:sz w:val="20"/>
                <w:szCs w:val="20"/>
                <w:lang w:eastAsia="en-US"/>
              </w:rPr>
              <w:t xml:space="preserve">Summary </w:t>
            </w:r>
            <w:r>
              <w:rPr>
                <w:rFonts w:cs="Arial"/>
                <w:b/>
                <w:bCs/>
                <w:sz w:val="20"/>
                <w:szCs w:val="20"/>
                <w:lang w:eastAsia="en-US"/>
              </w:rPr>
              <w:t xml:space="preserve">of </w:t>
            </w:r>
            <w:r w:rsidRPr="00570F13">
              <w:rPr>
                <w:rFonts w:cs="Arial"/>
                <w:b/>
                <w:bCs/>
                <w:sz w:val="20"/>
                <w:szCs w:val="20"/>
                <w:lang w:eastAsia="en-US"/>
              </w:rPr>
              <w:t>responses</w:t>
            </w:r>
            <w:r>
              <w:rPr>
                <w:rFonts w:cs="Arial"/>
                <w:b/>
                <w:bCs/>
                <w:sz w:val="20"/>
                <w:szCs w:val="20"/>
                <w:lang w:eastAsia="en-US"/>
              </w:rPr>
              <w:t xml:space="preserve"> received</w:t>
            </w:r>
          </w:p>
        </w:tc>
        <w:tc>
          <w:tcPr>
            <w:tcW w:w="3827" w:type="dxa"/>
            <w:vAlign w:val="center"/>
          </w:tcPr>
          <w:p w14:paraId="11B13671" w14:textId="77777777" w:rsidR="00D02A89" w:rsidRPr="00570F13" w:rsidRDefault="00D02A89" w:rsidP="00985641">
            <w:pPr>
              <w:jc w:val="left"/>
              <w:rPr>
                <w:rFonts w:cs="Arial"/>
                <w:b/>
                <w:bCs/>
                <w:sz w:val="20"/>
                <w:szCs w:val="20"/>
                <w:lang w:eastAsia="en-US"/>
              </w:rPr>
            </w:pPr>
            <w:r>
              <w:rPr>
                <w:rFonts w:cs="Arial"/>
                <w:b/>
                <w:bCs/>
                <w:sz w:val="20"/>
                <w:szCs w:val="20"/>
              </w:rPr>
              <w:t>Response</w:t>
            </w:r>
          </w:p>
        </w:tc>
      </w:tr>
      <w:tr w:rsidR="00D02A89" w:rsidRPr="00570F13" w14:paraId="1636430A" w14:textId="77777777" w:rsidTr="00AA7F1F">
        <w:trPr>
          <w:trHeight w:val="256"/>
        </w:trPr>
        <w:tc>
          <w:tcPr>
            <w:tcW w:w="1555" w:type="dxa"/>
            <w:shd w:val="clear" w:color="auto" w:fill="auto"/>
          </w:tcPr>
          <w:p w14:paraId="5C3A8080" w14:textId="77777777" w:rsidR="00D02A89" w:rsidRPr="00570F13" w:rsidRDefault="00D02A89" w:rsidP="00985641">
            <w:pPr>
              <w:jc w:val="left"/>
              <w:rPr>
                <w:rFonts w:eastAsia="Times New Roman" w:cs="Arial"/>
                <w:b/>
                <w:bCs/>
                <w:color w:val="000000"/>
                <w:sz w:val="20"/>
                <w:szCs w:val="20"/>
              </w:rPr>
            </w:pPr>
            <w:r>
              <w:rPr>
                <w:rFonts w:eastAsia="Times New Roman" w:cs="Arial"/>
                <w:b/>
                <w:bCs/>
                <w:color w:val="000000"/>
                <w:sz w:val="20"/>
                <w:szCs w:val="20"/>
              </w:rPr>
              <w:t>Policy H1</w:t>
            </w:r>
          </w:p>
        </w:tc>
        <w:tc>
          <w:tcPr>
            <w:tcW w:w="472" w:type="dxa"/>
            <w:shd w:val="clear" w:color="auto" w:fill="auto"/>
          </w:tcPr>
          <w:p w14:paraId="4B609899" w14:textId="77777777" w:rsidR="00D02A89" w:rsidRPr="00570F13" w:rsidRDefault="00D02A89" w:rsidP="00985641">
            <w:pPr>
              <w:jc w:val="center"/>
              <w:rPr>
                <w:rFonts w:cs="Arial"/>
                <w:sz w:val="20"/>
                <w:szCs w:val="20"/>
                <w:lang w:eastAsia="en-US"/>
              </w:rPr>
            </w:pPr>
            <w:r>
              <w:rPr>
                <w:rFonts w:cs="Arial"/>
                <w:sz w:val="20"/>
                <w:szCs w:val="20"/>
                <w:lang w:eastAsia="en-US"/>
              </w:rPr>
              <w:t>3</w:t>
            </w:r>
          </w:p>
        </w:tc>
        <w:tc>
          <w:tcPr>
            <w:tcW w:w="472" w:type="dxa"/>
            <w:shd w:val="clear" w:color="auto" w:fill="auto"/>
          </w:tcPr>
          <w:p w14:paraId="53CB0736" w14:textId="77777777" w:rsidR="00D02A89" w:rsidRPr="00570F13" w:rsidRDefault="00D02A89" w:rsidP="00985641">
            <w:pPr>
              <w:jc w:val="center"/>
              <w:rPr>
                <w:rFonts w:cs="Arial"/>
                <w:sz w:val="20"/>
                <w:szCs w:val="20"/>
                <w:lang w:eastAsia="en-US"/>
              </w:rPr>
            </w:pPr>
            <w:r>
              <w:rPr>
                <w:rFonts w:cs="Arial"/>
                <w:sz w:val="20"/>
                <w:szCs w:val="20"/>
                <w:lang w:eastAsia="en-US"/>
              </w:rPr>
              <w:t>60</w:t>
            </w:r>
          </w:p>
        </w:tc>
        <w:tc>
          <w:tcPr>
            <w:tcW w:w="473" w:type="dxa"/>
            <w:shd w:val="clear" w:color="auto" w:fill="auto"/>
          </w:tcPr>
          <w:p w14:paraId="2EE09675" w14:textId="77777777" w:rsidR="00D02A89" w:rsidRPr="00570F13" w:rsidRDefault="00D02A89" w:rsidP="00985641">
            <w:pPr>
              <w:jc w:val="center"/>
              <w:rPr>
                <w:rFonts w:cs="Arial"/>
                <w:sz w:val="20"/>
                <w:szCs w:val="20"/>
                <w:lang w:eastAsia="en-US"/>
              </w:rPr>
            </w:pPr>
            <w:r>
              <w:rPr>
                <w:rFonts w:cs="Arial"/>
                <w:sz w:val="20"/>
                <w:szCs w:val="20"/>
                <w:lang w:eastAsia="en-US"/>
              </w:rPr>
              <w:t>16</w:t>
            </w:r>
          </w:p>
        </w:tc>
        <w:tc>
          <w:tcPr>
            <w:tcW w:w="851" w:type="dxa"/>
            <w:shd w:val="clear" w:color="auto" w:fill="auto"/>
          </w:tcPr>
          <w:p w14:paraId="78F8D94C" w14:textId="77777777" w:rsidR="00D02A89" w:rsidRPr="00570F13" w:rsidRDefault="00D02A89" w:rsidP="00985641">
            <w:pPr>
              <w:jc w:val="center"/>
              <w:rPr>
                <w:rFonts w:cs="Arial"/>
                <w:sz w:val="20"/>
                <w:szCs w:val="20"/>
                <w:lang w:eastAsia="en-US"/>
              </w:rPr>
            </w:pPr>
            <w:r>
              <w:rPr>
                <w:rFonts w:cs="Arial"/>
                <w:sz w:val="20"/>
                <w:szCs w:val="20"/>
                <w:lang w:eastAsia="en-US"/>
              </w:rPr>
              <w:t>N/A</w:t>
            </w:r>
          </w:p>
        </w:tc>
        <w:tc>
          <w:tcPr>
            <w:tcW w:w="6237" w:type="dxa"/>
            <w:tcBorders>
              <w:top w:val="single" w:sz="4" w:space="0" w:color="auto"/>
              <w:left w:val="single" w:sz="4" w:space="0" w:color="auto"/>
              <w:right w:val="single" w:sz="4" w:space="0" w:color="auto"/>
            </w:tcBorders>
          </w:tcPr>
          <w:p w14:paraId="7DB52DCB" w14:textId="5267064C" w:rsidR="00D02A89" w:rsidRPr="000A3947" w:rsidRDefault="00D02A89" w:rsidP="00985641">
            <w:pPr>
              <w:ind w:left="176"/>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Objections &amp; Comments</w:t>
            </w:r>
          </w:p>
          <w:p w14:paraId="556965E7" w14:textId="77777777" w:rsidR="00844023" w:rsidRPr="000A3947" w:rsidRDefault="00844023" w:rsidP="00985641">
            <w:pPr>
              <w:ind w:left="176"/>
              <w:contextualSpacing/>
              <w:jc w:val="left"/>
              <w:rPr>
                <w:rFonts w:eastAsia="Times New Roman" w:cs="Arial"/>
                <w:color w:val="000000" w:themeColor="text1"/>
                <w:sz w:val="20"/>
                <w:szCs w:val="20"/>
              </w:rPr>
            </w:pPr>
          </w:p>
          <w:p w14:paraId="2AAAC83F" w14:textId="77777777" w:rsidR="00D02A89" w:rsidRPr="000A3947" w:rsidRDefault="00D02A89" w:rsidP="00985641">
            <w:pPr>
              <w:numPr>
                <w:ilvl w:val="0"/>
                <w:numId w:val="42"/>
              </w:numPr>
              <w:ind w:left="176" w:hanging="176"/>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Alternative Sites put forward that have not been allocated in the draft Local Plan include:</w:t>
            </w:r>
          </w:p>
          <w:p w14:paraId="74D0EA55" w14:textId="47773605" w:rsidR="00D02A89" w:rsidRPr="000A3947" w:rsidRDefault="00D02A89" w:rsidP="00985641">
            <w:pPr>
              <w:numPr>
                <w:ilvl w:val="0"/>
                <w:numId w:val="48"/>
              </w:numPr>
              <w:contextualSpacing/>
              <w:jc w:val="left"/>
              <w:rPr>
                <w:rFonts w:eastAsia="Times New Roman" w:cs="Arial"/>
                <w:color w:val="000000" w:themeColor="text1"/>
                <w:sz w:val="20"/>
                <w:szCs w:val="20"/>
              </w:rPr>
            </w:pPr>
            <w:bookmarkStart w:id="40" w:name="_Hlk117678186"/>
            <w:r w:rsidRPr="000A3947">
              <w:rPr>
                <w:rFonts w:eastAsia="Times New Roman" w:cs="Arial"/>
                <w:color w:val="000000" w:themeColor="text1"/>
                <w:sz w:val="20"/>
                <w:szCs w:val="20"/>
              </w:rPr>
              <w:t xml:space="preserve">Ashfield House, </w:t>
            </w:r>
            <w:proofErr w:type="spellStart"/>
            <w:r w:rsidRPr="000A3947">
              <w:rPr>
                <w:rFonts w:eastAsia="Times New Roman" w:cs="Arial"/>
                <w:color w:val="000000" w:themeColor="text1"/>
                <w:sz w:val="20"/>
                <w:szCs w:val="20"/>
              </w:rPr>
              <w:t>Skegby</w:t>
            </w:r>
            <w:proofErr w:type="spellEnd"/>
            <w:r w:rsidR="00844023" w:rsidRPr="000A3947">
              <w:rPr>
                <w:rFonts w:eastAsia="Times New Roman" w:cs="Arial"/>
                <w:color w:val="000000" w:themeColor="text1"/>
                <w:sz w:val="20"/>
                <w:szCs w:val="20"/>
              </w:rPr>
              <w:t>.</w:t>
            </w:r>
            <w:r w:rsidRPr="000A3947">
              <w:rPr>
                <w:rFonts w:eastAsia="Times New Roman" w:cs="Arial"/>
                <w:color w:val="000000" w:themeColor="text1"/>
                <w:sz w:val="20"/>
                <w:szCs w:val="20"/>
              </w:rPr>
              <w:t xml:space="preserve"> </w:t>
            </w:r>
          </w:p>
          <w:p w14:paraId="0DBAA9BB" w14:textId="77777777" w:rsidR="00D02A89" w:rsidRPr="000A3947" w:rsidRDefault="00D02A89"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Land to the north of Common Lane, Hucknall</w:t>
            </w:r>
          </w:p>
          <w:p w14:paraId="4D0E1F4F" w14:textId="77777777" w:rsidR="00D02A89" w:rsidRPr="000A3947" w:rsidRDefault="00D02A89"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 xml:space="preserve">Site H1Su (Rear of 113 to 139 Beck Lane, </w:t>
            </w:r>
            <w:proofErr w:type="spellStart"/>
            <w:r w:rsidRPr="000A3947">
              <w:rPr>
                <w:rFonts w:eastAsia="Times New Roman" w:cs="Arial"/>
                <w:color w:val="000000" w:themeColor="text1"/>
                <w:sz w:val="20"/>
                <w:szCs w:val="20"/>
              </w:rPr>
              <w:t>Skegby</w:t>
            </w:r>
            <w:proofErr w:type="spellEnd"/>
            <w:r w:rsidRPr="000A3947">
              <w:rPr>
                <w:rFonts w:eastAsia="Times New Roman" w:cs="Arial"/>
                <w:color w:val="000000" w:themeColor="text1"/>
                <w:sz w:val="20"/>
                <w:szCs w:val="20"/>
              </w:rPr>
              <w:t xml:space="preserve">) and Site H1Saa (Land at Beck Lane, </w:t>
            </w:r>
            <w:proofErr w:type="spellStart"/>
            <w:r w:rsidRPr="000A3947">
              <w:rPr>
                <w:rFonts w:eastAsia="Times New Roman" w:cs="Arial"/>
                <w:color w:val="000000" w:themeColor="text1"/>
                <w:sz w:val="20"/>
                <w:szCs w:val="20"/>
              </w:rPr>
              <w:t>Skegby</w:t>
            </w:r>
            <w:proofErr w:type="spellEnd"/>
            <w:r w:rsidRPr="000A3947">
              <w:rPr>
                <w:rFonts w:eastAsia="Times New Roman" w:cs="Arial"/>
                <w:color w:val="000000" w:themeColor="text1"/>
                <w:sz w:val="20"/>
                <w:szCs w:val="20"/>
              </w:rPr>
              <w:t>) for residential development – reflective of H1Saa’s planning permission.</w:t>
            </w:r>
          </w:p>
          <w:p w14:paraId="31D3F244" w14:textId="00590F25" w:rsidR="00D02A89" w:rsidRPr="000A3947" w:rsidRDefault="00D02A89"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Former Quantum Clothing, North Street, Huthwaite.</w:t>
            </w:r>
          </w:p>
          <w:p w14:paraId="2B01E901" w14:textId="77777777" w:rsidR="00D02A89" w:rsidRPr="000A3947" w:rsidRDefault="00D02A89"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Adjacent to proposed site H1Vg Land north of Larch Close, Underwood.</w:t>
            </w:r>
          </w:p>
          <w:p w14:paraId="03549E17" w14:textId="77777777" w:rsidR="00D02A89" w:rsidRPr="000A3947" w:rsidRDefault="00D02A89"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Land at Leen Valley Golf Course, Wigwam Lane, Hucknall</w:t>
            </w:r>
          </w:p>
          <w:p w14:paraId="604179D9" w14:textId="682DCB3F" w:rsidR="00D02A89" w:rsidRPr="000A3947" w:rsidRDefault="00A80AE6"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L</w:t>
            </w:r>
            <w:r w:rsidR="00D02A89" w:rsidRPr="000A3947">
              <w:rPr>
                <w:rFonts w:eastAsia="Times New Roman" w:cs="Arial"/>
                <w:color w:val="000000" w:themeColor="text1"/>
                <w:sz w:val="20"/>
                <w:szCs w:val="20"/>
              </w:rPr>
              <w:t xml:space="preserve">and at </w:t>
            </w:r>
            <w:proofErr w:type="spellStart"/>
            <w:r w:rsidR="00D02A89" w:rsidRPr="000A3947">
              <w:rPr>
                <w:rFonts w:eastAsia="Times New Roman" w:cs="Arial"/>
                <w:color w:val="000000" w:themeColor="text1"/>
                <w:sz w:val="20"/>
                <w:szCs w:val="20"/>
              </w:rPr>
              <w:t>Pleasley</w:t>
            </w:r>
            <w:proofErr w:type="spellEnd"/>
            <w:r w:rsidR="00D02A89" w:rsidRPr="000A3947">
              <w:rPr>
                <w:rFonts w:eastAsia="Times New Roman" w:cs="Arial"/>
                <w:color w:val="000000" w:themeColor="text1"/>
                <w:sz w:val="20"/>
                <w:szCs w:val="20"/>
              </w:rPr>
              <w:t xml:space="preserve"> Road, adjacent to Station Farm, Teversal.</w:t>
            </w:r>
            <w:r w:rsidRPr="000A3947">
              <w:rPr>
                <w:color w:val="000000" w:themeColor="text1"/>
              </w:rPr>
              <w:t xml:space="preserve"> </w:t>
            </w:r>
            <w:r w:rsidRPr="000A3947">
              <w:rPr>
                <w:rFonts w:eastAsia="Times New Roman" w:cs="Arial"/>
                <w:color w:val="000000" w:themeColor="text1"/>
                <w:sz w:val="20"/>
                <w:szCs w:val="20"/>
              </w:rPr>
              <w:t>SHELAA site SA034.</w:t>
            </w:r>
          </w:p>
          <w:p w14:paraId="4AEC5B17" w14:textId="6C9E5F3B" w:rsidR="00D02A89" w:rsidRPr="000A3947" w:rsidRDefault="00D02A89"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 xml:space="preserve">Main Street, </w:t>
            </w:r>
            <w:proofErr w:type="spellStart"/>
            <w:r w:rsidRPr="000A3947">
              <w:rPr>
                <w:rFonts w:eastAsia="Times New Roman" w:cs="Arial"/>
                <w:color w:val="000000" w:themeColor="text1"/>
                <w:sz w:val="20"/>
                <w:szCs w:val="20"/>
              </w:rPr>
              <w:t>Nuncargate</w:t>
            </w:r>
            <w:proofErr w:type="spellEnd"/>
            <w:r w:rsidRPr="000A3947">
              <w:rPr>
                <w:rFonts w:eastAsia="Times New Roman" w:cs="Arial"/>
                <w:color w:val="000000" w:themeColor="text1"/>
                <w:sz w:val="20"/>
                <w:szCs w:val="20"/>
              </w:rPr>
              <w:t>.</w:t>
            </w:r>
            <w:r w:rsidR="00A80AE6" w:rsidRPr="000A3947">
              <w:rPr>
                <w:color w:val="000000" w:themeColor="text1"/>
              </w:rPr>
              <w:t xml:space="preserve"> </w:t>
            </w:r>
            <w:r w:rsidR="00A80AE6" w:rsidRPr="000A3947">
              <w:rPr>
                <w:rFonts w:eastAsia="Times New Roman" w:cs="Arial"/>
                <w:color w:val="000000" w:themeColor="text1"/>
                <w:sz w:val="20"/>
                <w:szCs w:val="20"/>
              </w:rPr>
              <w:t>SHELAA site KA039.</w:t>
            </w:r>
          </w:p>
          <w:p w14:paraId="686F695B" w14:textId="52F4CE0F" w:rsidR="00D02A89" w:rsidRPr="000A3947" w:rsidRDefault="00A80AE6"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L</w:t>
            </w:r>
            <w:r w:rsidR="00D02A89" w:rsidRPr="000A3947">
              <w:rPr>
                <w:rFonts w:eastAsia="Times New Roman" w:cs="Arial"/>
                <w:color w:val="000000" w:themeColor="text1"/>
                <w:sz w:val="20"/>
                <w:szCs w:val="20"/>
              </w:rPr>
              <w:t>and to the East of Mill Lane Huthwaite.</w:t>
            </w:r>
          </w:p>
          <w:p w14:paraId="1529A665" w14:textId="77777777" w:rsidR="00D02A89" w:rsidRPr="000A3947" w:rsidRDefault="00D02A89"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lastRenderedPageBreak/>
              <w:t xml:space="preserve">Land to the south of Newark Road and east of </w:t>
            </w:r>
            <w:proofErr w:type="spellStart"/>
            <w:r w:rsidRPr="000A3947">
              <w:rPr>
                <w:rFonts w:eastAsia="Times New Roman" w:cs="Arial"/>
                <w:color w:val="000000" w:themeColor="text1"/>
                <w:sz w:val="20"/>
                <w:szCs w:val="20"/>
              </w:rPr>
              <w:t>Lowmoor</w:t>
            </w:r>
            <w:proofErr w:type="spellEnd"/>
            <w:r w:rsidRPr="000A3947">
              <w:rPr>
                <w:rFonts w:eastAsia="Times New Roman" w:cs="Arial"/>
                <w:color w:val="000000" w:themeColor="text1"/>
                <w:sz w:val="20"/>
                <w:szCs w:val="20"/>
              </w:rPr>
              <w:t xml:space="preserve"> Road, Sutton in Ashfield/Kirkby-in-Ashfield.</w:t>
            </w:r>
          </w:p>
          <w:p w14:paraId="79E13E77" w14:textId="30E03865" w:rsidR="00D02A89" w:rsidRPr="000A3947" w:rsidRDefault="00D02A89" w:rsidP="00985641">
            <w:pPr>
              <w:numPr>
                <w:ilvl w:val="0"/>
                <w:numId w:val="48"/>
              </w:numPr>
              <w:contextualSpacing/>
              <w:jc w:val="left"/>
              <w:rPr>
                <w:rFonts w:eastAsia="Times New Roman" w:cs="Arial"/>
                <w:color w:val="000000" w:themeColor="text1"/>
                <w:sz w:val="20"/>
                <w:szCs w:val="20"/>
              </w:rPr>
            </w:pPr>
            <w:r w:rsidRPr="000A3947">
              <w:rPr>
                <w:color w:val="000000" w:themeColor="text1"/>
                <w:sz w:val="20"/>
                <w:szCs w:val="20"/>
              </w:rPr>
              <w:t>Adj. 82 Mansfield Road, Underwood</w:t>
            </w:r>
            <w:r w:rsidR="00E21DC2" w:rsidRPr="000A3947">
              <w:rPr>
                <w:color w:val="000000" w:themeColor="text1"/>
                <w:sz w:val="20"/>
                <w:szCs w:val="20"/>
              </w:rPr>
              <w:t xml:space="preserve">. </w:t>
            </w:r>
            <w:r w:rsidRPr="000A3947">
              <w:rPr>
                <w:color w:val="000000" w:themeColor="text1"/>
                <w:sz w:val="20"/>
                <w:szCs w:val="20"/>
              </w:rPr>
              <w:t>SHELAA SJU029.</w:t>
            </w:r>
          </w:p>
          <w:p w14:paraId="3F68283A" w14:textId="19317B12" w:rsidR="00216C63" w:rsidRPr="000A3947" w:rsidRDefault="00216C63"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 xml:space="preserve">Land West of Moor Road, </w:t>
            </w:r>
            <w:proofErr w:type="spellStart"/>
            <w:r w:rsidRPr="000A3947">
              <w:rPr>
                <w:rFonts w:eastAsia="Times New Roman" w:cs="Arial"/>
                <w:color w:val="000000" w:themeColor="text1"/>
                <w:sz w:val="20"/>
                <w:szCs w:val="20"/>
              </w:rPr>
              <w:t>Bestwood</w:t>
            </w:r>
            <w:proofErr w:type="spellEnd"/>
            <w:r w:rsidRPr="000A3947">
              <w:rPr>
                <w:rFonts w:eastAsia="Times New Roman" w:cs="Arial"/>
                <w:color w:val="000000" w:themeColor="text1"/>
                <w:sz w:val="20"/>
                <w:szCs w:val="20"/>
              </w:rPr>
              <w:t xml:space="preserve"> Village SHELAA HK046</w:t>
            </w:r>
          </w:p>
          <w:p w14:paraId="5360310D" w14:textId="2A2A9A24" w:rsidR="00CB3F86" w:rsidRPr="000A3947" w:rsidRDefault="00CB3F86" w:rsidP="00985641">
            <w:pPr>
              <w:numPr>
                <w:ilvl w:val="0"/>
                <w:numId w:val="48"/>
              </w:numPr>
              <w:contextualSpacing/>
              <w:jc w:val="left"/>
              <w:rPr>
                <w:rFonts w:eastAsia="Times New Roman" w:cs="Arial"/>
                <w:color w:val="000000" w:themeColor="text1"/>
                <w:sz w:val="20"/>
                <w:szCs w:val="20"/>
              </w:rPr>
            </w:pPr>
            <w:r w:rsidRPr="000A3947">
              <w:rPr>
                <w:color w:val="000000" w:themeColor="text1"/>
                <w:sz w:val="20"/>
                <w:szCs w:val="20"/>
              </w:rPr>
              <w:t xml:space="preserve">Stoney Lane, </w:t>
            </w:r>
            <w:proofErr w:type="spellStart"/>
            <w:r w:rsidRPr="000A3947">
              <w:rPr>
                <w:color w:val="000000" w:themeColor="text1"/>
                <w:sz w:val="20"/>
                <w:szCs w:val="20"/>
              </w:rPr>
              <w:t>Selston</w:t>
            </w:r>
            <w:proofErr w:type="spellEnd"/>
            <w:r w:rsidRPr="000A3947">
              <w:rPr>
                <w:color w:val="000000" w:themeColor="text1"/>
                <w:sz w:val="20"/>
                <w:szCs w:val="20"/>
              </w:rPr>
              <w:t>. SHELAA SJU021</w:t>
            </w:r>
            <w:r w:rsidR="005C68CC" w:rsidRPr="000A3947">
              <w:rPr>
                <w:color w:val="000000" w:themeColor="text1"/>
                <w:sz w:val="20"/>
                <w:szCs w:val="20"/>
              </w:rPr>
              <w:t>.</w:t>
            </w:r>
          </w:p>
          <w:p w14:paraId="173E8CDD" w14:textId="2F57B8FB" w:rsidR="00C96567" w:rsidRPr="000A3947" w:rsidRDefault="00C96567" w:rsidP="00985641">
            <w:pPr>
              <w:numPr>
                <w:ilvl w:val="0"/>
                <w:numId w:val="48"/>
              </w:numPr>
              <w:contextualSpacing/>
              <w:jc w:val="left"/>
              <w:rPr>
                <w:rFonts w:eastAsia="Times New Roman" w:cs="Arial"/>
                <w:color w:val="000000" w:themeColor="text1"/>
                <w:sz w:val="20"/>
                <w:szCs w:val="20"/>
              </w:rPr>
            </w:pPr>
            <w:proofErr w:type="gramStart"/>
            <w:r w:rsidRPr="000A3947">
              <w:rPr>
                <w:color w:val="000000" w:themeColor="text1"/>
                <w:sz w:val="20"/>
                <w:szCs w:val="20"/>
              </w:rPr>
              <w:t>Main  Street</w:t>
            </w:r>
            <w:proofErr w:type="gramEnd"/>
            <w:r w:rsidRPr="000A3947">
              <w:rPr>
                <w:color w:val="000000" w:themeColor="text1"/>
                <w:sz w:val="20"/>
                <w:szCs w:val="20"/>
              </w:rPr>
              <w:t xml:space="preserve"> </w:t>
            </w:r>
            <w:proofErr w:type="spellStart"/>
            <w:r w:rsidRPr="000A3947">
              <w:rPr>
                <w:color w:val="000000" w:themeColor="text1"/>
                <w:sz w:val="20"/>
                <w:szCs w:val="20"/>
              </w:rPr>
              <w:t>Jacksdale</w:t>
            </w:r>
            <w:proofErr w:type="spellEnd"/>
            <w:r w:rsidR="00A80AE6" w:rsidRPr="000A3947">
              <w:rPr>
                <w:color w:val="000000" w:themeColor="text1"/>
                <w:sz w:val="20"/>
                <w:szCs w:val="20"/>
              </w:rPr>
              <w:t xml:space="preserve">. </w:t>
            </w:r>
            <w:r w:rsidRPr="000A3947">
              <w:rPr>
                <w:color w:val="000000" w:themeColor="text1"/>
                <w:sz w:val="20"/>
                <w:szCs w:val="20"/>
              </w:rPr>
              <w:t>SHELAA SJU008.</w:t>
            </w:r>
          </w:p>
          <w:p w14:paraId="502DC3D8" w14:textId="178C3EEB" w:rsidR="00C96567" w:rsidRPr="000A3947" w:rsidRDefault="00A80AE6"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 xml:space="preserve">Annesley Lane </w:t>
            </w:r>
            <w:proofErr w:type="spellStart"/>
            <w:r w:rsidRPr="000A3947">
              <w:rPr>
                <w:rFonts w:eastAsia="Times New Roman" w:cs="Arial"/>
                <w:color w:val="000000" w:themeColor="text1"/>
                <w:sz w:val="20"/>
                <w:szCs w:val="20"/>
              </w:rPr>
              <w:t>Selston</w:t>
            </w:r>
            <w:proofErr w:type="spellEnd"/>
            <w:r w:rsidRPr="000A3947">
              <w:rPr>
                <w:rFonts w:eastAsia="Times New Roman" w:cs="Arial"/>
                <w:color w:val="000000" w:themeColor="text1"/>
                <w:sz w:val="20"/>
                <w:szCs w:val="20"/>
              </w:rPr>
              <w:t>. SHELAA SJU040.</w:t>
            </w:r>
          </w:p>
          <w:p w14:paraId="7A567125" w14:textId="50D493D4" w:rsidR="005C68CC" w:rsidRPr="000A3947" w:rsidRDefault="005C68CC"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Land Mansfield Road Underwood. SHELAA SJU029</w:t>
            </w:r>
          </w:p>
          <w:p w14:paraId="455DEABA" w14:textId="77777777" w:rsidR="00E326FF" w:rsidRPr="000A3947" w:rsidRDefault="00BC58A0" w:rsidP="00985641">
            <w:pPr>
              <w:numPr>
                <w:ilvl w:val="0"/>
                <w:numId w:val="48"/>
              </w:numPr>
              <w:contextualSpacing/>
              <w:jc w:val="left"/>
              <w:rPr>
                <w:rFonts w:eastAsia="Times New Roman" w:cs="Arial"/>
                <w:color w:val="000000" w:themeColor="text1"/>
                <w:sz w:val="20"/>
                <w:szCs w:val="20"/>
              </w:rPr>
            </w:pPr>
            <w:proofErr w:type="spellStart"/>
            <w:r w:rsidRPr="000A3947">
              <w:rPr>
                <w:rFonts w:eastAsia="Times New Roman" w:cs="Arial"/>
                <w:color w:val="000000" w:themeColor="text1"/>
                <w:sz w:val="20"/>
                <w:szCs w:val="20"/>
              </w:rPr>
              <w:t>Mowland</w:t>
            </w:r>
            <w:proofErr w:type="spellEnd"/>
            <w:r w:rsidRPr="000A3947">
              <w:rPr>
                <w:rFonts w:eastAsia="Times New Roman" w:cs="Arial"/>
                <w:color w:val="000000" w:themeColor="text1"/>
                <w:sz w:val="20"/>
                <w:szCs w:val="20"/>
              </w:rPr>
              <w:t xml:space="preserve">, Kirkby-in- Ashfield. Forms part of SHELAA </w:t>
            </w:r>
            <w:r w:rsidR="00E326FF" w:rsidRPr="000A3947">
              <w:rPr>
                <w:rFonts w:eastAsia="Times New Roman" w:cs="Arial"/>
                <w:color w:val="000000" w:themeColor="text1"/>
                <w:sz w:val="20"/>
                <w:szCs w:val="20"/>
              </w:rPr>
              <w:t>KA021.</w:t>
            </w:r>
          </w:p>
          <w:p w14:paraId="53C05864" w14:textId="4A3D97ED" w:rsidR="00BC58A0" w:rsidRPr="000A3947" w:rsidRDefault="00E326FF"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 xml:space="preserve">Land north of Laverick Road, </w:t>
            </w:r>
            <w:proofErr w:type="spellStart"/>
            <w:r w:rsidRPr="000A3947">
              <w:rPr>
                <w:rFonts w:eastAsia="Times New Roman" w:cs="Arial"/>
                <w:color w:val="000000" w:themeColor="text1"/>
                <w:sz w:val="20"/>
                <w:szCs w:val="20"/>
              </w:rPr>
              <w:t>Jacksdale</w:t>
            </w:r>
            <w:proofErr w:type="spellEnd"/>
            <w:r w:rsidR="00E21DC2" w:rsidRPr="000A3947">
              <w:rPr>
                <w:rFonts w:eastAsia="Times New Roman" w:cs="Arial"/>
                <w:color w:val="000000" w:themeColor="text1"/>
                <w:sz w:val="20"/>
                <w:szCs w:val="20"/>
              </w:rPr>
              <w:t xml:space="preserve">. </w:t>
            </w:r>
            <w:r w:rsidR="00F75D5A" w:rsidRPr="000A3947">
              <w:rPr>
                <w:rFonts w:eastAsia="Times New Roman" w:cs="Arial"/>
                <w:color w:val="000000" w:themeColor="text1"/>
                <w:sz w:val="20"/>
                <w:szCs w:val="20"/>
              </w:rPr>
              <w:t>SHELAA SJU044.</w:t>
            </w:r>
          </w:p>
          <w:p w14:paraId="4959E6AC" w14:textId="1A60F63B" w:rsidR="00F17FE6" w:rsidRPr="000A3947" w:rsidRDefault="00F17FE6" w:rsidP="00985641">
            <w:pPr>
              <w:numPr>
                <w:ilvl w:val="0"/>
                <w:numId w:val="48"/>
              </w:numPr>
              <w:contextualSpacing/>
              <w:jc w:val="left"/>
              <w:rPr>
                <w:rFonts w:eastAsia="Times New Roman" w:cs="Arial"/>
                <w:color w:val="000000" w:themeColor="text1"/>
                <w:sz w:val="20"/>
                <w:szCs w:val="20"/>
              </w:rPr>
            </w:pPr>
            <w:r w:rsidRPr="000A3947">
              <w:rPr>
                <w:rFonts w:eastAsia="Times New Roman" w:cs="Arial"/>
                <w:color w:val="000000" w:themeColor="text1"/>
                <w:sz w:val="20"/>
                <w:szCs w:val="20"/>
              </w:rPr>
              <w:t>West of Beck Lane. SHELAA SA008</w:t>
            </w:r>
          </w:p>
          <w:bookmarkEnd w:id="40"/>
          <w:p w14:paraId="512649E6" w14:textId="77777777" w:rsidR="00D02A89" w:rsidRPr="000A3947" w:rsidRDefault="00D02A89" w:rsidP="00985641">
            <w:pPr>
              <w:ind w:left="536"/>
              <w:contextualSpacing/>
              <w:jc w:val="left"/>
              <w:rPr>
                <w:rFonts w:eastAsia="Times New Roman" w:cs="Arial"/>
                <w:color w:val="000000" w:themeColor="text1"/>
                <w:sz w:val="20"/>
                <w:szCs w:val="20"/>
              </w:rPr>
            </w:pPr>
          </w:p>
          <w:p w14:paraId="74EA5F7B" w14:textId="77777777" w:rsidR="00D02A89" w:rsidRPr="000A3947" w:rsidRDefault="00D02A89" w:rsidP="00A34274">
            <w:pPr>
              <w:pStyle w:val="ListParagraph"/>
              <w:numPr>
                <w:ilvl w:val="0"/>
                <w:numId w:val="209"/>
              </w:numPr>
              <w:ind w:left="171" w:hanging="218"/>
              <w:jc w:val="left"/>
              <w:rPr>
                <w:rFonts w:cs="Arial"/>
                <w:color w:val="000000" w:themeColor="text1"/>
                <w:sz w:val="20"/>
                <w:szCs w:val="20"/>
                <w:lang w:eastAsia="en-US"/>
              </w:rPr>
            </w:pPr>
            <w:r w:rsidRPr="000A3947">
              <w:rPr>
                <w:rFonts w:cs="Arial"/>
                <w:color w:val="000000" w:themeColor="text1"/>
                <w:sz w:val="20"/>
                <w:szCs w:val="20"/>
                <w:lang w:eastAsia="en-US"/>
              </w:rPr>
              <w:t>Objections/comments in relation to allocated housing sites including:</w:t>
            </w:r>
          </w:p>
          <w:p w14:paraId="620E806D" w14:textId="77777777" w:rsidR="00844023" w:rsidRPr="000A3947" w:rsidRDefault="00844023" w:rsidP="00844023">
            <w:pPr>
              <w:numPr>
                <w:ilvl w:val="0"/>
                <w:numId w:val="52"/>
              </w:numPr>
              <w:contextualSpacing/>
              <w:jc w:val="left"/>
              <w:rPr>
                <w:rFonts w:cs="Arial"/>
                <w:color w:val="000000" w:themeColor="text1"/>
                <w:sz w:val="20"/>
                <w:szCs w:val="20"/>
                <w:lang w:eastAsia="en-US"/>
              </w:rPr>
            </w:pPr>
            <w:r w:rsidRPr="000A3947">
              <w:rPr>
                <w:rFonts w:cs="Arial"/>
                <w:color w:val="000000" w:themeColor="text1"/>
                <w:sz w:val="20"/>
                <w:szCs w:val="20"/>
                <w:lang w:eastAsia="en-US"/>
              </w:rPr>
              <w:t>Objections to all Hucknall housing allocations.</w:t>
            </w:r>
          </w:p>
          <w:p w14:paraId="5E5DD736" w14:textId="77777777" w:rsidR="00D02A89" w:rsidRPr="000A3947" w:rsidRDefault="00D02A89" w:rsidP="00985641">
            <w:pPr>
              <w:numPr>
                <w:ilvl w:val="0"/>
                <w:numId w:val="52"/>
              </w:numPr>
              <w:contextualSpacing/>
              <w:jc w:val="left"/>
              <w:rPr>
                <w:rFonts w:cs="Arial"/>
                <w:color w:val="000000" w:themeColor="text1"/>
                <w:sz w:val="20"/>
                <w:szCs w:val="20"/>
                <w:lang w:eastAsia="en-US"/>
              </w:rPr>
            </w:pPr>
            <w:r w:rsidRPr="000A3947">
              <w:rPr>
                <w:rFonts w:cs="Arial"/>
                <w:color w:val="000000" w:themeColor="text1"/>
                <w:sz w:val="20"/>
                <w:szCs w:val="20"/>
                <w:lang w:eastAsia="en-US"/>
              </w:rPr>
              <w:t xml:space="preserve">Objections to housing development on sites in the Green Belt at </w:t>
            </w:r>
            <w:proofErr w:type="spellStart"/>
            <w:r w:rsidRPr="000A3947">
              <w:rPr>
                <w:rFonts w:cs="Arial"/>
                <w:color w:val="000000" w:themeColor="text1"/>
                <w:sz w:val="20"/>
                <w:szCs w:val="20"/>
                <w:lang w:eastAsia="en-US"/>
              </w:rPr>
              <w:t>Selston</w:t>
            </w:r>
            <w:proofErr w:type="spellEnd"/>
            <w:r w:rsidRPr="000A3947">
              <w:rPr>
                <w:rFonts w:cs="Arial"/>
                <w:color w:val="000000" w:themeColor="text1"/>
                <w:sz w:val="20"/>
                <w:szCs w:val="20"/>
                <w:lang w:eastAsia="en-US"/>
              </w:rPr>
              <w:t xml:space="preserve"> and Underwood. </w:t>
            </w:r>
          </w:p>
          <w:p w14:paraId="51161140" w14:textId="77777777" w:rsidR="00D02A89" w:rsidRPr="000A3947" w:rsidRDefault="00D02A89" w:rsidP="00985641">
            <w:pPr>
              <w:numPr>
                <w:ilvl w:val="0"/>
                <w:numId w:val="52"/>
              </w:numPr>
              <w:contextualSpacing/>
              <w:jc w:val="left"/>
              <w:rPr>
                <w:rFonts w:cs="Arial"/>
                <w:color w:val="000000" w:themeColor="text1"/>
                <w:sz w:val="20"/>
                <w:szCs w:val="20"/>
                <w:lang w:eastAsia="en-US"/>
              </w:rPr>
            </w:pPr>
            <w:r w:rsidRPr="000A3947">
              <w:rPr>
                <w:rFonts w:cs="Arial"/>
                <w:color w:val="000000" w:themeColor="text1"/>
                <w:sz w:val="20"/>
                <w:szCs w:val="20"/>
                <w:lang w:eastAsia="en-US"/>
              </w:rPr>
              <w:t>Objection to the housing allocation at Newstead.</w:t>
            </w:r>
          </w:p>
          <w:p w14:paraId="56A0ADE6" w14:textId="77777777" w:rsidR="00D02A89" w:rsidRPr="000A3947" w:rsidRDefault="00D02A89" w:rsidP="00985641">
            <w:pPr>
              <w:numPr>
                <w:ilvl w:val="0"/>
                <w:numId w:val="52"/>
              </w:numPr>
              <w:contextualSpacing/>
              <w:jc w:val="left"/>
              <w:rPr>
                <w:rFonts w:cs="Arial"/>
                <w:color w:val="000000" w:themeColor="text1"/>
                <w:sz w:val="20"/>
                <w:szCs w:val="20"/>
                <w:lang w:eastAsia="en-US"/>
              </w:rPr>
            </w:pPr>
            <w:r w:rsidRPr="000A3947">
              <w:rPr>
                <w:rFonts w:cs="Arial"/>
                <w:color w:val="000000" w:themeColor="text1"/>
                <w:sz w:val="20"/>
                <w:szCs w:val="20"/>
                <w:lang w:eastAsia="en-US"/>
              </w:rPr>
              <w:t xml:space="preserve">Objections to </w:t>
            </w:r>
            <w:proofErr w:type="spellStart"/>
            <w:r w:rsidRPr="000A3947">
              <w:rPr>
                <w:rFonts w:cs="Arial"/>
                <w:color w:val="000000" w:themeColor="text1"/>
                <w:sz w:val="20"/>
                <w:szCs w:val="20"/>
                <w:lang w:eastAsia="en-US"/>
              </w:rPr>
              <w:t>Stubbin</w:t>
            </w:r>
            <w:proofErr w:type="spellEnd"/>
            <w:r w:rsidRPr="000A3947">
              <w:rPr>
                <w:rFonts w:cs="Arial"/>
                <w:color w:val="000000" w:themeColor="text1"/>
                <w:sz w:val="20"/>
                <w:szCs w:val="20"/>
                <w:lang w:eastAsia="en-US"/>
              </w:rPr>
              <w:t xml:space="preserve"> Wood Farm, </w:t>
            </w:r>
            <w:proofErr w:type="spellStart"/>
            <w:r w:rsidRPr="000A3947">
              <w:rPr>
                <w:rFonts w:cs="Arial"/>
                <w:color w:val="000000" w:themeColor="text1"/>
                <w:sz w:val="20"/>
                <w:szCs w:val="20"/>
                <w:lang w:eastAsia="en-US"/>
              </w:rPr>
              <w:t>Watnall</w:t>
            </w:r>
            <w:proofErr w:type="spellEnd"/>
            <w:r w:rsidRPr="000A3947">
              <w:rPr>
                <w:rFonts w:cs="Arial"/>
                <w:color w:val="000000" w:themeColor="text1"/>
                <w:sz w:val="20"/>
                <w:szCs w:val="20"/>
                <w:lang w:eastAsia="en-US"/>
              </w:rPr>
              <w:t xml:space="preserve"> Road, Hucknall.</w:t>
            </w:r>
          </w:p>
          <w:p w14:paraId="6D3C2EBD" w14:textId="77777777" w:rsidR="00D02A89" w:rsidRPr="000A3947" w:rsidRDefault="00D02A89" w:rsidP="00985641">
            <w:pPr>
              <w:numPr>
                <w:ilvl w:val="0"/>
                <w:numId w:val="52"/>
              </w:numPr>
              <w:contextualSpacing/>
              <w:jc w:val="left"/>
              <w:rPr>
                <w:rFonts w:cs="Arial"/>
                <w:color w:val="000000" w:themeColor="text1"/>
                <w:sz w:val="20"/>
                <w:szCs w:val="20"/>
                <w:lang w:eastAsia="en-US"/>
              </w:rPr>
            </w:pPr>
            <w:r w:rsidRPr="000A3947">
              <w:rPr>
                <w:rFonts w:cs="Arial"/>
                <w:color w:val="000000" w:themeColor="text1"/>
                <w:sz w:val="20"/>
                <w:szCs w:val="20"/>
                <w:lang w:eastAsia="en-US"/>
              </w:rPr>
              <w:t xml:space="preserve">The proposed housing developments either side of Beck Lane, </w:t>
            </w:r>
            <w:proofErr w:type="spellStart"/>
            <w:r w:rsidRPr="000A3947">
              <w:rPr>
                <w:rFonts w:cs="Arial"/>
                <w:color w:val="000000" w:themeColor="text1"/>
                <w:sz w:val="20"/>
                <w:szCs w:val="20"/>
                <w:lang w:eastAsia="en-US"/>
              </w:rPr>
              <w:t>Skegby</w:t>
            </w:r>
            <w:proofErr w:type="spellEnd"/>
            <w:r w:rsidRPr="000A3947">
              <w:rPr>
                <w:rFonts w:cs="Arial"/>
                <w:color w:val="000000" w:themeColor="text1"/>
                <w:sz w:val="20"/>
                <w:szCs w:val="20"/>
                <w:lang w:eastAsia="en-US"/>
              </w:rPr>
              <w:t>.</w:t>
            </w:r>
          </w:p>
          <w:p w14:paraId="38D9EEDD" w14:textId="183D9D01" w:rsidR="00D02A89" w:rsidRPr="000A3947" w:rsidRDefault="00D02A89" w:rsidP="00985641">
            <w:pPr>
              <w:numPr>
                <w:ilvl w:val="0"/>
                <w:numId w:val="52"/>
              </w:numPr>
              <w:contextualSpacing/>
              <w:jc w:val="left"/>
              <w:rPr>
                <w:rFonts w:cs="Arial"/>
                <w:color w:val="000000" w:themeColor="text1"/>
                <w:sz w:val="20"/>
                <w:szCs w:val="20"/>
                <w:lang w:eastAsia="en-US"/>
              </w:rPr>
            </w:pPr>
            <w:r w:rsidRPr="000A3947">
              <w:rPr>
                <w:rFonts w:cs="Arial"/>
                <w:color w:val="000000" w:themeColor="text1"/>
                <w:sz w:val="20"/>
                <w:szCs w:val="20"/>
                <w:lang w:eastAsia="en-US"/>
              </w:rPr>
              <w:t xml:space="preserve">Objection to the </w:t>
            </w:r>
            <w:r w:rsidR="009E6823" w:rsidRPr="000A3947">
              <w:rPr>
                <w:rFonts w:cs="Arial"/>
                <w:color w:val="000000" w:themeColor="text1"/>
                <w:sz w:val="20"/>
                <w:szCs w:val="20"/>
                <w:lang w:eastAsia="en-US"/>
              </w:rPr>
              <w:t xml:space="preserve">number </w:t>
            </w:r>
            <w:r w:rsidRPr="000A3947">
              <w:rPr>
                <w:rFonts w:cs="Arial"/>
                <w:color w:val="000000" w:themeColor="text1"/>
                <w:sz w:val="20"/>
                <w:szCs w:val="20"/>
                <w:lang w:eastAsia="en-US"/>
              </w:rPr>
              <w:t xml:space="preserve">of houses in the </w:t>
            </w:r>
            <w:r w:rsidR="00BC58A0" w:rsidRPr="000A3947">
              <w:rPr>
                <w:rFonts w:cs="Arial"/>
                <w:color w:val="000000" w:themeColor="text1"/>
                <w:sz w:val="20"/>
                <w:szCs w:val="20"/>
                <w:lang w:eastAsia="en-US"/>
              </w:rPr>
              <w:t>L</w:t>
            </w:r>
            <w:r w:rsidRPr="000A3947">
              <w:rPr>
                <w:rFonts w:cs="Arial"/>
                <w:color w:val="000000" w:themeColor="text1"/>
                <w:sz w:val="20"/>
                <w:szCs w:val="20"/>
                <w:lang w:eastAsia="en-US"/>
              </w:rPr>
              <w:t xml:space="preserve">ocal </w:t>
            </w:r>
            <w:r w:rsidR="00BC58A0" w:rsidRPr="000A3947">
              <w:rPr>
                <w:rFonts w:cs="Arial"/>
                <w:color w:val="000000" w:themeColor="text1"/>
                <w:sz w:val="20"/>
                <w:szCs w:val="20"/>
                <w:lang w:eastAsia="en-US"/>
              </w:rPr>
              <w:t>P</w:t>
            </w:r>
            <w:r w:rsidRPr="000A3947">
              <w:rPr>
                <w:rFonts w:cs="Arial"/>
                <w:color w:val="000000" w:themeColor="text1"/>
                <w:sz w:val="20"/>
                <w:szCs w:val="20"/>
                <w:lang w:eastAsia="en-US"/>
              </w:rPr>
              <w:t xml:space="preserve">lan for Teversal, with 3 sites allocated at </w:t>
            </w:r>
            <w:proofErr w:type="spellStart"/>
            <w:r w:rsidRPr="000A3947">
              <w:rPr>
                <w:rFonts w:cs="Arial"/>
                <w:color w:val="000000" w:themeColor="text1"/>
                <w:sz w:val="20"/>
                <w:szCs w:val="20"/>
                <w:lang w:eastAsia="en-US"/>
              </w:rPr>
              <w:t>Fackley</w:t>
            </w:r>
            <w:proofErr w:type="spellEnd"/>
            <w:r w:rsidRPr="000A3947">
              <w:rPr>
                <w:rFonts w:cs="Arial"/>
                <w:color w:val="000000" w:themeColor="text1"/>
                <w:sz w:val="20"/>
                <w:szCs w:val="20"/>
                <w:lang w:eastAsia="en-US"/>
              </w:rPr>
              <w:t>.</w:t>
            </w:r>
          </w:p>
          <w:p w14:paraId="1BAD64D6" w14:textId="77777777" w:rsidR="00D02A89" w:rsidRPr="000A3947" w:rsidRDefault="00D02A89" w:rsidP="00985641">
            <w:pPr>
              <w:ind w:left="176"/>
              <w:contextualSpacing/>
              <w:jc w:val="left"/>
              <w:rPr>
                <w:rFonts w:cs="Arial"/>
                <w:color w:val="000000" w:themeColor="text1"/>
                <w:sz w:val="20"/>
                <w:szCs w:val="20"/>
                <w:lang w:eastAsia="en-US"/>
              </w:rPr>
            </w:pPr>
          </w:p>
          <w:p w14:paraId="66022355" w14:textId="77777777" w:rsidR="00D02A89" w:rsidRPr="000A3947" w:rsidRDefault="00D02A89" w:rsidP="00985641">
            <w:pPr>
              <w:numPr>
                <w:ilvl w:val="0"/>
                <w:numId w:val="42"/>
              </w:numPr>
              <w:ind w:left="176" w:hanging="142"/>
              <w:contextualSpacing/>
              <w:jc w:val="left"/>
              <w:rPr>
                <w:rFonts w:cs="Arial"/>
                <w:color w:val="000000" w:themeColor="text1"/>
                <w:sz w:val="20"/>
                <w:szCs w:val="20"/>
                <w:lang w:eastAsia="en-US"/>
              </w:rPr>
            </w:pPr>
            <w:r w:rsidRPr="000A3947">
              <w:rPr>
                <w:rFonts w:cs="Arial"/>
                <w:color w:val="000000" w:themeColor="text1"/>
                <w:sz w:val="20"/>
                <w:szCs w:val="20"/>
                <w:lang w:eastAsia="en-US"/>
              </w:rPr>
              <w:t xml:space="preserve">Housing Requirements </w:t>
            </w:r>
          </w:p>
          <w:p w14:paraId="7B12598E" w14:textId="77777777" w:rsidR="00D02A89" w:rsidRPr="000A3947" w:rsidRDefault="00D02A89" w:rsidP="00985641">
            <w:pPr>
              <w:numPr>
                <w:ilvl w:val="0"/>
                <w:numId w:val="52"/>
              </w:numPr>
              <w:contextualSpacing/>
              <w:jc w:val="left"/>
              <w:rPr>
                <w:rFonts w:cs="Arial"/>
                <w:color w:val="000000" w:themeColor="text1"/>
                <w:sz w:val="20"/>
                <w:szCs w:val="20"/>
                <w:lang w:eastAsia="en-US"/>
              </w:rPr>
            </w:pPr>
            <w:r w:rsidRPr="000A3947">
              <w:rPr>
                <w:rFonts w:cs="Arial"/>
                <w:color w:val="000000" w:themeColor="text1"/>
                <w:sz w:val="20"/>
                <w:szCs w:val="20"/>
                <w:lang w:eastAsia="en-US"/>
              </w:rPr>
              <w:t>Objection to all Hucknall allocations on basis of loss of green land.</w:t>
            </w:r>
          </w:p>
          <w:p w14:paraId="0A028916" w14:textId="6161C637" w:rsidR="00D02A89" w:rsidRPr="000A3947" w:rsidRDefault="00D02A89" w:rsidP="00985641">
            <w:pPr>
              <w:numPr>
                <w:ilvl w:val="0"/>
                <w:numId w:val="52"/>
              </w:numPr>
              <w:contextualSpacing/>
              <w:jc w:val="left"/>
              <w:rPr>
                <w:rFonts w:cs="Arial"/>
                <w:color w:val="000000" w:themeColor="text1"/>
                <w:sz w:val="20"/>
                <w:szCs w:val="20"/>
                <w:lang w:eastAsia="en-US"/>
              </w:rPr>
            </w:pPr>
            <w:r w:rsidRPr="000A3947">
              <w:rPr>
                <w:rFonts w:cs="Arial"/>
                <w:color w:val="000000" w:themeColor="text1"/>
                <w:sz w:val="20"/>
                <w:szCs w:val="20"/>
                <w:lang w:eastAsia="en-US"/>
              </w:rPr>
              <w:t xml:space="preserve">Considers there are too many houses in </w:t>
            </w:r>
            <w:proofErr w:type="gramStart"/>
            <w:r w:rsidRPr="000A3947">
              <w:rPr>
                <w:rFonts w:cs="Arial"/>
                <w:color w:val="000000" w:themeColor="text1"/>
                <w:sz w:val="20"/>
                <w:szCs w:val="20"/>
                <w:lang w:eastAsia="en-US"/>
              </w:rPr>
              <w:t>Hucknall</w:t>
            </w:r>
            <w:proofErr w:type="gramEnd"/>
            <w:r w:rsidRPr="000A3947">
              <w:rPr>
                <w:rFonts w:cs="Arial"/>
                <w:color w:val="000000" w:themeColor="text1"/>
                <w:sz w:val="20"/>
                <w:szCs w:val="20"/>
                <w:lang w:eastAsia="en-US"/>
              </w:rPr>
              <w:t xml:space="preserve"> and they have no</w:t>
            </w:r>
            <w:r w:rsidR="00844023" w:rsidRPr="000A3947">
              <w:rPr>
                <w:rFonts w:cs="Arial"/>
                <w:color w:val="000000" w:themeColor="text1"/>
                <w:sz w:val="20"/>
                <w:szCs w:val="20"/>
                <w:lang w:eastAsia="en-US"/>
              </w:rPr>
              <w:t>t</w:t>
            </w:r>
            <w:r w:rsidRPr="000A3947">
              <w:rPr>
                <w:rFonts w:cs="Arial"/>
                <w:color w:val="000000" w:themeColor="text1"/>
                <w:sz w:val="20"/>
                <w:szCs w:val="20"/>
                <w:lang w:eastAsia="en-US"/>
              </w:rPr>
              <w:t xml:space="preserve"> been fairly distributed across the District</w:t>
            </w:r>
          </w:p>
          <w:p w14:paraId="1E51C512" w14:textId="77777777" w:rsidR="00D02A89" w:rsidRPr="000A3947" w:rsidRDefault="00D02A89" w:rsidP="00985641">
            <w:pPr>
              <w:numPr>
                <w:ilvl w:val="0"/>
                <w:numId w:val="52"/>
              </w:numPr>
              <w:contextualSpacing/>
              <w:jc w:val="left"/>
              <w:rPr>
                <w:rFonts w:cs="Arial"/>
                <w:color w:val="000000" w:themeColor="text1"/>
                <w:sz w:val="20"/>
                <w:szCs w:val="20"/>
                <w:lang w:eastAsia="en-US"/>
              </w:rPr>
            </w:pPr>
            <w:r w:rsidRPr="000A3947">
              <w:rPr>
                <w:rFonts w:cs="Arial"/>
                <w:color w:val="000000" w:themeColor="text1"/>
                <w:sz w:val="20"/>
                <w:szCs w:val="20"/>
                <w:lang w:eastAsia="en-US"/>
              </w:rPr>
              <w:t>The Plan would benefit from further explanation, to provide why some sites have been preferred above others.</w:t>
            </w:r>
          </w:p>
          <w:p w14:paraId="4202003B" w14:textId="77777777" w:rsidR="00D02A89" w:rsidRPr="000A3947" w:rsidRDefault="00D02A89" w:rsidP="00A34274">
            <w:pPr>
              <w:pStyle w:val="ListParagraph"/>
              <w:numPr>
                <w:ilvl w:val="0"/>
                <w:numId w:val="210"/>
              </w:numPr>
              <w:jc w:val="left"/>
              <w:rPr>
                <w:rFonts w:cs="Arial"/>
                <w:color w:val="000000" w:themeColor="text1"/>
                <w:sz w:val="20"/>
                <w:szCs w:val="20"/>
                <w:lang w:eastAsia="en-US"/>
              </w:rPr>
            </w:pPr>
            <w:r w:rsidRPr="000A3947">
              <w:rPr>
                <w:rFonts w:cs="Arial"/>
                <w:color w:val="000000" w:themeColor="text1"/>
                <w:sz w:val="20"/>
                <w:szCs w:val="20"/>
                <w:lang w:eastAsia="en-US"/>
              </w:rPr>
              <w:t xml:space="preserve">Objection to the status of </w:t>
            </w:r>
            <w:proofErr w:type="spellStart"/>
            <w:r w:rsidRPr="000A3947">
              <w:rPr>
                <w:rFonts w:cs="Arial"/>
                <w:color w:val="000000" w:themeColor="text1"/>
                <w:sz w:val="20"/>
                <w:szCs w:val="20"/>
                <w:lang w:eastAsia="en-US"/>
              </w:rPr>
              <w:t>Bestwood</w:t>
            </w:r>
            <w:proofErr w:type="spellEnd"/>
            <w:r w:rsidRPr="000A3947">
              <w:rPr>
                <w:rFonts w:cs="Arial"/>
                <w:color w:val="000000" w:themeColor="text1"/>
                <w:sz w:val="20"/>
                <w:szCs w:val="20"/>
                <w:lang w:eastAsia="en-US"/>
              </w:rPr>
              <w:t xml:space="preserve"> village in the settlement hierarchy.</w:t>
            </w:r>
          </w:p>
          <w:p w14:paraId="61CFB637" w14:textId="77777777" w:rsidR="00D02A89" w:rsidRPr="000A3947" w:rsidRDefault="00D02A89" w:rsidP="00A34274">
            <w:pPr>
              <w:pStyle w:val="ListParagraph"/>
              <w:numPr>
                <w:ilvl w:val="0"/>
                <w:numId w:val="210"/>
              </w:numPr>
              <w:jc w:val="left"/>
              <w:rPr>
                <w:rFonts w:cs="Arial"/>
                <w:color w:val="000000" w:themeColor="text1"/>
                <w:sz w:val="20"/>
                <w:szCs w:val="20"/>
                <w:lang w:eastAsia="en-US"/>
              </w:rPr>
            </w:pPr>
            <w:r w:rsidRPr="000A3947">
              <w:rPr>
                <w:rFonts w:cs="Arial"/>
                <w:color w:val="000000" w:themeColor="text1"/>
                <w:sz w:val="20"/>
                <w:szCs w:val="20"/>
                <w:lang w:eastAsia="en-US"/>
              </w:rPr>
              <w:lastRenderedPageBreak/>
              <w:t xml:space="preserve">The Plan is disproportionate, vast majority new housing in Hucknall. </w:t>
            </w:r>
          </w:p>
          <w:p w14:paraId="788E5390" w14:textId="16F98EC2" w:rsidR="00D02A89" w:rsidRPr="000A3947" w:rsidRDefault="00D02A89" w:rsidP="00A34274">
            <w:pPr>
              <w:pStyle w:val="ListParagraph"/>
              <w:numPr>
                <w:ilvl w:val="0"/>
                <w:numId w:val="210"/>
              </w:numPr>
              <w:jc w:val="left"/>
              <w:rPr>
                <w:rFonts w:cs="Arial"/>
                <w:color w:val="000000" w:themeColor="text1"/>
                <w:sz w:val="20"/>
                <w:szCs w:val="20"/>
                <w:lang w:eastAsia="en-US"/>
              </w:rPr>
            </w:pPr>
            <w:r w:rsidRPr="000A3947">
              <w:rPr>
                <w:color w:val="000000" w:themeColor="text1"/>
                <w:sz w:val="20"/>
                <w:szCs w:val="20"/>
              </w:rPr>
              <w:t xml:space="preserve">Objection to the number of homes being proposed in Stanton Hill and </w:t>
            </w:r>
            <w:proofErr w:type="spellStart"/>
            <w:r w:rsidRPr="000A3947">
              <w:rPr>
                <w:color w:val="000000" w:themeColor="text1"/>
                <w:sz w:val="20"/>
                <w:szCs w:val="20"/>
              </w:rPr>
              <w:t>Skegby</w:t>
            </w:r>
            <w:proofErr w:type="spellEnd"/>
            <w:r w:rsidRPr="000A3947">
              <w:rPr>
                <w:color w:val="000000" w:themeColor="text1"/>
                <w:sz w:val="20"/>
                <w:szCs w:val="20"/>
              </w:rPr>
              <w:t xml:space="preserve"> areas. There is a lack of infrastructure to meet the capacity required with development in green gaps identified in the Neighbourhood Plan</w:t>
            </w:r>
            <w:r w:rsidR="00E21DC2" w:rsidRPr="000A3947">
              <w:rPr>
                <w:color w:val="000000" w:themeColor="text1"/>
                <w:sz w:val="20"/>
                <w:szCs w:val="20"/>
              </w:rPr>
              <w:t xml:space="preserve">. </w:t>
            </w:r>
            <w:r w:rsidRPr="000A3947">
              <w:rPr>
                <w:color w:val="000000" w:themeColor="text1"/>
                <w:sz w:val="20"/>
                <w:szCs w:val="20"/>
              </w:rPr>
              <w:t>Considers the distribution of homes within Ashfield is unequitable.</w:t>
            </w:r>
          </w:p>
          <w:p w14:paraId="0728B79F" w14:textId="71F2DB27" w:rsidR="00D02A89" w:rsidRPr="000A3947" w:rsidRDefault="00D02A89" w:rsidP="00A34274">
            <w:pPr>
              <w:pStyle w:val="ListParagraph"/>
              <w:numPr>
                <w:ilvl w:val="0"/>
                <w:numId w:val="210"/>
              </w:numPr>
              <w:jc w:val="left"/>
              <w:rPr>
                <w:rFonts w:cs="Arial"/>
                <w:color w:val="000000" w:themeColor="text1"/>
                <w:sz w:val="20"/>
                <w:szCs w:val="20"/>
                <w:lang w:eastAsia="en-US"/>
              </w:rPr>
            </w:pPr>
            <w:proofErr w:type="gramStart"/>
            <w:r w:rsidRPr="000A3947">
              <w:rPr>
                <w:color w:val="000000" w:themeColor="text1"/>
                <w:sz w:val="20"/>
                <w:szCs w:val="20"/>
              </w:rPr>
              <w:t>A number of</w:t>
            </w:r>
            <w:proofErr w:type="gramEnd"/>
            <w:r w:rsidRPr="000A3947">
              <w:rPr>
                <w:color w:val="000000" w:themeColor="text1"/>
                <w:sz w:val="20"/>
                <w:szCs w:val="20"/>
              </w:rPr>
              <w:t xml:space="preserve"> objections have set out that the Council should be utilising a</w:t>
            </w:r>
            <w:r w:rsidR="00844023" w:rsidRPr="000A3947">
              <w:rPr>
                <w:color w:val="000000" w:themeColor="text1"/>
                <w:sz w:val="20"/>
                <w:szCs w:val="20"/>
              </w:rPr>
              <w:t xml:space="preserve"> higher buffer varying from 15% to </w:t>
            </w:r>
            <w:r w:rsidRPr="000A3947">
              <w:rPr>
                <w:color w:val="000000" w:themeColor="text1"/>
                <w:sz w:val="20"/>
                <w:szCs w:val="20"/>
              </w:rPr>
              <w:t>20% buffer.</w:t>
            </w:r>
          </w:p>
          <w:p w14:paraId="40190F6D" w14:textId="4858A451" w:rsidR="00D02A89" w:rsidRPr="000A3947" w:rsidRDefault="00D02A89" w:rsidP="00A34274">
            <w:pPr>
              <w:pStyle w:val="ListParagraph"/>
              <w:numPr>
                <w:ilvl w:val="0"/>
                <w:numId w:val="210"/>
              </w:numPr>
              <w:jc w:val="left"/>
              <w:rPr>
                <w:rFonts w:cs="Arial"/>
                <w:color w:val="000000" w:themeColor="text1"/>
                <w:sz w:val="20"/>
                <w:szCs w:val="20"/>
                <w:lang w:eastAsia="en-US"/>
              </w:rPr>
            </w:pPr>
            <w:proofErr w:type="gramStart"/>
            <w:r w:rsidRPr="000A3947">
              <w:rPr>
                <w:color w:val="000000" w:themeColor="text1"/>
                <w:sz w:val="20"/>
                <w:szCs w:val="20"/>
              </w:rPr>
              <w:t>A number of</w:t>
            </w:r>
            <w:proofErr w:type="gramEnd"/>
            <w:r w:rsidRPr="000A3947">
              <w:rPr>
                <w:color w:val="000000" w:themeColor="text1"/>
                <w:sz w:val="20"/>
                <w:szCs w:val="20"/>
              </w:rPr>
              <w:t xml:space="preserve"> objections </w:t>
            </w:r>
            <w:r w:rsidR="009E6823" w:rsidRPr="000A3947">
              <w:rPr>
                <w:color w:val="000000" w:themeColor="text1"/>
                <w:sz w:val="20"/>
                <w:szCs w:val="20"/>
              </w:rPr>
              <w:t>the</w:t>
            </w:r>
            <w:r w:rsidRPr="000A3947">
              <w:rPr>
                <w:color w:val="000000" w:themeColor="text1"/>
                <w:sz w:val="20"/>
                <w:szCs w:val="20"/>
              </w:rPr>
              <w:t xml:space="preserve"> Council should be bring forward additional housing numbers</w:t>
            </w:r>
            <w:r w:rsidR="00844023" w:rsidRPr="000A3947">
              <w:rPr>
                <w:color w:val="000000" w:themeColor="text1"/>
                <w:sz w:val="20"/>
                <w:szCs w:val="20"/>
              </w:rPr>
              <w:t xml:space="preserve"> beyond the 457 dwellings per annum.</w:t>
            </w:r>
          </w:p>
          <w:p w14:paraId="1C719913" w14:textId="77777777" w:rsidR="00D02A89" w:rsidRPr="000A3947" w:rsidRDefault="00D02A89" w:rsidP="00A34274">
            <w:pPr>
              <w:pStyle w:val="ListParagraph"/>
              <w:numPr>
                <w:ilvl w:val="0"/>
                <w:numId w:val="210"/>
              </w:numPr>
              <w:jc w:val="left"/>
              <w:rPr>
                <w:rFonts w:cs="Arial"/>
                <w:color w:val="000000" w:themeColor="text1"/>
                <w:sz w:val="20"/>
                <w:szCs w:val="20"/>
                <w:lang w:eastAsia="en-US"/>
              </w:rPr>
            </w:pPr>
            <w:r w:rsidRPr="000A3947">
              <w:rPr>
                <w:rFonts w:cs="Arial"/>
                <w:color w:val="000000" w:themeColor="text1"/>
                <w:sz w:val="20"/>
                <w:szCs w:val="20"/>
                <w:lang w:eastAsia="en-US"/>
              </w:rPr>
              <w:t>Highlighted that Exceptional Circumstances are required in the NPPF to justify Green Belt release.</w:t>
            </w:r>
          </w:p>
          <w:p w14:paraId="4D0A2486" w14:textId="77777777" w:rsidR="00D02A89" w:rsidRPr="000A3947" w:rsidRDefault="00D02A89" w:rsidP="00A34274">
            <w:pPr>
              <w:pStyle w:val="ListParagraph"/>
              <w:numPr>
                <w:ilvl w:val="0"/>
                <w:numId w:val="210"/>
              </w:numPr>
              <w:jc w:val="left"/>
              <w:rPr>
                <w:rFonts w:cs="Arial"/>
                <w:color w:val="000000" w:themeColor="text1"/>
                <w:sz w:val="20"/>
                <w:szCs w:val="20"/>
                <w:lang w:eastAsia="en-US"/>
              </w:rPr>
            </w:pPr>
            <w:r w:rsidRPr="000A3947">
              <w:rPr>
                <w:rFonts w:cs="Arial"/>
                <w:color w:val="000000" w:themeColor="text1"/>
                <w:sz w:val="20"/>
                <w:szCs w:val="20"/>
                <w:lang w:eastAsia="en-US"/>
              </w:rPr>
              <w:t xml:space="preserve">The new settlements typically take a significant period to come forward </w:t>
            </w:r>
            <w:proofErr w:type="gramStart"/>
            <w:r w:rsidRPr="000A3947">
              <w:rPr>
                <w:rFonts w:cs="Arial"/>
                <w:color w:val="000000" w:themeColor="text1"/>
                <w:sz w:val="20"/>
                <w:szCs w:val="20"/>
                <w:lang w:eastAsia="en-US"/>
              </w:rPr>
              <w:t>and on this basis</w:t>
            </w:r>
            <w:proofErr w:type="gramEnd"/>
            <w:r w:rsidRPr="000A3947">
              <w:rPr>
                <w:rFonts w:cs="Arial"/>
                <w:color w:val="000000" w:themeColor="text1"/>
                <w:sz w:val="20"/>
                <w:szCs w:val="20"/>
                <w:lang w:eastAsia="en-US"/>
              </w:rPr>
              <w:t xml:space="preserve"> additional sites should be allocations to meet the short term requirement in the first 5 years of the Plan.</w:t>
            </w:r>
          </w:p>
          <w:p w14:paraId="1928127B" w14:textId="77777777" w:rsidR="00D02A89" w:rsidRPr="000A3947" w:rsidRDefault="00D02A89" w:rsidP="00985641">
            <w:pPr>
              <w:numPr>
                <w:ilvl w:val="0"/>
                <w:numId w:val="52"/>
              </w:numPr>
              <w:contextualSpacing/>
              <w:jc w:val="left"/>
              <w:rPr>
                <w:rFonts w:cs="Arial"/>
                <w:color w:val="000000" w:themeColor="text1"/>
                <w:sz w:val="20"/>
                <w:szCs w:val="20"/>
                <w:lang w:eastAsia="en-US"/>
              </w:rPr>
            </w:pPr>
            <w:r w:rsidRPr="000A3947">
              <w:rPr>
                <w:rFonts w:cs="Arial"/>
                <w:color w:val="000000" w:themeColor="text1"/>
                <w:sz w:val="20"/>
                <w:szCs w:val="20"/>
                <w:lang w:eastAsia="en-US"/>
              </w:rPr>
              <w:t xml:space="preserve">Considers the Plan to be unsound as </w:t>
            </w:r>
            <w:proofErr w:type="gramStart"/>
            <w:r w:rsidRPr="000A3947">
              <w:rPr>
                <w:rFonts w:cs="Arial"/>
                <w:color w:val="000000" w:themeColor="text1"/>
                <w:sz w:val="20"/>
                <w:szCs w:val="20"/>
                <w:lang w:eastAsia="en-US"/>
              </w:rPr>
              <w:t>the  Council's</w:t>
            </w:r>
            <w:proofErr w:type="gramEnd"/>
            <w:r w:rsidRPr="000A3947">
              <w:rPr>
                <w:rFonts w:cs="Arial"/>
                <w:color w:val="000000" w:themeColor="text1"/>
                <w:sz w:val="20"/>
                <w:szCs w:val="20"/>
                <w:lang w:eastAsia="en-US"/>
              </w:rPr>
              <w:t xml:space="preserve"> strategy, failing to demonstrate exceptional circumstances for the release of Green Belt land or a clear planning justification for discounting reasonable alternatives outside the Green Belt.</w:t>
            </w:r>
          </w:p>
          <w:p w14:paraId="3159BE71" w14:textId="77777777" w:rsidR="00D02A89" w:rsidRPr="000A3947" w:rsidRDefault="00D02A89" w:rsidP="00A34274">
            <w:pPr>
              <w:pStyle w:val="ListParagraph"/>
              <w:numPr>
                <w:ilvl w:val="0"/>
                <w:numId w:val="210"/>
              </w:numPr>
              <w:jc w:val="left"/>
              <w:rPr>
                <w:rFonts w:cs="Arial"/>
                <w:color w:val="000000" w:themeColor="text1"/>
                <w:sz w:val="20"/>
                <w:szCs w:val="20"/>
                <w:lang w:eastAsia="en-US"/>
              </w:rPr>
            </w:pPr>
            <w:r w:rsidRPr="000A3947">
              <w:rPr>
                <w:rFonts w:cs="Arial"/>
                <w:color w:val="000000" w:themeColor="text1"/>
                <w:sz w:val="20"/>
                <w:szCs w:val="20"/>
                <w:lang w:eastAsia="en-US"/>
              </w:rPr>
              <w:t xml:space="preserve">Concerns from the Wildlife Trust over about the sustainability of the quota of housing that Ashfield (and LPAs elsewhere across Nottinghamshire) </w:t>
            </w:r>
            <w:proofErr w:type="gramStart"/>
            <w:r w:rsidRPr="000A3947">
              <w:rPr>
                <w:rFonts w:cs="Arial"/>
                <w:color w:val="000000" w:themeColor="text1"/>
                <w:sz w:val="20"/>
                <w:szCs w:val="20"/>
                <w:lang w:eastAsia="en-US"/>
              </w:rPr>
              <w:t>has to</w:t>
            </w:r>
            <w:proofErr w:type="gramEnd"/>
            <w:r w:rsidRPr="000A3947">
              <w:rPr>
                <w:rFonts w:cs="Arial"/>
                <w:color w:val="000000" w:themeColor="text1"/>
                <w:sz w:val="20"/>
                <w:szCs w:val="20"/>
                <w:lang w:eastAsia="en-US"/>
              </w:rPr>
              <w:t xml:space="preserve"> provide when considered in combination, alone and with the scale of development in adjacent LPA areas. Concerns over the two new settlements. </w:t>
            </w:r>
          </w:p>
          <w:p w14:paraId="5AEBD302" w14:textId="77777777" w:rsidR="00D02A89" w:rsidRPr="000A3947" w:rsidRDefault="00D02A89" w:rsidP="00985641">
            <w:pPr>
              <w:numPr>
                <w:ilvl w:val="0"/>
                <w:numId w:val="57"/>
              </w:numPr>
              <w:contextualSpacing/>
              <w:jc w:val="left"/>
              <w:rPr>
                <w:rFonts w:cs="Arial"/>
                <w:color w:val="000000" w:themeColor="text1"/>
                <w:sz w:val="20"/>
                <w:szCs w:val="20"/>
                <w:lang w:eastAsia="en-US"/>
              </w:rPr>
            </w:pPr>
            <w:r w:rsidRPr="000A3947">
              <w:rPr>
                <w:rFonts w:cs="Arial"/>
                <w:color w:val="000000" w:themeColor="text1"/>
                <w:sz w:val="20"/>
                <w:szCs w:val="20"/>
                <w:lang w:eastAsia="en-US"/>
              </w:rPr>
              <w:t xml:space="preserve">Concerns express over the traffic and infrastructure impact in relation to sites allocated at </w:t>
            </w:r>
            <w:proofErr w:type="spellStart"/>
            <w:r w:rsidRPr="000A3947">
              <w:rPr>
                <w:rFonts w:cs="Arial"/>
                <w:color w:val="000000" w:themeColor="text1"/>
                <w:sz w:val="20"/>
                <w:szCs w:val="20"/>
                <w:lang w:eastAsia="en-US"/>
              </w:rPr>
              <w:t>Skegby</w:t>
            </w:r>
            <w:proofErr w:type="spellEnd"/>
            <w:r w:rsidRPr="000A3947">
              <w:rPr>
                <w:rFonts w:cs="Arial"/>
                <w:color w:val="000000" w:themeColor="text1"/>
                <w:sz w:val="20"/>
                <w:szCs w:val="20"/>
                <w:lang w:eastAsia="en-US"/>
              </w:rPr>
              <w:t>, Stanton Hill and Hucknall.</w:t>
            </w:r>
          </w:p>
          <w:p w14:paraId="240AEB64" w14:textId="1D9B7A55" w:rsidR="00D02A89" w:rsidRPr="000A3947" w:rsidRDefault="00D02A89" w:rsidP="00985641">
            <w:pPr>
              <w:numPr>
                <w:ilvl w:val="0"/>
                <w:numId w:val="57"/>
              </w:numPr>
              <w:contextualSpacing/>
              <w:jc w:val="left"/>
              <w:rPr>
                <w:rFonts w:cs="Arial"/>
                <w:color w:val="000000" w:themeColor="text1"/>
                <w:sz w:val="20"/>
                <w:szCs w:val="20"/>
                <w:lang w:eastAsia="en-US"/>
              </w:rPr>
            </w:pPr>
            <w:r w:rsidRPr="000A3947">
              <w:rPr>
                <w:rFonts w:cs="Arial"/>
                <w:color w:val="000000" w:themeColor="text1"/>
                <w:sz w:val="20"/>
                <w:szCs w:val="20"/>
                <w:lang w:eastAsia="en-US"/>
              </w:rPr>
              <w:t>Concern is raised over the cumulative impact of development adjacent to Mansfield</w:t>
            </w:r>
            <w:r w:rsidR="00E21DC2" w:rsidRPr="000A3947">
              <w:rPr>
                <w:rFonts w:cs="Arial"/>
                <w:color w:val="000000" w:themeColor="text1"/>
                <w:sz w:val="20"/>
                <w:szCs w:val="20"/>
                <w:lang w:eastAsia="en-US"/>
              </w:rPr>
              <w:t xml:space="preserve">. </w:t>
            </w:r>
            <w:r w:rsidRPr="000A3947">
              <w:rPr>
                <w:rFonts w:cs="Arial"/>
                <w:color w:val="000000" w:themeColor="text1"/>
                <w:sz w:val="20"/>
                <w:szCs w:val="20"/>
                <w:lang w:eastAsia="en-US"/>
              </w:rPr>
              <w:t xml:space="preserve">The following junctions have already been identified as being at over capacity without the additional development sites feeding onto the highway </w:t>
            </w:r>
            <w:r w:rsidRPr="000A3947">
              <w:rPr>
                <w:rFonts w:cs="Arial"/>
                <w:color w:val="000000" w:themeColor="text1"/>
                <w:sz w:val="20"/>
                <w:szCs w:val="20"/>
                <w:lang w:eastAsia="en-US"/>
              </w:rPr>
              <w:lastRenderedPageBreak/>
              <w:t>network within the Mansfield Transport Study at Kingsmill Road / Beck lane B</w:t>
            </w:r>
            <w:proofErr w:type="gramStart"/>
            <w:r w:rsidRPr="000A3947">
              <w:rPr>
                <w:rFonts w:cs="Arial"/>
                <w:color w:val="000000" w:themeColor="text1"/>
                <w:sz w:val="20"/>
                <w:szCs w:val="20"/>
                <w:lang w:eastAsia="en-US"/>
              </w:rPr>
              <w:t>60014,Skegby</w:t>
            </w:r>
            <w:proofErr w:type="gramEnd"/>
            <w:r w:rsidRPr="000A3947">
              <w:rPr>
                <w:rFonts w:cs="Arial"/>
                <w:color w:val="000000" w:themeColor="text1"/>
                <w:sz w:val="20"/>
                <w:szCs w:val="20"/>
                <w:lang w:eastAsia="en-US"/>
              </w:rPr>
              <w:t xml:space="preserve"> Lane / Mansfield Road Junction A38 Sutton Road/ B6014/ </w:t>
            </w:r>
            <w:proofErr w:type="spellStart"/>
            <w:r w:rsidRPr="000A3947">
              <w:rPr>
                <w:rFonts w:cs="Arial"/>
                <w:color w:val="000000" w:themeColor="text1"/>
                <w:sz w:val="20"/>
                <w:szCs w:val="20"/>
                <w:lang w:eastAsia="en-US"/>
              </w:rPr>
              <w:t>Skegby</w:t>
            </w:r>
            <w:proofErr w:type="spellEnd"/>
            <w:r w:rsidRPr="000A3947">
              <w:rPr>
                <w:rFonts w:cs="Arial"/>
                <w:color w:val="000000" w:themeColor="text1"/>
                <w:sz w:val="20"/>
                <w:szCs w:val="20"/>
                <w:lang w:eastAsia="en-US"/>
              </w:rPr>
              <w:t xml:space="preserve"> lane / </w:t>
            </w:r>
            <w:proofErr w:type="spellStart"/>
            <w:r w:rsidRPr="000A3947">
              <w:rPr>
                <w:rFonts w:cs="Arial"/>
                <w:color w:val="000000" w:themeColor="text1"/>
                <w:sz w:val="20"/>
                <w:szCs w:val="20"/>
                <w:lang w:eastAsia="en-US"/>
              </w:rPr>
              <w:t>Sheepbridge</w:t>
            </w:r>
            <w:proofErr w:type="spellEnd"/>
            <w:r w:rsidRPr="000A3947">
              <w:rPr>
                <w:rFonts w:cs="Arial"/>
                <w:color w:val="000000" w:themeColor="text1"/>
                <w:sz w:val="20"/>
                <w:szCs w:val="20"/>
                <w:lang w:eastAsia="en-US"/>
              </w:rPr>
              <w:t xml:space="preserve"> A60 Nottingham Road/ A611/ Derby Road</w:t>
            </w:r>
            <w:r w:rsidR="00E21DC2" w:rsidRPr="000A3947">
              <w:rPr>
                <w:rFonts w:cs="Arial"/>
                <w:color w:val="000000" w:themeColor="text1"/>
                <w:sz w:val="20"/>
                <w:szCs w:val="20"/>
                <w:lang w:eastAsia="en-US"/>
              </w:rPr>
              <w:t xml:space="preserve">. </w:t>
            </w:r>
            <w:r w:rsidRPr="000A3947">
              <w:rPr>
                <w:rFonts w:cs="Arial"/>
                <w:color w:val="000000" w:themeColor="text1"/>
                <w:sz w:val="20"/>
                <w:szCs w:val="20"/>
                <w:lang w:eastAsia="en-US"/>
              </w:rPr>
              <w:t xml:space="preserve"> In relation to other local infrastructure and the traffic implications</w:t>
            </w:r>
            <w:r w:rsidR="00E21DC2" w:rsidRPr="000A3947">
              <w:rPr>
                <w:rFonts w:cs="Arial"/>
                <w:color w:val="000000" w:themeColor="text1"/>
                <w:sz w:val="20"/>
                <w:szCs w:val="20"/>
                <w:lang w:eastAsia="en-US"/>
              </w:rPr>
              <w:t xml:space="preserve">. </w:t>
            </w:r>
            <w:r w:rsidRPr="000A3947">
              <w:rPr>
                <w:rFonts w:cs="Arial"/>
                <w:color w:val="000000" w:themeColor="text1"/>
                <w:sz w:val="20"/>
                <w:szCs w:val="20"/>
                <w:lang w:eastAsia="en-US"/>
              </w:rPr>
              <w:t xml:space="preserve"> The respective councils will need to work together regard the contributions towards local infrastructure and to avoid coalescence.</w:t>
            </w:r>
          </w:p>
          <w:p w14:paraId="51F511E0" w14:textId="77777777" w:rsidR="00D02A89" w:rsidRPr="000A3947" w:rsidRDefault="00D02A89" w:rsidP="00985641">
            <w:pPr>
              <w:contextualSpacing/>
              <w:jc w:val="left"/>
              <w:rPr>
                <w:rFonts w:cs="Arial"/>
                <w:color w:val="000000" w:themeColor="text1"/>
                <w:sz w:val="20"/>
                <w:szCs w:val="20"/>
                <w:lang w:eastAsia="en-US"/>
              </w:rPr>
            </w:pPr>
          </w:p>
          <w:p w14:paraId="41BBA135" w14:textId="77777777" w:rsidR="00D02A89" w:rsidRPr="000A3947" w:rsidRDefault="00D02A89" w:rsidP="00985641">
            <w:pPr>
              <w:numPr>
                <w:ilvl w:val="0"/>
                <w:numId w:val="42"/>
              </w:numPr>
              <w:ind w:left="176" w:hanging="176"/>
              <w:contextualSpacing/>
              <w:jc w:val="left"/>
              <w:rPr>
                <w:rFonts w:cs="Arial"/>
                <w:color w:val="000000" w:themeColor="text1"/>
                <w:sz w:val="20"/>
                <w:szCs w:val="20"/>
                <w:lang w:eastAsia="en-US"/>
              </w:rPr>
            </w:pPr>
            <w:r w:rsidRPr="000A3947">
              <w:rPr>
                <w:rFonts w:cs="Arial"/>
                <w:color w:val="000000" w:themeColor="text1"/>
                <w:sz w:val="20"/>
                <w:szCs w:val="20"/>
                <w:lang w:eastAsia="en-US"/>
              </w:rPr>
              <w:t>Flooding/Drainage</w:t>
            </w:r>
          </w:p>
          <w:p w14:paraId="56243822" w14:textId="77777777" w:rsidR="00D02A89" w:rsidRPr="000A3947" w:rsidRDefault="00D02A89" w:rsidP="00985641">
            <w:pPr>
              <w:numPr>
                <w:ilvl w:val="0"/>
                <w:numId w:val="51"/>
              </w:numPr>
              <w:contextualSpacing/>
              <w:jc w:val="left"/>
              <w:rPr>
                <w:rFonts w:cs="Arial"/>
                <w:color w:val="000000" w:themeColor="text1"/>
                <w:sz w:val="20"/>
                <w:szCs w:val="20"/>
                <w:lang w:eastAsia="en-US"/>
              </w:rPr>
            </w:pPr>
            <w:r w:rsidRPr="000A3947">
              <w:rPr>
                <w:rFonts w:cs="Arial"/>
                <w:color w:val="000000" w:themeColor="text1"/>
                <w:sz w:val="20"/>
                <w:szCs w:val="20"/>
                <w:lang w:eastAsia="en-US"/>
              </w:rPr>
              <w:t xml:space="preserve">Identified that none of the proposed housing sites are situated in fluvial flood zones 2 or 3. </w:t>
            </w:r>
          </w:p>
          <w:p w14:paraId="468A4DF0" w14:textId="77777777" w:rsidR="00D02A89" w:rsidRPr="000A3947" w:rsidRDefault="00D02A89" w:rsidP="00985641">
            <w:pPr>
              <w:contextualSpacing/>
              <w:jc w:val="left"/>
              <w:rPr>
                <w:rFonts w:cs="Arial"/>
                <w:color w:val="000000" w:themeColor="text1"/>
                <w:sz w:val="20"/>
                <w:szCs w:val="20"/>
                <w:lang w:eastAsia="en-US"/>
              </w:rPr>
            </w:pPr>
          </w:p>
          <w:p w14:paraId="42DCC502" w14:textId="77777777" w:rsidR="00D02A89" w:rsidRPr="000A3947" w:rsidRDefault="00D02A89" w:rsidP="00985641">
            <w:pPr>
              <w:numPr>
                <w:ilvl w:val="0"/>
                <w:numId w:val="42"/>
              </w:numPr>
              <w:ind w:left="176" w:hanging="176"/>
              <w:contextualSpacing/>
              <w:jc w:val="left"/>
              <w:rPr>
                <w:rFonts w:cs="Arial"/>
                <w:color w:val="000000" w:themeColor="text1"/>
                <w:sz w:val="20"/>
                <w:szCs w:val="20"/>
                <w:lang w:eastAsia="en-US"/>
              </w:rPr>
            </w:pPr>
            <w:r w:rsidRPr="000A3947">
              <w:rPr>
                <w:rFonts w:cs="Arial"/>
                <w:color w:val="000000" w:themeColor="text1"/>
                <w:sz w:val="20"/>
                <w:szCs w:val="20"/>
                <w:lang w:eastAsia="en-US"/>
              </w:rPr>
              <w:t>Other Objection/Comments</w:t>
            </w:r>
          </w:p>
          <w:p w14:paraId="2A7EA8E2" w14:textId="77777777" w:rsidR="00D02A89" w:rsidRPr="000A3947" w:rsidRDefault="00D02A89" w:rsidP="00985641">
            <w:pPr>
              <w:numPr>
                <w:ilvl w:val="0"/>
                <w:numId w:val="58"/>
              </w:numPr>
              <w:contextualSpacing/>
              <w:jc w:val="left"/>
              <w:rPr>
                <w:rFonts w:cs="Arial"/>
                <w:color w:val="000000" w:themeColor="text1"/>
                <w:sz w:val="20"/>
                <w:szCs w:val="20"/>
                <w:lang w:eastAsia="en-US"/>
              </w:rPr>
            </w:pPr>
            <w:r w:rsidRPr="000A3947">
              <w:rPr>
                <w:rFonts w:cs="Arial"/>
                <w:color w:val="000000" w:themeColor="text1"/>
                <w:sz w:val="20"/>
                <w:szCs w:val="20"/>
                <w:lang w:eastAsia="en-US"/>
              </w:rPr>
              <w:t xml:space="preserve">Comments regarding potential impact on railway infrastructure. </w:t>
            </w:r>
          </w:p>
          <w:p w14:paraId="5821A0B2" w14:textId="77777777" w:rsidR="00D02A89" w:rsidRPr="000A3947" w:rsidRDefault="00D02A89" w:rsidP="00985641">
            <w:pPr>
              <w:contextualSpacing/>
              <w:jc w:val="left"/>
              <w:rPr>
                <w:rFonts w:cs="Arial"/>
                <w:color w:val="000000" w:themeColor="text1"/>
                <w:sz w:val="20"/>
                <w:szCs w:val="20"/>
                <w:lang w:eastAsia="en-US"/>
              </w:rPr>
            </w:pPr>
          </w:p>
          <w:p w14:paraId="1D1EA827" w14:textId="479E746C" w:rsidR="00D02A89" w:rsidRPr="000A3947" w:rsidRDefault="00D02A89" w:rsidP="00985641">
            <w:pPr>
              <w:jc w:val="left"/>
              <w:rPr>
                <w:rFonts w:cs="Arial"/>
                <w:color w:val="000000" w:themeColor="text1"/>
                <w:sz w:val="20"/>
                <w:szCs w:val="20"/>
                <w:lang w:eastAsia="en-US"/>
              </w:rPr>
            </w:pPr>
            <w:r w:rsidRPr="000A3947">
              <w:rPr>
                <w:rFonts w:cs="Arial"/>
                <w:color w:val="000000" w:themeColor="text1"/>
                <w:sz w:val="20"/>
                <w:szCs w:val="20"/>
                <w:lang w:eastAsia="en-US"/>
              </w:rPr>
              <w:t>Support</w:t>
            </w:r>
            <w:r w:rsidR="00E21DC2" w:rsidRPr="000A3947">
              <w:rPr>
                <w:rFonts w:cs="Arial"/>
                <w:color w:val="000000" w:themeColor="text1"/>
                <w:sz w:val="20"/>
                <w:szCs w:val="20"/>
                <w:lang w:eastAsia="en-US"/>
              </w:rPr>
              <w:t xml:space="preserve">. </w:t>
            </w:r>
          </w:p>
          <w:p w14:paraId="3C25B1B1" w14:textId="77777777" w:rsidR="00D02A89" w:rsidRPr="000A3947" w:rsidRDefault="00D02A89" w:rsidP="00A34274">
            <w:pPr>
              <w:pStyle w:val="ListParagraph"/>
              <w:numPr>
                <w:ilvl w:val="0"/>
                <w:numId w:val="208"/>
              </w:numPr>
              <w:ind w:left="171" w:hanging="171"/>
              <w:jc w:val="left"/>
              <w:rPr>
                <w:rFonts w:cs="Arial"/>
                <w:color w:val="000000" w:themeColor="text1"/>
                <w:sz w:val="20"/>
                <w:szCs w:val="20"/>
                <w:lang w:eastAsia="en-US"/>
              </w:rPr>
            </w:pPr>
            <w:r w:rsidRPr="000A3947">
              <w:rPr>
                <w:rFonts w:cs="Arial"/>
                <w:color w:val="000000" w:themeColor="text1"/>
                <w:sz w:val="20"/>
                <w:szCs w:val="20"/>
                <w:lang w:eastAsia="en-US"/>
              </w:rPr>
              <w:t>Support for how the allocations have been arrived at</w:t>
            </w:r>
          </w:p>
          <w:p w14:paraId="0D1E9EC2" w14:textId="77777777" w:rsidR="00D02A89" w:rsidRPr="000A3947" w:rsidRDefault="00D02A89" w:rsidP="00A34274">
            <w:pPr>
              <w:pStyle w:val="ListParagraph"/>
              <w:numPr>
                <w:ilvl w:val="0"/>
                <w:numId w:val="208"/>
              </w:numPr>
              <w:ind w:left="171" w:hanging="171"/>
              <w:jc w:val="left"/>
              <w:rPr>
                <w:rFonts w:cs="Arial"/>
                <w:color w:val="000000" w:themeColor="text1"/>
                <w:sz w:val="20"/>
                <w:szCs w:val="20"/>
                <w:lang w:eastAsia="en-US"/>
              </w:rPr>
            </w:pPr>
            <w:r w:rsidRPr="000A3947">
              <w:rPr>
                <w:rFonts w:cs="Arial"/>
                <w:color w:val="000000" w:themeColor="text1"/>
                <w:sz w:val="20"/>
                <w:szCs w:val="20"/>
                <w:lang w:eastAsia="en-US"/>
              </w:rPr>
              <w:t>Specific reason for support Beacon Farm allocation set out.</w:t>
            </w:r>
          </w:p>
          <w:p w14:paraId="6ABD2894" w14:textId="77777777" w:rsidR="00D02A89" w:rsidRPr="000A3947" w:rsidRDefault="00D02A89" w:rsidP="00A34274">
            <w:pPr>
              <w:pStyle w:val="ListParagraph"/>
              <w:numPr>
                <w:ilvl w:val="0"/>
                <w:numId w:val="208"/>
              </w:numPr>
              <w:ind w:left="171" w:hanging="171"/>
              <w:jc w:val="left"/>
              <w:rPr>
                <w:rFonts w:cs="Arial"/>
                <w:color w:val="000000" w:themeColor="text1"/>
                <w:sz w:val="20"/>
                <w:szCs w:val="20"/>
                <w:lang w:eastAsia="en-US"/>
              </w:rPr>
            </w:pPr>
            <w:r w:rsidRPr="000A3947">
              <w:rPr>
                <w:rFonts w:cs="Arial"/>
                <w:color w:val="000000" w:themeColor="text1"/>
                <w:sz w:val="20"/>
                <w:szCs w:val="20"/>
                <w:lang w:eastAsia="en-US"/>
              </w:rPr>
              <w:t>Support for the aspirations set out in Para 6.1 and for the intent of the chapter generally.</w:t>
            </w:r>
          </w:p>
          <w:p w14:paraId="75CAA721" w14:textId="77777777" w:rsidR="00D02A89" w:rsidRPr="000A3947" w:rsidRDefault="00D02A89" w:rsidP="00985641">
            <w:pPr>
              <w:jc w:val="left"/>
              <w:rPr>
                <w:rFonts w:cs="Arial"/>
                <w:color w:val="000000" w:themeColor="text1"/>
                <w:sz w:val="20"/>
                <w:szCs w:val="20"/>
                <w:lang w:eastAsia="en-US"/>
              </w:rPr>
            </w:pPr>
          </w:p>
        </w:tc>
        <w:tc>
          <w:tcPr>
            <w:tcW w:w="3827" w:type="dxa"/>
            <w:shd w:val="clear" w:color="auto" w:fill="auto"/>
          </w:tcPr>
          <w:p w14:paraId="7A7A965E" w14:textId="77777777" w:rsidR="00D02A89" w:rsidRDefault="00D02A89" w:rsidP="00985641">
            <w:pPr>
              <w:jc w:val="left"/>
              <w:rPr>
                <w:rFonts w:cs="Arial"/>
                <w:sz w:val="20"/>
                <w:szCs w:val="20"/>
              </w:rPr>
            </w:pPr>
            <w:r>
              <w:rPr>
                <w:rFonts w:cs="Arial"/>
                <w:sz w:val="20"/>
                <w:szCs w:val="20"/>
              </w:rPr>
              <w:lastRenderedPageBreak/>
              <w:t>Policy</w:t>
            </w:r>
          </w:p>
          <w:p w14:paraId="4BE79E3E" w14:textId="77777777" w:rsidR="00D02A89" w:rsidRDefault="00D02A89" w:rsidP="00A34274">
            <w:pPr>
              <w:pStyle w:val="ListParagraph"/>
              <w:numPr>
                <w:ilvl w:val="0"/>
                <w:numId w:val="207"/>
              </w:numPr>
              <w:ind w:left="177" w:hanging="177"/>
              <w:jc w:val="left"/>
              <w:rPr>
                <w:rFonts w:cs="Arial"/>
                <w:sz w:val="20"/>
                <w:szCs w:val="20"/>
              </w:rPr>
            </w:pPr>
            <w:r w:rsidRPr="005B6B7F">
              <w:rPr>
                <w:rFonts w:cs="Arial"/>
                <w:sz w:val="20"/>
                <w:szCs w:val="20"/>
              </w:rPr>
              <w:t xml:space="preserve">The Council will review the Draft Local Plan allocations </w:t>
            </w:r>
            <w:r>
              <w:rPr>
                <w:rFonts w:cs="Arial"/>
                <w:sz w:val="20"/>
                <w:szCs w:val="20"/>
              </w:rPr>
              <w:t xml:space="preserve">and alternative site proposed </w:t>
            </w:r>
            <w:proofErr w:type="gramStart"/>
            <w:r w:rsidRPr="005B6B7F">
              <w:rPr>
                <w:rFonts w:cs="Arial"/>
                <w:sz w:val="20"/>
                <w:szCs w:val="20"/>
              </w:rPr>
              <w:t>taking into account</w:t>
            </w:r>
            <w:proofErr w:type="gramEnd"/>
            <w:r w:rsidRPr="005B6B7F">
              <w:rPr>
                <w:rFonts w:cs="Arial"/>
                <w:sz w:val="20"/>
                <w:szCs w:val="20"/>
              </w:rPr>
              <w:t xml:space="preserve"> the comments received.</w:t>
            </w:r>
          </w:p>
          <w:p w14:paraId="0FAE8160" w14:textId="77777777" w:rsidR="00D02A89" w:rsidRDefault="00D02A89" w:rsidP="00A34274">
            <w:pPr>
              <w:pStyle w:val="ListParagraph"/>
              <w:numPr>
                <w:ilvl w:val="0"/>
                <w:numId w:val="207"/>
              </w:numPr>
              <w:ind w:left="177" w:hanging="177"/>
              <w:jc w:val="left"/>
              <w:rPr>
                <w:rFonts w:cs="Arial"/>
                <w:sz w:val="20"/>
                <w:szCs w:val="20"/>
              </w:rPr>
            </w:pPr>
            <w:proofErr w:type="gramStart"/>
            <w:r>
              <w:rPr>
                <w:rFonts w:cs="Arial"/>
                <w:sz w:val="20"/>
                <w:szCs w:val="20"/>
              </w:rPr>
              <w:t>A number of</w:t>
            </w:r>
            <w:proofErr w:type="gramEnd"/>
            <w:r>
              <w:rPr>
                <w:rFonts w:cs="Arial"/>
                <w:sz w:val="20"/>
                <w:szCs w:val="20"/>
              </w:rPr>
              <w:t xml:space="preserve"> the response reflect a cross over with Strategic Policies set out in Strategic Policy 3 and Strategic Policy 9.</w:t>
            </w:r>
          </w:p>
          <w:p w14:paraId="34A5F2FA" w14:textId="77777777" w:rsidR="00D02A89" w:rsidRDefault="00D02A89" w:rsidP="00A34274">
            <w:pPr>
              <w:pStyle w:val="ListParagraph"/>
              <w:numPr>
                <w:ilvl w:val="0"/>
                <w:numId w:val="207"/>
              </w:numPr>
              <w:ind w:left="177" w:hanging="177"/>
              <w:jc w:val="left"/>
              <w:rPr>
                <w:rFonts w:cs="Arial"/>
                <w:sz w:val="20"/>
                <w:szCs w:val="20"/>
              </w:rPr>
            </w:pPr>
            <w:proofErr w:type="gramStart"/>
            <w:r>
              <w:rPr>
                <w:rFonts w:cs="Arial"/>
                <w:sz w:val="20"/>
                <w:szCs w:val="20"/>
              </w:rPr>
              <w:t>A number of</w:t>
            </w:r>
            <w:proofErr w:type="gramEnd"/>
            <w:r>
              <w:rPr>
                <w:rFonts w:cs="Arial"/>
                <w:sz w:val="20"/>
                <w:szCs w:val="20"/>
              </w:rPr>
              <w:t xml:space="preserve"> the response reflect a cross over to objections to specific sites or locations.</w:t>
            </w:r>
          </w:p>
          <w:p w14:paraId="5D673603" w14:textId="77777777" w:rsidR="00D02A89" w:rsidRDefault="00D02A89" w:rsidP="00A34274">
            <w:pPr>
              <w:pStyle w:val="ListParagraph"/>
              <w:numPr>
                <w:ilvl w:val="0"/>
                <w:numId w:val="207"/>
              </w:numPr>
              <w:ind w:left="177" w:hanging="177"/>
              <w:jc w:val="left"/>
              <w:rPr>
                <w:rFonts w:cs="Arial"/>
                <w:sz w:val="20"/>
                <w:szCs w:val="20"/>
              </w:rPr>
            </w:pPr>
            <w:r>
              <w:rPr>
                <w:rFonts w:cs="Arial"/>
                <w:sz w:val="20"/>
                <w:szCs w:val="20"/>
              </w:rPr>
              <w:t>Responses set out specific reasons why it was considered alternative sites should be allocated for housing.</w:t>
            </w:r>
          </w:p>
          <w:p w14:paraId="5B8FFF15" w14:textId="77777777" w:rsidR="00D02A89" w:rsidRPr="005B6B7F" w:rsidRDefault="00D02A89" w:rsidP="00A34274">
            <w:pPr>
              <w:pStyle w:val="ListParagraph"/>
              <w:numPr>
                <w:ilvl w:val="0"/>
                <w:numId w:val="207"/>
              </w:numPr>
              <w:ind w:left="177" w:hanging="177"/>
              <w:jc w:val="left"/>
              <w:rPr>
                <w:rFonts w:cs="Arial"/>
                <w:sz w:val="20"/>
                <w:szCs w:val="20"/>
              </w:rPr>
            </w:pPr>
            <w:r>
              <w:rPr>
                <w:rFonts w:cs="Arial"/>
                <w:sz w:val="20"/>
                <w:szCs w:val="20"/>
              </w:rPr>
              <w:t xml:space="preserve">Policy SD10 Transport amended to reflect the need to </w:t>
            </w:r>
            <w:proofErr w:type="gramStart"/>
            <w:r>
              <w:rPr>
                <w:rFonts w:cs="Arial"/>
                <w:sz w:val="20"/>
                <w:szCs w:val="20"/>
              </w:rPr>
              <w:t>take into account</w:t>
            </w:r>
            <w:proofErr w:type="gramEnd"/>
            <w:r>
              <w:rPr>
                <w:rFonts w:cs="Arial"/>
                <w:sz w:val="20"/>
                <w:szCs w:val="20"/>
              </w:rPr>
              <w:t xml:space="preserve"> railway infrastructure. </w:t>
            </w:r>
          </w:p>
          <w:p w14:paraId="3E39BB58" w14:textId="77777777" w:rsidR="00D02A89" w:rsidRDefault="00D02A89" w:rsidP="00985641">
            <w:pPr>
              <w:jc w:val="left"/>
              <w:rPr>
                <w:rFonts w:cs="Arial"/>
                <w:sz w:val="20"/>
                <w:szCs w:val="20"/>
              </w:rPr>
            </w:pPr>
          </w:p>
          <w:p w14:paraId="47D4FC54" w14:textId="77777777" w:rsidR="00D02A89" w:rsidRDefault="00D02A89" w:rsidP="00985641">
            <w:pPr>
              <w:jc w:val="left"/>
              <w:rPr>
                <w:rFonts w:cs="Arial"/>
                <w:sz w:val="20"/>
                <w:szCs w:val="20"/>
              </w:rPr>
            </w:pPr>
            <w:r>
              <w:rPr>
                <w:rFonts w:cs="Arial"/>
                <w:sz w:val="20"/>
                <w:szCs w:val="20"/>
              </w:rPr>
              <w:t>Supporting Text</w:t>
            </w:r>
          </w:p>
          <w:p w14:paraId="50E108CB" w14:textId="77777777" w:rsidR="00D02A89" w:rsidRPr="00444FC8" w:rsidRDefault="00D02A89" w:rsidP="00A34274">
            <w:pPr>
              <w:pStyle w:val="ListParagraph"/>
              <w:numPr>
                <w:ilvl w:val="0"/>
                <w:numId w:val="207"/>
              </w:numPr>
              <w:ind w:left="177" w:hanging="283"/>
              <w:jc w:val="left"/>
              <w:rPr>
                <w:rFonts w:cs="Arial"/>
                <w:sz w:val="20"/>
                <w:szCs w:val="20"/>
              </w:rPr>
            </w:pPr>
            <w:r w:rsidRPr="00444FC8">
              <w:rPr>
                <w:rFonts w:cs="Arial"/>
                <w:sz w:val="20"/>
                <w:szCs w:val="20"/>
              </w:rPr>
              <w:t>Minor changes to the supporting text for clarification on</w:t>
            </w:r>
            <w:r w:rsidRPr="00444FC8">
              <w:rPr>
                <w:sz w:val="20"/>
                <w:szCs w:val="20"/>
              </w:rPr>
              <w:t xml:space="preserve"> where </w:t>
            </w:r>
            <w:r w:rsidRPr="00444FC8">
              <w:rPr>
                <w:rFonts w:cs="Arial"/>
                <w:sz w:val="20"/>
                <w:szCs w:val="20"/>
              </w:rPr>
              <w:t>concise development briefs will be prepared by the Council under Appendix 3 of the emerging Local Plan.</w:t>
            </w:r>
          </w:p>
          <w:p w14:paraId="641B2B43" w14:textId="77777777" w:rsidR="00D02A89" w:rsidRDefault="00D02A89" w:rsidP="00985641">
            <w:pPr>
              <w:rPr>
                <w:rFonts w:cs="Arial"/>
                <w:sz w:val="20"/>
                <w:szCs w:val="20"/>
              </w:rPr>
            </w:pPr>
          </w:p>
          <w:p w14:paraId="0157892D" w14:textId="5185F163" w:rsidR="00D02A89" w:rsidRPr="00570F13" w:rsidRDefault="00D02A89" w:rsidP="00985641">
            <w:pPr>
              <w:rPr>
                <w:rFonts w:cs="Arial"/>
                <w:sz w:val="20"/>
                <w:szCs w:val="20"/>
                <w:lang w:eastAsia="en-US"/>
              </w:rPr>
            </w:pPr>
          </w:p>
        </w:tc>
      </w:tr>
    </w:tbl>
    <w:p w14:paraId="73B4D976" w14:textId="7C077B4D" w:rsidR="00D02A89" w:rsidRDefault="00D02A89" w:rsidP="00DC4BC9">
      <w:pPr>
        <w:autoSpaceDE w:val="0"/>
        <w:autoSpaceDN w:val="0"/>
        <w:adjustRightInd w:val="0"/>
        <w:spacing w:after="0" w:line="240" w:lineRule="auto"/>
        <w:jc w:val="left"/>
      </w:pPr>
    </w:p>
    <w:p w14:paraId="4612277E" w14:textId="10C8AE17" w:rsidR="004C3387" w:rsidRDefault="004C3387" w:rsidP="00DC4BC9">
      <w:pPr>
        <w:autoSpaceDE w:val="0"/>
        <w:autoSpaceDN w:val="0"/>
        <w:adjustRightInd w:val="0"/>
        <w:spacing w:after="0" w:line="240" w:lineRule="auto"/>
        <w:jc w:val="left"/>
      </w:pPr>
      <w:r>
        <w:br w:type="page"/>
      </w:r>
    </w:p>
    <w:p w14:paraId="7DCB5A41" w14:textId="77777777" w:rsidR="00D02A89" w:rsidRDefault="00D02A89" w:rsidP="00DC4BC9">
      <w:pPr>
        <w:autoSpaceDE w:val="0"/>
        <w:autoSpaceDN w:val="0"/>
        <w:adjustRightInd w:val="0"/>
        <w:spacing w:after="0" w:line="240" w:lineRule="auto"/>
        <w:jc w:val="left"/>
      </w:pPr>
    </w:p>
    <w:p w14:paraId="2F05EBE2" w14:textId="75E92CE8" w:rsidR="00D02A89" w:rsidRPr="00AA7F1F" w:rsidRDefault="00AA7F1F" w:rsidP="00DC4BC9">
      <w:pPr>
        <w:autoSpaceDE w:val="0"/>
        <w:autoSpaceDN w:val="0"/>
        <w:adjustRightInd w:val="0"/>
        <w:spacing w:after="0" w:line="240" w:lineRule="auto"/>
        <w:jc w:val="left"/>
        <w:rPr>
          <w:b/>
          <w:bCs/>
        </w:rPr>
      </w:pPr>
      <w:r w:rsidRPr="00AA7F1F">
        <w:rPr>
          <w:b/>
          <w:bCs/>
        </w:rPr>
        <w:t xml:space="preserve">Table </w:t>
      </w:r>
      <w:r w:rsidR="004C3387">
        <w:rPr>
          <w:b/>
          <w:bCs/>
        </w:rPr>
        <w:t>11a</w:t>
      </w:r>
      <w:r w:rsidRPr="00AA7F1F">
        <w:rPr>
          <w:b/>
          <w:bCs/>
        </w:rPr>
        <w:t xml:space="preserve"> Policy H1 Housing </w:t>
      </w:r>
      <w:r w:rsidR="00587B33">
        <w:rPr>
          <w:b/>
          <w:bCs/>
        </w:rPr>
        <w:t>Land Allocations</w:t>
      </w:r>
    </w:p>
    <w:p w14:paraId="46F4BDDC" w14:textId="77777777" w:rsidR="00AA7F1F" w:rsidRDefault="00AA7F1F" w:rsidP="00DC4BC9">
      <w:pPr>
        <w:autoSpaceDE w:val="0"/>
        <w:autoSpaceDN w:val="0"/>
        <w:adjustRightInd w:val="0"/>
        <w:spacing w:after="0" w:line="240" w:lineRule="auto"/>
        <w:jc w:val="left"/>
      </w:pPr>
    </w:p>
    <w:tbl>
      <w:tblPr>
        <w:tblStyle w:val="TableGrid"/>
        <w:tblW w:w="13887" w:type="dxa"/>
        <w:tblLayout w:type="fixed"/>
        <w:tblLook w:val="04A0" w:firstRow="1" w:lastRow="0" w:firstColumn="1" w:lastColumn="0" w:noHBand="0" w:noVBand="1"/>
      </w:tblPr>
      <w:tblGrid>
        <w:gridCol w:w="1555"/>
        <w:gridCol w:w="472"/>
        <w:gridCol w:w="472"/>
        <w:gridCol w:w="473"/>
        <w:gridCol w:w="851"/>
        <w:gridCol w:w="4536"/>
        <w:gridCol w:w="5528"/>
      </w:tblGrid>
      <w:tr w:rsidR="00570F13" w:rsidRPr="00570F13" w14:paraId="4ABB75C9" w14:textId="77777777" w:rsidTr="005B3F2D">
        <w:trPr>
          <w:cantSplit/>
          <w:trHeight w:val="1327"/>
          <w:tblHeader/>
        </w:trPr>
        <w:tc>
          <w:tcPr>
            <w:tcW w:w="1555" w:type="dxa"/>
          </w:tcPr>
          <w:p w14:paraId="08A9E642" w14:textId="77777777" w:rsidR="00786B63" w:rsidRDefault="00786B63" w:rsidP="00570F13">
            <w:pPr>
              <w:rPr>
                <w:rFonts w:cs="Arial"/>
                <w:b/>
                <w:bCs/>
                <w:sz w:val="20"/>
                <w:szCs w:val="20"/>
                <w:lang w:eastAsia="en-US"/>
              </w:rPr>
            </w:pPr>
          </w:p>
          <w:p w14:paraId="62B2A198" w14:textId="77777777" w:rsidR="00786B63" w:rsidRDefault="00786B63" w:rsidP="00570F13">
            <w:pPr>
              <w:rPr>
                <w:rFonts w:cs="Arial"/>
                <w:b/>
                <w:bCs/>
                <w:sz w:val="20"/>
                <w:szCs w:val="20"/>
                <w:lang w:eastAsia="en-US"/>
              </w:rPr>
            </w:pPr>
          </w:p>
          <w:p w14:paraId="78E122E4" w14:textId="6A9DC733" w:rsidR="00570F13" w:rsidRPr="00570F13" w:rsidRDefault="00786B63" w:rsidP="00786B63">
            <w:pPr>
              <w:jc w:val="left"/>
              <w:rPr>
                <w:rFonts w:cs="Arial"/>
                <w:b/>
                <w:bCs/>
                <w:sz w:val="20"/>
                <w:szCs w:val="20"/>
                <w:lang w:eastAsia="en-US"/>
              </w:rPr>
            </w:pPr>
            <w:r>
              <w:rPr>
                <w:rFonts w:cs="Arial"/>
                <w:b/>
                <w:bCs/>
                <w:sz w:val="20"/>
                <w:szCs w:val="20"/>
                <w:lang w:eastAsia="en-US"/>
              </w:rPr>
              <w:t xml:space="preserve">Proposed Housing </w:t>
            </w:r>
            <w:r w:rsidR="00EC39A4">
              <w:rPr>
                <w:rFonts w:cs="Arial"/>
                <w:b/>
                <w:bCs/>
                <w:sz w:val="20"/>
                <w:szCs w:val="20"/>
                <w:lang w:eastAsia="en-US"/>
              </w:rPr>
              <w:t>Site</w:t>
            </w:r>
          </w:p>
        </w:tc>
        <w:tc>
          <w:tcPr>
            <w:tcW w:w="472" w:type="dxa"/>
            <w:textDirection w:val="btLr"/>
            <w:vAlign w:val="center"/>
          </w:tcPr>
          <w:p w14:paraId="70048900" w14:textId="77777777" w:rsidR="00570F13" w:rsidRPr="00570F13" w:rsidRDefault="00570F13" w:rsidP="00570F13">
            <w:pPr>
              <w:ind w:left="113" w:right="113"/>
              <w:jc w:val="left"/>
              <w:rPr>
                <w:rFonts w:cs="Arial"/>
                <w:b/>
                <w:bCs/>
                <w:sz w:val="20"/>
                <w:szCs w:val="20"/>
                <w:lang w:eastAsia="en-US"/>
              </w:rPr>
            </w:pPr>
            <w:r w:rsidRPr="00570F13">
              <w:rPr>
                <w:rFonts w:cs="Arial"/>
                <w:b/>
                <w:bCs/>
                <w:sz w:val="20"/>
                <w:szCs w:val="20"/>
                <w:lang w:eastAsia="en-US"/>
              </w:rPr>
              <w:t>Support</w:t>
            </w:r>
          </w:p>
        </w:tc>
        <w:tc>
          <w:tcPr>
            <w:tcW w:w="472" w:type="dxa"/>
            <w:textDirection w:val="btLr"/>
            <w:vAlign w:val="center"/>
          </w:tcPr>
          <w:p w14:paraId="7908AEB8" w14:textId="77777777" w:rsidR="00570F13" w:rsidRPr="00570F13" w:rsidRDefault="00570F13" w:rsidP="00570F13">
            <w:pPr>
              <w:ind w:left="113" w:right="113"/>
              <w:jc w:val="left"/>
              <w:rPr>
                <w:rFonts w:cs="Arial"/>
                <w:b/>
                <w:bCs/>
                <w:sz w:val="20"/>
                <w:szCs w:val="20"/>
                <w:lang w:eastAsia="en-US"/>
              </w:rPr>
            </w:pPr>
            <w:r w:rsidRPr="00570F13">
              <w:rPr>
                <w:rFonts w:cs="Arial"/>
                <w:b/>
                <w:bCs/>
                <w:sz w:val="20"/>
                <w:szCs w:val="20"/>
                <w:lang w:eastAsia="en-US"/>
              </w:rPr>
              <w:t>Objection</w:t>
            </w:r>
          </w:p>
        </w:tc>
        <w:tc>
          <w:tcPr>
            <w:tcW w:w="473" w:type="dxa"/>
            <w:textDirection w:val="btLr"/>
            <w:vAlign w:val="center"/>
          </w:tcPr>
          <w:p w14:paraId="5D23D46F" w14:textId="77777777" w:rsidR="00570F13" w:rsidRPr="00570F13" w:rsidRDefault="00570F13" w:rsidP="00570F13">
            <w:pPr>
              <w:ind w:left="113" w:right="113"/>
              <w:jc w:val="left"/>
              <w:rPr>
                <w:rFonts w:cs="Arial"/>
                <w:b/>
                <w:bCs/>
                <w:sz w:val="20"/>
                <w:szCs w:val="20"/>
                <w:lang w:eastAsia="en-US"/>
              </w:rPr>
            </w:pPr>
            <w:r w:rsidRPr="00570F13">
              <w:rPr>
                <w:rFonts w:cs="Arial"/>
                <w:b/>
                <w:bCs/>
                <w:sz w:val="20"/>
                <w:szCs w:val="20"/>
                <w:lang w:eastAsia="en-US"/>
              </w:rPr>
              <w:t>Comment</w:t>
            </w:r>
          </w:p>
        </w:tc>
        <w:tc>
          <w:tcPr>
            <w:tcW w:w="851" w:type="dxa"/>
            <w:textDirection w:val="btLr"/>
            <w:vAlign w:val="center"/>
          </w:tcPr>
          <w:p w14:paraId="42998F73" w14:textId="77777777" w:rsidR="00570F13" w:rsidRPr="00570F13" w:rsidRDefault="00570F13" w:rsidP="00570F13">
            <w:pPr>
              <w:ind w:left="113" w:right="113"/>
              <w:jc w:val="left"/>
              <w:rPr>
                <w:rFonts w:cs="Arial"/>
                <w:b/>
                <w:bCs/>
                <w:sz w:val="20"/>
                <w:szCs w:val="20"/>
                <w:lang w:eastAsia="en-US"/>
              </w:rPr>
            </w:pPr>
            <w:r w:rsidRPr="00570F13">
              <w:rPr>
                <w:rFonts w:cs="Arial"/>
                <w:b/>
                <w:bCs/>
                <w:sz w:val="20"/>
                <w:szCs w:val="20"/>
                <w:lang w:eastAsia="en-US"/>
              </w:rPr>
              <w:t>Petition signatures</w:t>
            </w:r>
          </w:p>
        </w:tc>
        <w:tc>
          <w:tcPr>
            <w:tcW w:w="4536" w:type="dxa"/>
            <w:vAlign w:val="center"/>
          </w:tcPr>
          <w:p w14:paraId="1821028D" w14:textId="520604CC" w:rsidR="00570F13" w:rsidRPr="00570F13" w:rsidRDefault="00570F13" w:rsidP="00570F13">
            <w:pPr>
              <w:jc w:val="left"/>
              <w:rPr>
                <w:rFonts w:cs="Arial"/>
                <w:b/>
                <w:bCs/>
                <w:sz w:val="20"/>
                <w:szCs w:val="20"/>
                <w:lang w:eastAsia="en-US"/>
              </w:rPr>
            </w:pPr>
            <w:r w:rsidRPr="00570F13">
              <w:rPr>
                <w:rFonts w:cs="Arial"/>
                <w:b/>
                <w:bCs/>
                <w:sz w:val="20"/>
                <w:szCs w:val="20"/>
                <w:lang w:eastAsia="en-US"/>
              </w:rPr>
              <w:t xml:space="preserve">Summary </w:t>
            </w:r>
            <w:r w:rsidR="00252E43">
              <w:rPr>
                <w:rFonts w:cs="Arial"/>
                <w:b/>
                <w:bCs/>
                <w:sz w:val="20"/>
                <w:szCs w:val="20"/>
                <w:lang w:eastAsia="en-US"/>
              </w:rPr>
              <w:t xml:space="preserve">of </w:t>
            </w:r>
            <w:r w:rsidRPr="00570F13">
              <w:rPr>
                <w:rFonts w:cs="Arial"/>
                <w:b/>
                <w:bCs/>
                <w:sz w:val="20"/>
                <w:szCs w:val="20"/>
                <w:lang w:eastAsia="en-US"/>
              </w:rPr>
              <w:t>responses</w:t>
            </w:r>
            <w:r w:rsidR="00252E43">
              <w:rPr>
                <w:rFonts w:cs="Arial"/>
                <w:b/>
                <w:bCs/>
                <w:sz w:val="20"/>
                <w:szCs w:val="20"/>
                <w:lang w:eastAsia="en-US"/>
              </w:rPr>
              <w:t xml:space="preserve"> received</w:t>
            </w:r>
          </w:p>
        </w:tc>
        <w:tc>
          <w:tcPr>
            <w:tcW w:w="5528" w:type="dxa"/>
            <w:vAlign w:val="center"/>
          </w:tcPr>
          <w:p w14:paraId="456B918C" w14:textId="64BC5E63" w:rsidR="00570F13" w:rsidRPr="00570F13" w:rsidRDefault="00D857D6" w:rsidP="00570F13">
            <w:pPr>
              <w:jc w:val="left"/>
              <w:rPr>
                <w:rFonts w:cs="Arial"/>
                <w:b/>
                <w:bCs/>
                <w:sz w:val="20"/>
                <w:szCs w:val="20"/>
                <w:lang w:eastAsia="en-US"/>
              </w:rPr>
            </w:pPr>
            <w:r>
              <w:rPr>
                <w:rFonts w:cs="Arial"/>
                <w:b/>
                <w:bCs/>
                <w:sz w:val="20"/>
                <w:szCs w:val="20"/>
              </w:rPr>
              <w:t>Response</w:t>
            </w:r>
          </w:p>
        </w:tc>
      </w:tr>
      <w:tr w:rsidR="005B6B7F" w:rsidRPr="00570F13" w14:paraId="57971E1F" w14:textId="77777777" w:rsidTr="005B3F2D">
        <w:trPr>
          <w:trHeight w:val="256"/>
        </w:trPr>
        <w:tc>
          <w:tcPr>
            <w:tcW w:w="1555" w:type="dxa"/>
            <w:shd w:val="clear" w:color="auto" w:fill="D9D9D9" w:themeFill="background1" w:themeFillShade="D9"/>
          </w:tcPr>
          <w:p w14:paraId="6F1BF17C" w14:textId="77777777" w:rsidR="005B6B7F" w:rsidRPr="00570F13" w:rsidRDefault="005B6B7F" w:rsidP="005B6B7F">
            <w:pPr>
              <w:jc w:val="left"/>
              <w:rPr>
                <w:rFonts w:eastAsia="Times New Roman" w:cs="Arial"/>
                <w:b/>
                <w:bCs/>
                <w:color w:val="000000"/>
                <w:sz w:val="20"/>
                <w:szCs w:val="20"/>
              </w:rPr>
            </w:pPr>
            <w:r w:rsidRPr="00570F13">
              <w:rPr>
                <w:rFonts w:eastAsia="Times New Roman" w:cs="Arial"/>
                <w:b/>
                <w:bCs/>
                <w:color w:val="000000"/>
                <w:sz w:val="20"/>
                <w:szCs w:val="20"/>
              </w:rPr>
              <w:t>HUCKNALL</w:t>
            </w:r>
          </w:p>
        </w:tc>
        <w:tc>
          <w:tcPr>
            <w:tcW w:w="472" w:type="dxa"/>
            <w:shd w:val="clear" w:color="auto" w:fill="D9D9D9" w:themeFill="background1" w:themeFillShade="D9"/>
          </w:tcPr>
          <w:p w14:paraId="1E0C1E48" w14:textId="77777777" w:rsidR="005B6B7F" w:rsidRPr="00570F13" w:rsidRDefault="005B6B7F" w:rsidP="005B6B7F">
            <w:pPr>
              <w:jc w:val="center"/>
              <w:rPr>
                <w:rFonts w:cs="Arial"/>
                <w:sz w:val="20"/>
                <w:szCs w:val="20"/>
                <w:lang w:eastAsia="en-US"/>
              </w:rPr>
            </w:pPr>
          </w:p>
        </w:tc>
        <w:tc>
          <w:tcPr>
            <w:tcW w:w="472" w:type="dxa"/>
            <w:shd w:val="clear" w:color="auto" w:fill="D9D9D9" w:themeFill="background1" w:themeFillShade="D9"/>
          </w:tcPr>
          <w:p w14:paraId="51F269ED" w14:textId="77777777" w:rsidR="005B6B7F" w:rsidRPr="00570F13" w:rsidRDefault="005B6B7F" w:rsidP="005B6B7F">
            <w:pPr>
              <w:jc w:val="center"/>
              <w:rPr>
                <w:rFonts w:cs="Arial"/>
                <w:sz w:val="20"/>
                <w:szCs w:val="20"/>
                <w:lang w:eastAsia="en-US"/>
              </w:rPr>
            </w:pPr>
          </w:p>
        </w:tc>
        <w:tc>
          <w:tcPr>
            <w:tcW w:w="473" w:type="dxa"/>
            <w:shd w:val="clear" w:color="auto" w:fill="D9D9D9" w:themeFill="background1" w:themeFillShade="D9"/>
          </w:tcPr>
          <w:p w14:paraId="5BD684A9" w14:textId="77777777" w:rsidR="005B6B7F" w:rsidRPr="00570F13" w:rsidRDefault="005B6B7F" w:rsidP="005B6B7F">
            <w:pPr>
              <w:jc w:val="center"/>
              <w:rPr>
                <w:rFonts w:cs="Arial"/>
                <w:sz w:val="20"/>
                <w:szCs w:val="20"/>
                <w:lang w:eastAsia="en-US"/>
              </w:rPr>
            </w:pPr>
          </w:p>
        </w:tc>
        <w:tc>
          <w:tcPr>
            <w:tcW w:w="851" w:type="dxa"/>
            <w:shd w:val="clear" w:color="auto" w:fill="D9D9D9" w:themeFill="background1" w:themeFillShade="D9"/>
          </w:tcPr>
          <w:p w14:paraId="4FAC1FE2" w14:textId="77777777" w:rsidR="005B6B7F" w:rsidRPr="00570F13" w:rsidRDefault="005B6B7F" w:rsidP="005B6B7F">
            <w:pPr>
              <w:jc w:val="center"/>
              <w:rPr>
                <w:rFonts w:cs="Arial"/>
                <w:sz w:val="20"/>
                <w:szCs w:val="20"/>
                <w:lang w:eastAsia="en-US"/>
              </w:rPr>
            </w:pPr>
          </w:p>
        </w:tc>
        <w:tc>
          <w:tcPr>
            <w:tcW w:w="4536" w:type="dxa"/>
            <w:shd w:val="clear" w:color="auto" w:fill="D9D9D9" w:themeFill="background1" w:themeFillShade="D9"/>
          </w:tcPr>
          <w:p w14:paraId="19500ECD" w14:textId="77777777" w:rsidR="005B6B7F" w:rsidRPr="00570F13" w:rsidRDefault="005B6B7F" w:rsidP="005B6B7F">
            <w:pPr>
              <w:jc w:val="left"/>
              <w:rPr>
                <w:rFonts w:cs="Arial"/>
                <w:sz w:val="20"/>
                <w:szCs w:val="20"/>
                <w:lang w:eastAsia="en-US"/>
              </w:rPr>
            </w:pPr>
          </w:p>
        </w:tc>
        <w:tc>
          <w:tcPr>
            <w:tcW w:w="5528" w:type="dxa"/>
            <w:shd w:val="clear" w:color="auto" w:fill="D9D9D9" w:themeFill="background1" w:themeFillShade="D9"/>
          </w:tcPr>
          <w:p w14:paraId="2F547EF4" w14:textId="77777777" w:rsidR="005B6B7F" w:rsidRPr="00570F13" w:rsidRDefault="005B6B7F" w:rsidP="005B6B7F">
            <w:pPr>
              <w:rPr>
                <w:rFonts w:cs="Arial"/>
                <w:sz w:val="20"/>
                <w:szCs w:val="20"/>
                <w:lang w:eastAsia="en-US"/>
              </w:rPr>
            </w:pPr>
          </w:p>
        </w:tc>
      </w:tr>
      <w:tr w:rsidR="005B6B7F" w:rsidRPr="00570F13" w14:paraId="052F974E" w14:textId="77777777" w:rsidTr="005B3F2D">
        <w:trPr>
          <w:trHeight w:val="256"/>
        </w:trPr>
        <w:tc>
          <w:tcPr>
            <w:tcW w:w="1555" w:type="dxa"/>
          </w:tcPr>
          <w:p w14:paraId="5B6B700A"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Ha</w:t>
            </w:r>
            <w:r w:rsidRPr="00570F13">
              <w:rPr>
                <w:rFonts w:cs="Arial"/>
                <w:color w:val="000000"/>
                <w:sz w:val="20"/>
                <w:szCs w:val="20"/>
                <w:lang w:eastAsia="en-US"/>
              </w:rPr>
              <w:t xml:space="preserve">  </w:t>
            </w:r>
            <w:r w:rsidRPr="00570F13">
              <w:rPr>
                <w:rFonts w:eastAsia="Times New Roman" w:cs="Arial"/>
                <w:color w:val="000000"/>
                <w:sz w:val="20"/>
                <w:szCs w:val="20"/>
              </w:rPr>
              <w:t>Seven</w:t>
            </w:r>
            <w:proofErr w:type="gramEnd"/>
            <w:r w:rsidRPr="00570F13">
              <w:rPr>
                <w:rFonts w:eastAsia="Times New Roman" w:cs="Arial"/>
                <w:color w:val="000000"/>
                <w:sz w:val="20"/>
                <w:szCs w:val="20"/>
              </w:rPr>
              <w:t xml:space="preserve"> Stars PH, West Street / Ogle Street, Hucknall</w:t>
            </w:r>
          </w:p>
        </w:tc>
        <w:tc>
          <w:tcPr>
            <w:tcW w:w="472" w:type="dxa"/>
          </w:tcPr>
          <w:p w14:paraId="43B6153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3B598453"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743642B6"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60AA22CC"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0B7AF50" w14:textId="77777777" w:rsidR="005B6B7F" w:rsidRPr="00570F13" w:rsidRDefault="005B6B7F" w:rsidP="005B6B7F">
            <w:pPr>
              <w:contextualSpacing/>
              <w:jc w:val="left"/>
              <w:rPr>
                <w:rFonts w:cs="Arial"/>
                <w:sz w:val="20"/>
                <w:szCs w:val="20"/>
                <w:lang w:eastAsia="en-US"/>
              </w:rPr>
            </w:pPr>
            <w:r w:rsidRPr="00570F13">
              <w:rPr>
                <w:rFonts w:cs="Arial"/>
                <w:sz w:val="20"/>
                <w:szCs w:val="20"/>
                <w:lang w:eastAsia="en-US"/>
              </w:rPr>
              <w:t>Alternative uses</w:t>
            </w:r>
          </w:p>
          <w:p w14:paraId="11CD4D5B" w14:textId="09B21FFF" w:rsidR="005B6B7F" w:rsidRPr="00F244B6" w:rsidRDefault="005B6B7F" w:rsidP="00A34274">
            <w:pPr>
              <w:pStyle w:val="ListParagraph"/>
              <w:numPr>
                <w:ilvl w:val="0"/>
                <w:numId w:val="184"/>
              </w:numPr>
              <w:ind w:left="180" w:right="-104" w:hanging="180"/>
              <w:jc w:val="left"/>
              <w:rPr>
                <w:rFonts w:cs="Arial"/>
                <w:sz w:val="20"/>
                <w:szCs w:val="20"/>
                <w:lang w:eastAsia="en-US"/>
              </w:rPr>
            </w:pPr>
            <w:r w:rsidRPr="00F244B6">
              <w:rPr>
                <w:rFonts w:cs="Arial"/>
                <w:sz w:val="20"/>
                <w:szCs w:val="20"/>
                <w:lang w:eastAsia="en-US"/>
              </w:rPr>
              <w:t>Given its proximity to town and the issues with traffic and parking in this area, the site should be utilised used for another purpose to benefit the town, rather than housing. Example given is a hotel.</w:t>
            </w:r>
          </w:p>
          <w:p w14:paraId="4C28CAC4" w14:textId="77777777" w:rsidR="005B6B7F" w:rsidRDefault="005B6B7F" w:rsidP="005B6B7F">
            <w:pPr>
              <w:contextualSpacing/>
              <w:jc w:val="left"/>
              <w:rPr>
                <w:rFonts w:cs="Arial"/>
                <w:sz w:val="20"/>
                <w:szCs w:val="20"/>
                <w:lang w:eastAsia="en-US"/>
              </w:rPr>
            </w:pPr>
          </w:p>
          <w:p w14:paraId="0C1D65DE" w14:textId="11823B47" w:rsidR="005B6B7F" w:rsidRPr="00570F13" w:rsidRDefault="005B6B7F" w:rsidP="005B6B7F">
            <w:pPr>
              <w:contextualSpacing/>
              <w:jc w:val="left"/>
              <w:rPr>
                <w:rFonts w:cs="Arial"/>
                <w:sz w:val="20"/>
                <w:szCs w:val="20"/>
                <w:lang w:eastAsia="en-US"/>
              </w:rPr>
            </w:pPr>
            <w:r w:rsidRPr="00570F13">
              <w:rPr>
                <w:rFonts w:cs="Arial"/>
                <w:sz w:val="20"/>
                <w:szCs w:val="20"/>
                <w:lang w:eastAsia="en-US"/>
              </w:rPr>
              <w:t>Historic Environment</w:t>
            </w:r>
          </w:p>
          <w:p w14:paraId="72298733" w14:textId="05611633" w:rsidR="005B6B7F" w:rsidRPr="00F244B6" w:rsidRDefault="005B6B7F" w:rsidP="00A34274">
            <w:pPr>
              <w:pStyle w:val="ListParagraph"/>
              <w:numPr>
                <w:ilvl w:val="0"/>
                <w:numId w:val="184"/>
              </w:numPr>
              <w:ind w:left="180" w:hanging="141"/>
              <w:jc w:val="left"/>
              <w:rPr>
                <w:rFonts w:cs="Arial"/>
                <w:sz w:val="20"/>
                <w:szCs w:val="20"/>
                <w:lang w:eastAsia="en-US"/>
              </w:rPr>
            </w:pPr>
            <w:r w:rsidRPr="00F244B6">
              <w:rPr>
                <w:rFonts w:cs="Arial"/>
                <w:sz w:val="20"/>
                <w:szCs w:val="20"/>
                <w:lang w:eastAsia="en-US"/>
              </w:rPr>
              <w:t>The site lies within Hucknall Conservation Area and the pub contributes to the character of the Conservation Area</w:t>
            </w:r>
            <w:r w:rsidR="00E21DC2" w:rsidRPr="00F244B6">
              <w:rPr>
                <w:rFonts w:cs="Arial"/>
                <w:sz w:val="20"/>
                <w:szCs w:val="20"/>
                <w:lang w:eastAsia="en-US"/>
              </w:rPr>
              <w:t xml:space="preserve">. </w:t>
            </w:r>
            <w:r w:rsidRPr="00F244B6">
              <w:rPr>
                <w:rFonts w:cs="Arial"/>
                <w:sz w:val="20"/>
                <w:szCs w:val="20"/>
                <w:lang w:eastAsia="en-US"/>
              </w:rPr>
              <w:t>Conversion and retention of the building is therefore recommended.</w:t>
            </w:r>
          </w:p>
        </w:tc>
        <w:tc>
          <w:tcPr>
            <w:tcW w:w="5528" w:type="dxa"/>
          </w:tcPr>
          <w:p w14:paraId="6224C0B1" w14:textId="0F050112" w:rsidR="005B6B7F" w:rsidRDefault="005B6B7F" w:rsidP="00A34274">
            <w:pPr>
              <w:pStyle w:val="ListParagraph"/>
              <w:numPr>
                <w:ilvl w:val="0"/>
                <w:numId w:val="184"/>
              </w:numPr>
              <w:ind w:left="184" w:hanging="184"/>
              <w:jc w:val="left"/>
              <w:rPr>
                <w:rFonts w:cs="Arial"/>
                <w:sz w:val="20"/>
                <w:szCs w:val="20"/>
                <w:lang w:eastAsia="en-US"/>
              </w:rPr>
            </w:pPr>
            <w:r w:rsidRPr="00A55B54">
              <w:rPr>
                <w:rFonts w:cs="Arial"/>
                <w:sz w:val="20"/>
                <w:szCs w:val="20"/>
                <w:lang w:eastAsia="en-US"/>
              </w:rPr>
              <w:t>The site is identified as a housing allocation</w:t>
            </w:r>
            <w:r w:rsidR="00E21DC2" w:rsidRPr="00A55B54">
              <w:rPr>
                <w:rFonts w:cs="Arial"/>
                <w:sz w:val="20"/>
                <w:szCs w:val="20"/>
                <w:lang w:eastAsia="en-US"/>
              </w:rPr>
              <w:t xml:space="preserve">. </w:t>
            </w:r>
            <w:r w:rsidRPr="00A55B54">
              <w:rPr>
                <w:rFonts w:cs="Arial"/>
                <w:sz w:val="20"/>
                <w:szCs w:val="20"/>
                <w:lang w:eastAsia="en-US"/>
              </w:rPr>
              <w:t>There are specific advantages to housing being developed near the town centre from a sustainable transport aspect</w:t>
            </w:r>
            <w:r w:rsidR="00E21DC2" w:rsidRPr="00A55B54">
              <w:rPr>
                <w:rFonts w:cs="Arial"/>
                <w:sz w:val="20"/>
                <w:szCs w:val="20"/>
                <w:lang w:eastAsia="en-US"/>
              </w:rPr>
              <w:t xml:space="preserve">. </w:t>
            </w:r>
          </w:p>
          <w:p w14:paraId="3E34A876" w14:textId="5B65E0DA" w:rsidR="005B6B7F" w:rsidRPr="00A55B54" w:rsidRDefault="005B6B7F" w:rsidP="00A34274">
            <w:pPr>
              <w:pStyle w:val="ListParagraph"/>
              <w:numPr>
                <w:ilvl w:val="0"/>
                <w:numId w:val="184"/>
              </w:numPr>
              <w:ind w:left="184" w:hanging="184"/>
              <w:jc w:val="left"/>
              <w:rPr>
                <w:rFonts w:cs="Arial"/>
                <w:sz w:val="20"/>
                <w:szCs w:val="20"/>
                <w:lang w:eastAsia="en-US"/>
              </w:rPr>
            </w:pPr>
            <w:r w:rsidRPr="00A55B54">
              <w:rPr>
                <w:rFonts w:cs="Arial"/>
                <w:sz w:val="20"/>
                <w:szCs w:val="20"/>
                <w:lang w:eastAsia="en-US"/>
              </w:rPr>
              <w:t>Comment</w:t>
            </w:r>
            <w:r>
              <w:rPr>
                <w:rFonts w:cs="Arial"/>
                <w:sz w:val="20"/>
                <w:szCs w:val="20"/>
                <w:lang w:eastAsia="en-US"/>
              </w:rPr>
              <w:t xml:space="preserve">s on the historic environment </w:t>
            </w:r>
            <w:proofErr w:type="gramStart"/>
            <w:r>
              <w:rPr>
                <w:rFonts w:cs="Arial"/>
                <w:sz w:val="20"/>
                <w:szCs w:val="20"/>
                <w:lang w:eastAsia="en-US"/>
              </w:rPr>
              <w:t xml:space="preserve">are </w:t>
            </w:r>
            <w:r w:rsidRPr="00A55B54">
              <w:rPr>
                <w:rFonts w:cs="Arial"/>
                <w:sz w:val="20"/>
                <w:szCs w:val="20"/>
                <w:lang w:eastAsia="en-US"/>
              </w:rPr>
              <w:t xml:space="preserve"> noted</w:t>
            </w:r>
            <w:proofErr w:type="gramEnd"/>
            <w:r>
              <w:rPr>
                <w:rFonts w:cs="Arial"/>
                <w:sz w:val="20"/>
                <w:szCs w:val="20"/>
                <w:lang w:eastAsia="en-US"/>
              </w:rPr>
              <w:t>.</w:t>
            </w:r>
          </w:p>
        </w:tc>
      </w:tr>
      <w:tr w:rsidR="005B6B7F" w:rsidRPr="00570F13" w14:paraId="5E4F3679" w14:textId="77777777" w:rsidTr="005B3F2D">
        <w:trPr>
          <w:trHeight w:val="256"/>
        </w:trPr>
        <w:tc>
          <w:tcPr>
            <w:tcW w:w="1555" w:type="dxa"/>
          </w:tcPr>
          <w:p w14:paraId="0DCC360C"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Hb</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Linby</w:t>
            </w:r>
            <w:proofErr w:type="spellEnd"/>
            <w:proofErr w:type="gramEnd"/>
            <w:r w:rsidRPr="00570F13">
              <w:rPr>
                <w:rFonts w:eastAsia="Times New Roman" w:cs="Arial"/>
                <w:color w:val="000000"/>
                <w:sz w:val="20"/>
                <w:szCs w:val="20"/>
              </w:rPr>
              <w:t xml:space="preserve"> Boarding Kennels, East of Church Lane, Hucknall</w:t>
            </w:r>
          </w:p>
        </w:tc>
        <w:tc>
          <w:tcPr>
            <w:tcW w:w="472" w:type="dxa"/>
          </w:tcPr>
          <w:p w14:paraId="6E42325D"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7C9308FA" w14:textId="77777777" w:rsidR="005B6B7F" w:rsidRPr="00570F13" w:rsidRDefault="005B6B7F" w:rsidP="005B6B7F">
            <w:pPr>
              <w:jc w:val="center"/>
              <w:rPr>
                <w:rFonts w:cs="Arial"/>
                <w:sz w:val="20"/>
                <w:szCs w:val="20"/>
                <w:lang w:eastAsia="en-US"/>
              </w:rPr>
            </w:pPr>
            <w:r w:rsidRPr="00570F13">
              <w:rPr>
                <w:rFonts w:cs="Arial"/>
                <w:sz w:val="20"/>
                <w:szCs w:val="20"/>
                <w:lang w:eastAsia="en-US"/>
              </w:rPr>
              <w:t>11</w:t>
            </w:r>
          </w:p>
        </w:tc>
        <w:tc>
          <w:tcPr>
            <w:tcW w:w="473" w:type="dxa"/>
          </w:tcPr>
          <w:p w14:paraId="2FCC4DF1"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851" w:type="dxa"/>
          </w:tcPr>
          <w:p w14:paraId="4BD6D86A"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0C392763" w14:textId="77777777" w:rsidR="005B6B7F" w:rsidRPr="00570F13" w:rsidRDefault="005B6B7F" w:rsidP="005B6B7F">
            <w:pPr>
              <w:numPr>
                <w:ilvl w:val="0"/>
                <w:numId w:val="40"/>
              </w:numPr>
              <w:ind w:left="176" w:hanging="176"/>
              <w:contextualSpacing/>
              <w:jc w:val="left"/>
              <w:rPr>
                <w:rFonts w:cs="Arial"/>
                <w:sz w:val="20"/>
                <w:szCs w:val="20"/>
                <w:lang w:eastAsia="en-US"/>
              </w:rPr>
            </w:pPr>
            <w:r w:rsidRPr="00570F13">
              <w:rPr>
                <w:rFonts w:cs="Arial"/>
                <w:sz w:val="20"/>
                <w:szCs w:val="20"/>
                <w:lang w:eastAsia="en-US"/>
              </w:rPr>
              <w:t>Economics – Building on Greenfield more profitable than brownfield.</w:t>
            </w:r>
          </w:p>
          <w:p w14:paraId="07A8C262" w14:textId="77777777" w:rsidR="005B6B7F" w:rsidRPr="00570F13" w:rsidRDefault="005B6B7F" w:rsidP="005B6B7F">
            <w:pPr>
              <w:numPr>
                <w:ilvl w:val="0"/>
                <w:numId w:val="40"/>
              </w:numPr>
              <w:ind w:left="176" w:hanging="176"/>
              <w:contextualSpacing/>
              <w:jc w:val="left"/>
              <w:rPr>
                <w:rFonts w:cs="Arial"/>
                <w:sz w:val="20"/>
                <w:szCs w:val="20"/>
                <w:lang w:eastAsia="en-US"/>
              </w:rPr>
            </w:pPr>
            <w:r w:rsidRPr="00570F13">
              <w:rPr>
                <w:rFonts w:cs="Arial"/>
                <w:sz w:val="20"/>
                <w:szCs w:val="20"/>
                <w:lang w:eastAsia="en-US"/>
              </w:rPr>
              <w:t xml:space="preserve">Green Belt – </w:t>
            </w:r>
          </w:p>
          <w:p w14:paraId="7035CCAA" w14:textId="77777777" w:rsidR="005B6B7F" w:rsidRPr="00570F13" w:rsidRDefault="005B6B7F" w:rsidP="005B6B7F">
            <w:pPr>
              <w:numPr>
                <w:ilvl w:val="0"/>
                <w:numId w:val="41"/>
              </w:numPr>
              <w:contextualSpacing/>
              <w:jc w:val="left"/>
              <w:rPr>
                <w:rFonts w:cs="Arial"/>
                <w:sz w:val="20"/>
                <w:szCs w:val="20"/>
                <w:lang w:eastAsia="en-US"/>
              </w:rPr>
            </w:pPr>
            <w:r w:rsidRPr="00570F13">
              <w:rPr>
                <w:rFonts w:cs="Arial"/>
                <w:sz w:val="20"/>
                <w:szCs w:val="20"/>
                <w:lang w:eastAsia="en-US"/>
              </w:rPr>
              <w:t>NPPF exceptional circumstances not met,</w:t>
            </w:r>
          </w:p>
          <w:p w14:paraId="5AF99642" w14:textId="77777777" w:rsidR="005B6B7F" w:rsidRPr="00570F13" w:rsidRDefault="005B6B7F" w:rsidP="005B6B7F">
            <w:pPr>
              <w:numPr>
                <w:ilvl w:val="0"/>
                <w:numId w:val="41"/>
              </w:numPr>
              <w:contextualSpacing/>
              <w:jc w:val="left"/>
              <w:rPr>
                <w:rFonts w:cs="Arial"/>
                <w:sz w:val="20"/>
                <w:szCs w:val="20"/>
                <w:lang w:eastAsia="en-US"/>
              </w:rPr>
            </w:pPr>
            <w:r w:rsidRPr="00570F13">
              <w:rPr>
                <w:rFonts w:cs="Arial"/>
                <w:sz w:val="20"/>
                <w:szCs w:val="20"/>
                <w:lang w:eastAsia="en-US"/>
              </w:rPr>
              <w:t xml:space="preserve">Urban sprawl &amp; coalescence between </w:t>
            </w:r>
            <w:proofErr w:type="spellStart"/>
            <w:r w:rsidRPr="00570F13">
              <w:rPr>
                <w:rFonts w:cs="Arial"/>
                <w:sz w:val="20"/>
                <w:szCs w:val="20"/>
                <w:lang w:eastAsia="en-US"/>
              </w:rPr>
              <w:t>Linby</w:t>
            </w:r>
            <w:proofErr w:type="spellEnd"/>
            <w:r w:rsidRPr="00570F13">
              <w:rPr>
                <w:rFonts w:cs="Arial"/>
                <w:sz w:val="20"/>
                <w:szCs w:val="20"/>
                <w:lang w:eastAsia="en-US"/>
              </w:rPr>
              <w:t xml:space="preserve"> and Hucknall.</w:t>
            </w:r>
          </w:p>
          <w:p w14:paraId="34064F99" w14:textId="77777777" w:rsidR="005B6B7F" w:rsidRPr="00570F13" w:rsidRDefault="005B6B7F" w:rsidP="005B6B7F">
            <w:pPr>
              <w:numPr>
                <w:ilvl w:val="0"/>
                <w:numId w:val="41"/>
              </w:numPr>
              <w:contextualSpacing/>
              <w:jc w:val="left"/>
              <w:rPr>
                <w:rFonts w:cs="Arial"/>
                <w:sz w:val="20"/>
                <w:szCs w:val="20"/>
                <w:lang w:eastAsia="en-US"/>
              </w:rPr>
            </w:pPr>
            <w:r w:rsidRPr="00570F13">
              <w:rPr>
                <w:rFonts w:cs="Arial"/>
                <w:sz w:val="20"/>
                <w:szCs w:val="20"/>
                <w:lang w:eastAsia="en-US"/>
              </w:rPr>
              <w:t>Should not be building on the Green Belt but on brownfield or greenfield/brownfield sites.</w:t>
            </w:r>
          </w:p>
          <w:p w14:paraId="71287074" w14:textId="77777777" w:rsidR="005B6B7F" w:rsidRPr="00570F13" w:rsidRDefault="005B6B7F" w:rsidP="005B6B7F">
            <w:pPr>
              <w:numPr>
                <w:ilvl w:val="0"/>
                <w:numId w:val="41"/>
              </w:numPr>
              <w:contextualSpacing/>
              <w:jc w:val="left"/>
              <w:rPr>
                <w:rFonts w:cs="Arial"/>
                <w:sz w:val="20"/>
                <w:szCs w:val="20"/>
                <w:lang w:eastAsia="en-US"/>
              </w:rPr>
            </w:pPr>
            <w:r w:rsidRPr="00570F13">
              <w:rPr>
                <w:rFonts w:cs="Arial"/>
                <w:sz w:val="20"/>
                <w:szCs w:val="20"/>
                <w:lang w:eastAsia="en-US"/>
              </w:rPr>
              <w:t>Government should deliver on their manifesto promise and not be building on the Green Belt.</w:t>
            </w:r>
          </w:p>
          <w:p w14:paraId="376F041B" w14:textId="77777777" w:rsidR="005B6B7F" w:rsidRPr="00570F13" w:rsidRDefault="005B6B7F" w:rsidP="005B6B7F">
            <w:pPr>
              <w:numPr>
                <w:ilvl w:val="0"/>
                <w:numId w:val="41"/>
              </w:numPr>
              <w:contextualSpacing/>
              <w:jc w:val="left"/>
              <w:rPr>
                <w:rFonts w:cs="Arial"/>
                <w:sz w:val="20"/>
                <w:szCs w:val="20"/>
                <w:lang w:eastAsia="en-US"/>
              </w:rPr>
            </w:pPr>
            <w:r w:rsidRPr="00570F13">
              <w:rPr>
                <w:rFonts w:cs="Arial"/>
                <w:sz w:val="20"/>
                <w:szCs w:val="20"/>
                <w:lang w:eastAsia="en-US"/>
              </w:rPr>
              <w:t>Should keep a green corridor around Hucknall.</w:t>
            </w:r>
          </w:p>
          <w:p w14:paraId="38FD644A" w14:textId="77777777" w:rsidR="005B6B7F" w:rsidRPr="00570F13" w:rsidRDefault="005B6B7F" w:rsidP="005B6B7F">
            <w:pPr>
              <w:numPr>
                <w:ilvl w:val="0"/>
                <w:numId w:val="41"/>
              </w:numPr>
              <w:contextualSpacing/>
              <w:jc w:val="left"/>
              <w:rPr>
                <w:rFonts w:cs="Arial"/>
                <w:sz w:val="20"/>
                <w:szCs w:val="20"/>
                <w:lang w:eastAsia="en-US"/>
              </w:rPr>
            </w:pPr>
            <w:r w:rsidRPr="00570F13">
              <w:rPr>
                <w:rFonts w:cs="Arial"/>
                <w:sz w:val="20"/>
                <w:szCs w:val="20"/>
                <w:lang w:eastAsia="en-US"/>
              </w:rPr>
              <w:t xml:space="preserve">Green Belt designated to protect conurbations allow wildlife to flourish, and </w:t>
            </w:r>
            <w:r w:rsidRPr="00570F13">
              <w:rPr>
                <w:rFonts w:cs="Arial"/>
                <w:sz w:val="20"/>
                <w:szCs w:val="20"/>
                <w:lang w:eastAsia="en-US"/>
              </w:rPr>
              <w:lastRenderedPageBreak/>
              <w:t>to allow residents have green open spaces in which they could walk, play and to escape built up areas.</w:t>
            </w:r>
          </w:p>
          <w:p w14:paraId="6BFD349C"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Housing –</w:t>
            </w:r>
          </w:p>
          <w:p w14:paraId="6BD83AAE" w14:textId="77777777" w:rsidR="005B6B7F" w:rsidRPr="00570F13" w:rsidRDefault="005B6B7F" w:rsidP="005B6B7F">
            <w:pPr>
              <w:numPr>
                <w:ilvl w:val="0"/>
                <w:numId w:val="43"/>
              </w:numPr>
              <w:contextualSpacing/>
              <w:jc w:val="left"/>
              <w:rPr>
                <w:rFonts w:cs="Arial"/>
                <w:sz w:val="20"/>
                <w:szCs w:val="20"/>
                <w:lang w:eastAsia="en-US"/>
              </w:rPr>
            </w:pPr>
            <w:r w:rsidRPr="00570F13">
              <w:rPr>
                <w:rFonts w:cs="Arial"/>
                <w:sz w:val="20"/>
                <w:szCs w:val="20"/>
                <w:lang w:eastAsia="en-US"/>
              </w:rPr>
              <w:t>Housing requirements for Ashfield should be reduced.</w:t>
            </w:r>
          </w:p>
          <w:p w14:paraId="615028B5" w14:textId="77777777" w:rsidR="005B6B7F" w:rsidRPr="00570F13" w:rsidRDefault="005B6B7F" w:rsidP="005B6B7F">
            <w:pPr>
              <w:numPr>
                <w:ilvl w:val="0"/>
                <w:numId w:val="43"/>
              </w:numPr>
              <w:contextualSpacing/>
              <w:jc w:val="left"/>
              <w:rPr>
                <w:rFonts w:cs="Arial"/>
                <w:sz w:val="20"/>
                <w:szCs w:val="20"/>
                <w:lang w:eastAsia="en-US"/>
              </w:rPr>
            </w:pPr>
            <w:r w:rsidRPr="00570F13">
              <w:rPr>
                <w:rFonts w:cs="Arial"/>
                <w:sz w:val="20"/>
                <w:szCs w:val="20"/>
                <w:lang w:eastAsia="en-US"/>
              </w:rPr>
              <w:t>Hucknall has a disproportionate number of houses.</w:t>
            </w:r>
          </w:p>
          <w:p w14:paraId="5B369F90" w14:textId="77777777" w:rsidR="005B6B7F" w:rsidRPr="00570F13" w:rsidRDefault="005B6B7F" w:rsidP="005B6B7F">
            <w:pPr>
              <w:numPr>
                <w:ilvl w:val="0"/>
                <w:numId w:val="43"/>
              </w:numPr>
              <w:contextualSpacing/>
              <w:jc w:val="left"/>
              <w:rPr>
                <w:rFonts w:cs="Arial"/>
                <w:sz w:val="20"/>
                <w:szCs w:val="20"/>
                <w:lang w:eastAsia="en-US"/>
              </w:rPr>
            </w:pPr>
            <w:r w:rsidRPr="00570F13">
              <w:rPr>
                <w:rFonts w:cs="Arial"/>
                <w:sz w:val="20"/>
                <w:szCs w:val="20"/>
                <w:lang w:eastAsia="en-US"/>
              </w:rPr>
              <w:t>Surrounding councils building on every green space that borders the town.</w:t>
            </w:r>
          </w:p>
          <w:p w14:paraId="59944229"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Health &amp; Wellbeing</w:t>
            </w:r>
          </w:p>
          <w:p w14:paraId="27BAF97C" w14:textId="77777777" w:rsidR="005B6B7F" w:rsidRPr="00570F13" w:rsidRDefault="005B6B7F" w:rsidP="005B6B7F">
            <w:pPr>
              <w:numPr>
                <w:ilvl w:val="0"/>
                <w:numId w:val="44"/>
              </w:numPr>
              <w:contextualSpacing/>
              <w:jc w:val="left"/>
              <w:rPr>
                <w:rFonts w:cs="Arial"/>
                <w:sz w:val="20"/>
                <w:szCs w:val="20"/>
                <w:lang w:eastAsia="en-US"/>
              </w:rPr>
            </w:pPr>
            <w:r w:rsidRPr="00570F13">
              <w:rPr>
                <w:rFonts w:cs="Arial"/>
                <w:sz w:val="20"/>
                <w:szCs w:val="20"/>
                <w:lang w:eastAsia="en-US"/>
              </w:rPr>
              <w:t>Adverse impact on peoples physical and mental health.</w:t>
            </w:r>
          </w:p>
          <w:p w14:paraId="4B01D4AD" w14:textId="77777777" w:rsidR="005B6B7F" w:rsidRPr="00570F13" w:rsidRDefault="005B6B7F" w:rsidP="005B6B7F">
            <w:pPr>
              <w:numPr>
                <w:ilvl w:val="0"/>
                <w:numId w:val="44"/>
              </w:numPr>
              <w:contextualSpacing/>
              <w:jc w:val="left"/>
              <w:rPr>
                <w:rFonts w:cs="Arial"/>
                <w:sz w:val="20"/>
                <w:szCs w:val="20"/>
                <w:lang w:eastAsia="en-US"/>
              </w:rPr>
            </w:pPr>
            <w:r w:rsidRPr="00570F13">
              <w:rPr>
                <w:rFonts w:cs="Arial"/>
                <w:sz w:val="20"/>
                <w:szCs w:val="20"/>
                <w:lang w:eastAsia="en-US"/>
              </w:rPr>
              <w:t>Provides residents access to green open spaces.</w:t>
            </w:r>
          </w:p>
          <w:p w14:paraId="2048C764"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Historic Environment</w:t>
            </w:r>
          </w:p>
          <w:p w14:paraId="2316194D" w14:textId="77777777" w:rsidR="005B6B7F" w:rsidRPr="00570F13" w:rsidRDefault="005B6B7F" w:rsidP="005B6B7F">
            <w:pPr>
              <w:numPr>
                <w:ilvl w:val="0"/>
                <w:numId w:val="45"/>
              </w:numPr>
              <w:contextualSpacing/>
              <w:jc w:val="left"/>
              <w:rPr>
                <w:rFonts w:cs="Arial"/>
                <w:sz w:val="20"/>
                <w:szCs w:val="20"/>
                <w:lang w:eastAsia="en-US"/>
              </w:rPr>
            </w:pPr>
            <w:r w:rsidRPr="00570F13">
              <w:rPr>
                <w:rFonts w:cs="Arial"/>
                <w:sz w:val="20"/>
                <w:szCs w:val="20"/>
                <w:lang w:eastAsia="en-US"/>
              </w:rPr>
              <w:t xml:space="preserve">A Heritage Impact Assessment is required to consider impact </w:t>
            </w:r>
            <w:proofErr w:type="gramStart"/>
            <w:r w:rsidRPr="00570F13">
              <w:rPr>
                <w:rFonts w:cs="Arial"/>
                <w:sz w:val="20"/>
                <w:szCs w:val="20"/>
                <w:lang w:eastAsia="en-US"/>
              </w:rPr>
              <w:t xml:space="preserve">on  </w:t>
            </w:r>
            <w:proofErr w:type="spellStart"/>
            <w:r w:rsidRPr="00570F13">
              <w:rPr>
                <w:rFonts w:cs="Arial"/>
                <w:sz w:val="20"/>
                <w:szCs w:val="20"/>
                <w:lang w:eastAsia="en-US"/>
              </w:rPr>
              <w:t>Linby</w:t>
            </w:r>
            <w:proofErr w:type="spellEnd"/>
            <w:proofErr w:type="gramEnd"/>
            <w:r w:rsidRPr="00570F13">
              <w:rPr>
                <w:rFonts w:cs="Arial"/>
                <w:sz w:val="20"/>
                <w:szCs w:val="20"/>
                <w:lang w:eastAsia="en-US"/>
              </w:rPr>
              <w:t xml:space="preserve"> Conservation Area &amp; setting Grade II* Church of St. Michael, </w:t>
            </w:r>
            <w:proofErr w:type="spellStart"/>
            <w:r w:rsidRPr="00570F13">
              <w:rPr>
                <w:rFonts w:cs="Arial"/>
                <w:sz w:val="20"/>
                <w:szCs w:val="20"/>
                <w:lang w:eastAsia="en-US"/>
              </w:rPr>
              <w:t>Linby</w:t>
            </w:r>
            <w:proofErr w:type="spellEnd"/>
            <w:r w:rsidRPr="00570F13">
              <w:rPr>
                <w:rFonts w:cs="Arial"/>
                <w:sz w:val="20"/>
                <w:szCs w:val="20"/>
                <w:lang w:eastAsia="en-US"/>
              </w:rPr>
              <w:t>.</w:t>
            </w:r>
          </w:p>
          <w:p w14:paraId="21D56DE0" w14:textId="77777777" w:rsidR="005B6B7F" w:rsidRPr="00570F13" w:rsidRDefault="005B6B7F" w:rsidP="005B6B7F">
            <w:pPr>
              <w:numPr>
                <w:ilvl w:val="0"/>
                <w:numId w:val="45"/>
              </w:numPr>
              <w:contextualSpacing/>
              <w:jc w:val="left"/>
              <w:rPr>
                <w:rFonts w:cs="Arial"/>
                <w:sz w:val="20"/>
                <w:szCs w:val="20"/>
                <w:lang w:eastAsia="en-US"/>
              </w:rPr>
            </w:pPr>
            <w:r w:rsidRPr="00570F13">
              <w:rPr>
                <w:rFonts w:cs="Arial"/>
                <w:sz w:val="20"/>
                <w:szCs w:val="20"/>
                <w:lang w:eastAsia="en-US"/>
              </w:rPr>
              <w:t xml:space="preserve">The loss of the fields to development would result in considerable harm to the contextual setting of the </w:t>
            </w:r>
            <w:proofErr w:type="spellStart"/>
            <w:r w:rsidRPr="00570F13">
              <w:rPr>
                <w:rFonts w:cs="Arial"/>
                <w:sz w:val="20"/>
                <w:szCs w:val="20"/>
                <w:lang w:eastAsia="en-US"/>
              </w:rPr>
              <w:t>Linby</w:t>
            </w:r>
            <w:proofErr w:type="spellEnd"/>
            <w:r w:rsidRPr="00570F13">
              <w:rPr>
                <w:rFonts w:cs="Arial"/>
                <w:sz w:val="20"/>
                <w:szCs w:val="20"/>
                <w:lang w:eastAsia="en-US"/>
              </w:rPr>
              <w:t xml:space="preserve"> Conservation Area. </w:t>
            </w:r>
          </w:p>
          <w:p w14:paraId="13E4E81E" w14:textId="77777777" w:rsidR="005B6B7F" w:rsidRPr="00570F13" w:rsidRDefault="005B6B7F" w:rsidP="005B6B7F">
            <w:pPr>
              <w:numPr>
                <w:ilvl w:val="0"/>
                <w:numId w:val="45"/>
              </w:numPr>
              <w:contextualSpacing/>
              <w:jc w:val="left"/>
              <w:rPr>
                <w:rFonts w:cs="Arial"/>
                <w:sz w:val="20"/>
                <w:szCs w:val="20"/>
                <w:lang w:eastAsia="en-US"/>
              </w:rPr>
            </w:pPr>
            <w:r w:rsidRPr="00570F13">
              <w:rPr>
                <w:rFonts w:cs="Arial"/>
                <w:sz w:val="20"/>
                <w:szCs w:val="20"/>
                <w:lang w:eastAsia="en-US"/>
              </w:rPr>
              <w:t xml:space="preserve">Site results in Hucknall merging with </w:t>
            </w:r>
            <w:proofErr w:type="spellStart"/>
            <w:r w:rsidRPr="00570F13">
              <w:rPr>
                <w:rFonts w:cs="Arial"/>
                <w:sz w:val="20"/>
                <w:szCs w:val="20"/>
                <w:lang w:eastAsia="en-US"/>
              </w:rPr>
              <w:t>Linby</w:t>
            </w:r>
            <w:proofErr w:type="spellEnd"/>
            <w:r w:rsidRPr="00570F13">
              <w:rPr>
                <w:rFonts w:cs="Arial"/>
                <w:sz w:val="20"/>
                <w:szCs w:val="20"/>
                <w:lang w:eastAsia="en-US"/>
              </w:rPr>
              <w:t xml:space="preserve">, and the character of </w:t>
            </w:r>
            <w:proofErr w:type="spellStart"/>
            <w:r w:rsidRPr="00570F13">
              <w:rPr>
                <w:rFonts w:cs="Arial"/>
                <w:sz w:val="20"/>
                <w:szCs w:val="20"/>
                <w:lang w:eastAsia="en-US"/>
              </w:rPr>
              <w:t>Linby</w:t>
            </w:r>
            <w:proofErr w:type="spellEnd"/>
            <w:r w:rsidRPr="00570F13">
              <w:rPr>
                <w:rFonts w:cs="Arial"/>
                <w:sz w:val="20"/>
                <w:szCs w:val="20"/>
                <w:lang w:eastAsia="en-US"/>
              </w:rPr>
              <w:t xml:space="preserve"> as a standalone village would be destroyed.</w:t>
            </w:r>
          </w:p>
          <w:p w14:paraId="4FA99426"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Infrastructure</w:t>
            </w:r>
          </w:p>
          <w:p w14:paraId="37A55A0F" w14:textId="77777777" w:rsidR="005B6B7F" w:rsidRPr="00570F13" w:rsidRDefault="005B6B7F" w:rsidP="005B6B7F">
            <w:pPr>
              <w:numPr>
                <w:ilvl w:val="0"/>
                <w:numId w:val="46"/>
              </w:numPr>
              <w:contextualSpacing/>
              <w:jc w:val="left"/>
              <w:rPr>
                <w:rFonts w:cs="Arial"/>
                <w:sz w:val="20"/>
                <w:szCs w:val="20"/>
                <w:lang w:eastAsia="en-US"/>
              </w:rPr>
            </w:pPr>
            <w:r w:rsidRPr="00570F13">
              <w:rPr>
                <w:rFonts w:cs="Arial"/>
                <w:sz w:val="20"/>
                <w:szCs w:val="20"/>
                <w:lang w:eastAsia="en-US"/>
              </w:rPr>
              <w:t>Hucknall roads heavily congested.</w:t>
            </w:r>
          </w:p>
          <w:p w14:paraId="5D7CCCA3" w14:textId="75547809" w:rsidR="005B6B7F" w:rsidRPr="00570F13" w:rsidRDefault="005B6B7F" w:rsidP="005B6B7F">
            <w:pPr>
              <w:numPr>
                <w:ilvl w:val="0"/>
                <w:numId w:val="46"/>
              </w:numPr>
              <w:contextualSpacing/>
              <w:jc w:val="left"/>
              <w:rPr>
                <w:rFonts w:cs="Arial"/>
                <w:sz w:val="20"/>
                <w:szCs w:val="20"/>
                <w:lang w:eastAsia="en-US"/>
              </w:rPr>
            </w:pPr>
            <w:r w:rsidRPr="00570F13">
              <w:rPr>
                <w:rFonts w:cs="Arial"/>
                <w:sz w:val="20"/>
                <w:szCs w:val="20"/>
                <w:lang w:eastAsia="en-US"/>
              </w:rPr>
              <w:t>The Plan does not support the infrastructure for houses</w:t>
            </w:r>
            <w:r w:rsidR="00E21DC2" w:rsidRPr="00570F13">
              <w:rPr>
                <w:rFonts w:cs="Arial"/>
                <w:sz w:val="20"/>
                <w:szCs w:val="20"/>
                <w:lang w:eastAsia="en-US"/>
              </w:rPr>
              <w:t xml:space="preserve">. </w:t>
            </w:r>
          </w:p>
          <w:p w14:paraId="17C3653B" w14:textId="77777777" w:rsidR="005B6B7F" w:rsidRPr="00570F13" w:rsidRDefault="005B6B7F" w:rsidP="005B6B7F">
            <w:pPr>
              <w:numPr>
                <w:ilvl w:val="0"/>
                <w:numId w:val="46"/>
              </w:numPr>
              <w:contextualSpacing/>
              <w:jc w:val="left"/>
              <w:rPr>
                <w:rFonts w:cs="Arial"/>
                <w:sz w:val="20"/>
                <w:szCs w:val="20"/>
                <w:lang w:eastAsia="en-US"/>
              </w:rPr>
            </w:pPr>
            <w:r w:rsidRPr="00570F13">
              <w:rPr>
                <w:rFonts w:cs="Arial"/>
                <w:sz w:val="20"/>
                <w:szCs w:val="20"/>
                <w:lang w:eastAsia="en-US"/>
              </w:rPr>
              <w:t>Hucknall do not have the sufficient road network, buses, trains, doctors, schools etc.</w:t>
            </w:r>
          </w:p>
          <w:p w14:paraId="3E0F3E02" w14:textId="77777777" w:rsidR="005B6B7F" w:rsidRPr="00570F13" w:rsidRDefault="005B6B7F" w:rsidP="005B6B7F">
            <w:pPr>
              <w:numPr>
                <w:ilvl w:val="0"/>
                <w:numId w:val="46"/>
              </w:numPr>
              <w:contextualSpacing/>
              <w:jc w:val="left"/>
              <w:rPr>
                <w:rFonts w:cs="Arial"/>
                <w:sz w:val="20"/>
                <w:szCs w:val="20"/>
                <w:lang w:eastAsia="en-US"/>
              </w:rPr>
            </w:pPr>
            <w:r w:rsidRPr="00570F13">
              <w:rPr>
                <w:rFonts w:cs="Arial"/>
                <w:sz w:val="20"/>
                <w:szCs w:val="20"/>
                <w:lang w:eastAsia="en-US"/>
              </w:rPr>
              <w:lastRenderedPageBreak/>
              <w:t xml:space="preserve">The allocations include this site fail to take into account </w:t>
            </w:r>
            <w:proofErr w:type="gramStart"/>
            <w:r w:rsidRPr="00570F13">
              <w:rPr>
                <w:rFonts w:cs="Arial"/>
                <w:sz w:val="20"/>
                <w:szCs w:val="20"/>
                <w:lang w:eastAsia="en-US"/>
              </w:rPr>
              <w:t>the  cumulative</w:t>
            </w:r>
            <w:proofErr w:type="gramEnd"/>
            <w:r w:rsidRPr="00570F13">
              <w:rPr>
                <w:rFonts w:cs="Arial"/>
                <w:sz w:val="20"/>
                <w:szCs w:val="20"/>
                <w:lang w:eastAsia="en-US"/>
              </w:rPr>
              <w:t xml:space="preserve"> impact on transport and community infrastructure.</w:t>
            </w:r>
          </w:p>
          <w:p w14:paraId="69CAA7B1"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 xml:space="preserve">Natural Environment – </w:t>
            </w:r>
          </w:p>
          <w:p w14:paraId="1E9030C2" w14:textId="77777777" w:rsidR="005B6B7F" w:rsidRPr="00570F13" w:rsidRDefault="005B6B7F" w:rsidP="005B6B7F">
            <w:pPr>
              <w:numPr>
                <w:ilvl w:val="0"/>
                <w:numId w:val="47"/>
              </w:numPr>
              <w:contextualSpacing/>
              <w:jc w:val="left"/>
              <w:rPr>
                <w:rFonts w:cs="Arial"/>
                <w:sz w:val="20"/>
                <w:szCs w:val="20"/>
                <w:lang w:eastAsia="en-US"/>
              </w:rPr>
            </w:pPr>
            <w:r w:rsidRPr="00570F13">
              <w:rPr>
                <w:rFonts w:cs="Arial"/>
                <w:sz w:val="20"/>
                <w:szCs w:val="20"/>
                <w:lang w:eastAsia="en-US"/>
              </w:rPr>
              <w:t>Development will have a harmful impact on wildlife.</w:t>
            </w:r>
          </w:p>
          <w:p w14:paraId="6F168540" w14:textId="3154F7EB" w:rsidR="005B6B7F" w:rsidRPr="00AB3EC3" w:rsidRDefault="005B6B7F" w:rsidP="005B6B7F">
            <w:pPr>
              <w:numPr>
                <w:ilvl w:val="0"/>
                <w:numId w:val="47"/>
              </w:numPr>
              <w:contextualSpacing/>
              <w:jc w:val="left"/>
              <w:rPr>
                <w:rFonts w:cs="Arial"/>
                <w:sz w:val="20"/>
                <w:szCs w:val="20"/>
                <w:lang w:eastAsia="en-US"/>
              </w:rPr>
            </w:pPr>
            <w:r w:rsidRPr="00570F13">
              <w:rPr>
                <w:rFonts w:cs="Arial"/>
                <w:sz w:val="20"/>
                <w:szCs w:val="20"/>
                <w:lang w:eastAsia="en-US"/>
              </w:rPr>
              <w:t>Land should be saved for the future generations &amp; ecosystem.</w:t>
            </w:r>
          </w:p>
        </w:tc>
        <w:tc>
          <w:tcPr>
            <w:tcW w:w="5528" w:type="dxa"/>
          </w:tcPr>
          <w:p w14:paraId="2EAD1B21" w14:textId="77777777" w:rsidR="005B6B7F" w:rsidRPr="00BB74D8"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lastRenderedPageBreak/>
              <w:t xml:space="preserve">The site already has planning permission or permission in principle for a more limited development of the site. </w:t>
            </w:r>
          </w:p>
          <w:p w14:paraId="4185F544" w14:textId="331772AC" w:rsidR="005B6B7F" w:rsidRPr="006D10F5" w:rsidRDefault="005B6B7F" w:rsidP="005B6B7F">
            <w:pPr>
              <w:pStyle w:val="ListParagraph"/>
              <w:numPr>
                <w:ilvl w:val="0"/>
                <w:numId w:val="42"/>
              </w:numPr>
              <w:ind w:left="178" w:hanging="178"/>
              <w:jc w:val="left"/>
              <w:rPr>
                <w:rFonts w:cs="Arial"/>
                <w:sz w:val="20"/>
                <w:szCs w:val="20"/>
                <w:lang w:eastAsia="en-US"/>
              </w:rPr>
            </w:pPr>
            <w:r w:rsidRPr="00070E24">
              <w:rPr>
                <w:rFonts w:eastAsia="Times New Roman" w:cs="Arial"/>
                <w:sz w:val="20"/>
                <w:szCs w:val="20"/>
              </w:rPr>
              <w:t>The Council acknowledges the objections to the release of Green Belt land for housing development.</w:t>
            </w:r>
          </w:p>
          <w:p w14:paraId="3E83D87A" w14:textId="12369A92" w:rsidR="005B6B7F" w:rsidRPr="00223B1C" w:rsidRDefault="005B6B7F" w:rsidP="005B6B7F">
            <w:pPr>
              <w:pStyle w:val="ListParagraph"/>
              <w:numPr>
                <w:ilvl w:val="0"/>
                <w:numId w:val="42"/>
              </w:numPr>
              <w:ind w:left="178" w:hanging="178"/>
              <w:jc w:val="left"/>
              <w:rPr>
                <w:rFonts w:cs="Arial"/>
                <w:sz w:val="20"/>
                <w:szCs w:val="20"/>
                <w:lang w:eastAsia="en-US"/>
              </w:rPr>
            </w:pPr>
            <w:bookmarkStart w:id="41" w:name="_Hlk117518744"/>
            <w:bookmarkStart w:id="42" w:name="_Hlk117164043"/>
            <w:bookmarkStart w:id="43" w:name="_Hlk117153764"/>
            <w:r>
              <w:rPr>
                <w:rFonts w:eastAsia="Times New Roman" w:cs="Arial"/>
                <w:sz w:val="20"/>
                <w:szCs w:val="20"/>
              </w:rPr>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5143B9E1" w14:textId="1C8232F0" w:rsidR="005B6B7F" w:rsidRPr="00223B1C" w:rsidRDefault="005B6B7F" w:rsidP="005B6B7F">
            <w:pPr>
              <w:pStyle w:val="ListParagraph"/>
              <w:numPr>
                <w:ilvl w:val="0"/>
                <w:numId w:val="42"/>
              </w:numPr>
              <w:ind w:left="178" w:hanging="178"/>
              <w:jc w:val="left"/>
              <w:rPr>
                <w:rFonts w:cs="Arial"/>
                <w:sz w:val="20"/>
                <w:szCs w:val="20"/>
                <w:lang w:eastAsia="en-US"/>
              </w:rPr>
            </w:pPr>
            <w:bookmarkStart w:id="44" w:name="_Hlk117518581"/>
            <w:bookmarkEnd w:id="41"/>
            <w:r w:rsidRPr="00223B1C">
              <w:rPr>
                <w:rFonts w:cs="Arial"/>
                <w:sz w:val="20"/>
                <w:szCs w:val="20"/>
                <w:lang w:eastAsia="en-US"/>
              </w:rPr>
              <w:t xml:space="preserve">Any allocated site </w:t>
            </w:r>
            <w:proofErr w:type="gramStart"/>
            <w:r w:rsidRPr="00223B1C">
              <w:rPr>
                <w:rFonts w:cs="Arial"/>
                <w:sz w:val="20"/>
                <w:szCs w:val="20"/>
                <w:lang w:eastAsia="en-US"/>
              </w:rPr>
              <w:t>has to</w:t>
            </w:r>
            <w:proofErr w:type="gramEnd"/>
            <w:r w:rsidRPr="00223B1C">
              <w:rPr>
                <w:rFonts w:cs="Arial"/>
                <w:sz w:val="20"/>
                <w:szCs w:val="20"/>
                <w:lang w:eastAsia="en-US"/>
              </w:rPr>
              <w:t xml:space="preserve"> be deliverable and developable under the provision of national policy guidance. The Council has allocated all brownfield sites that were deliverable and developable when the Draft Local Plan </w:t>
            </w:r>
            <w:r w:rsidRPr="00223B1C">
              <w:rPr>
                <w:rFonts w:cs="Arial"/>
                <w:sz w:val="20"/>
                <w:szCs w:val="20"/>
                <w:lang w:eastAsia="en-US"/>
              </w:rPr>
              <w:lastRenderedPageBreak/>
              <w:t xml:space="preserve">went out to consultation. As a result, the Council has had to make the difficult decision to propose the allocation of sites on greenfield land to meet the </w:t>
            </w:r>
            <w:proofErr w:type="gramStart"/>
            <w:r w:rsidRPr="00223B1C">
              <w:rPr>
                <w:rFonts w:cs="Arial"/>
                <w:sz w:val="20"/>
                <w:szCs w:val="20"/>
                <w:lang w:eastAsia="en-US"/>
              </w:rPr>
              <w:t>District’s</w:t>
            </w:r>
            <w:proofErr w:type="gramEnd"/>
            <w:r w:rsidRPr="00223B1C">
              <w:rPr>
                <w:rFonts w:cs="Arial"/>
                <w:sz w:val="20"/>
                <w:szCs w:val="20"/>
                <w:lang w:eastAsia="en-US"/>
              </w:rPr>
              <w:t xml:space="preserve"> future housing needs, as required by national planning policy.</w:t>
            </w:r>
          </w:p>
          <w:bookmarkEnd w:id="42"/>
          <w:bookmarkEnd w:id="43"/>
          <w:bookmarkEnd w:id="44"/>
          <w:p w14:paraId="5495DF65" w14:textId="599219CB" w:rsidR="005B6B7F" w:rsidRPr="00223B1C" w:rsidRDefault="005B6B7F" w:rsidP="005B6B7F">
            <w:pPr>
              <w:pStyle w:val="ListParagraph"/>
              <w:numPr>
                <w:ilvl w:val="0"/>
                <w:numId w:val="42"/>
              </w:numPr>
              <w:ind w:left="178" w:hanging="178"/>
              <w:jc w:val="left"/>
              <w:rPr>
                <w:rFonts w:cs="Arial"/>
                <w:sz w:val="20"/>
                <w:szCs w:val="20"/>
                <w:lang w:eastAsia="en-US"/>
              </w:rPr>
            </w:pPr>
            <w:r w:rsidRPr="00223B1C">
              <w:rPr>
                <w:rFonts w:eastAsia="Times New Roman" w:cs="Arial"/>
                <w:sz w:val="20"/>
                <w:szCs w:val="20"/>
              </w:rPr>
              <w:t xml:space="preserve">Based on the housing requirements set out under the Government’s </w:t>
            </w:r>
            <w:r>
              <w:rPr>
                <w:rFonts w:eastAsia="Times New Roman" w:cs="Arial"/>
                <w:sz w:val="20"/>
                <w:szCs w:val="20"/>
              </w:rPr>
              <w:t>s</w:t>
            </w:r>
            <w:r w:rsidRPr="00223B1C">
              <w:rPr>
                <w:rFonts w:eastAsia="Times New Roman" w:cs="Arial"/>
                <w:sz w:val="20"/>
                <w:szCs w:val="20"/>
              </w:rPr>
              <w:t xml:space="preserve">tandard </w:t>
            </w:r>
            <w:r>
              <w:rPr>
                <w:rFonts w:eastAsia="Times New Roman" w:cs="Arial"/>
                <w:sz w:val="20"/>
                <w:szCs w:val="20"/>
              </w:rPr>
              <w:t>m</w:t>
            </w:r>
            <w:r w:rsidRPr="00223B1C">
              <w:rPr>
                <w:rFonts w:eastAsia="Times New Roman" w:cs="Arial"/>
                <w:sz w:val="20"/>
                <w:szCs w:val="20"/>
              </w:rPr>
              <w:t xml:space="preserve">ethod, </w:t>
            </w:r>
            <w:r>
              <w:rPr>
                <w:rFonts w:eastAsia="Times New Roman" w:cs="Arial"/>
                <w:sz w:val="20"/>
                <w:szCs w:val="20"/>
              </w:rPr>
              <w:t xml:space="preserve">the </w:t>
            </w:r>
            <w:r w:rsidRPr="00223B1C">
              <w:rPr>
                <w:rFonts w:eastAsia="Times New Roman" w:cs="Arial"/>
                <w:sz w:val="20"/>
                <w:szCs w:val="20"/>
              </w:rPr>
              <w:t xml:space="preserve">Spatial Strategy, and the evidence set out in the Strategic Green Belt Review, the Green Belt Harm Background </w:t>
            </w:r>
            <w:proofErr w:type="gramStart"/>
            <w:r w:rsidRPr="00223B1C">
              <w:rPr>
                <w:rFonts w:eastAsia="Times New Roman" w:cs="Arial"/>
                <w:sz w:val="20"/>
                <w:szCs w:val="20"/>
              </w:rPr>
              <w:t>Paper</w:t>
            </w:r>
            <w:proofErr w:type="gramEnd"/>
            <w:r w:rsidRPr="00223B1C">
              <w:rPr>
                <w:rFonts w:eastAsia="Times New Roman" w:cs="Arial"/>
                <w:sz w:val="20"/>
                <w:szCs w:val="20"/>
              </w:rPr>
              <w:t xml:space="preserve"> and the Spatial Background Paper (Green Belt Exceptional Circumstances) it is considered there is justification for the release of Green Belt land. </w:t>
            </w:r>
          </w:p>
          <w:p w14:paraId="1D1A6460" w14:textId="620625E5" w:rsidR="005B6B7F" w:rsidRPr="00BB74D8"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 xml:space="preserve">The Council acknowledges the benefits of health and wellbeing of green space. The proposes development will be required to provide significant green area reflected in the need for associated open space by the requirements for biodiversity net gain and the utilisation of sustainable urban drainage. </w:t>
            </w:r>
          </w:p>
          <w:p w14:paraId="76914B55" w14:textId="77777777" w:rsidR="005B6B7F" w:rsidRPr="009535B0"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 xml:space="preserve">The Council will commission a Heritage Impact Assessment to better understand the historic implication of the proposals set out in the Draft Local Plan. </w:t>
            </w:r>
          </w:p>
          <w:p w14:paraId="6E70A5F2" w14:textId="6213F01A" w:rsidR="005B6B7F" w:rsidRPr="009535B0" w:rsidRDefault="005B6B7F" w:rsidP="005B6B7F">
            <w:pPr>
              <w:pStyle w:val="ListParagraph"/>
              <w:numPr>
                <w:ilvl w:val="0"/>
                <w:numId w:val="42"/>
              </w:numPr>
              <w:ind w:left="178" w:hanging="178"/>
              <w:jc w:val="left"/>
              <w:rPr>
                <w:rFonts w:cs="Arial"/>
                <w:sz w:val="20"/>
                <w:szCs w:val="20"/>
                <w:lang w:eastAsia="en-US"/>
              </w:rPr>
            </w:pPr>
            <w:r w:rsidRPr="009535B0">
              <w:rPr>
                <w:rFonts w:eastAsia="Times New Roman" w:cs="Arial"/>
                <w:sz w:val="20"/>
                <w:szCs w:val="20"/>
              </w:rPr>
              <w:t>As is identified in the Infrastructure Section of the Statement of Consultation, the Council is working with various infrastructure to identify the requirements arising from the proposed development.</w:t>
            </w:r>
            <w:r>
              <w:t xml:space="preserve"> </w:t>
            </w:r>
            <w:r w:rsidRPr="009535B0">
              <w:rPr>
                <w:rFonts w:eastAsia="Times New Roman" w:cs="Arial"/>
                <w:sz w:val="20"/>
                <w:szCs w:val="20"/>
              </w:rPr>
              <w:t>Planning permissions will reflect the requirement for contributions towards infrastructure through S106 Agreements</w:t>
            </w:r>
            <w:r w:rsidR="00E21DC2" w:rsidRPr="009535B0">
              <w:rPr>
                <w:rFonts w:eastAsia="Times New Roman" w:cs="Arial"/>
                <w:sz w:val="20"/>
                <w:szCs w:val="20"/>
              </w:rPr>
              <w:t xml:space="preserve">. </w:t>
            </w:r>
            <w:r w:rsidRPr="009535B0">
              <w:rPr>
                <w:rFonts w:eastAsia="Times New Roman" w:cs="Arial"/>
                <w:sz w:val="20"/>
                <w:szCs w:val="20"/>
              </w:rPr>
              <w:t>The contributions will be dependent on the sums request by infrastructure providers and the viability of development</w:t>
            </w:r>
            <w:r w:rsidR="00E21DC2" w:rsidRPr="009535B0">
              <w:rPr>
                <w:rFonts w:eastAsia="Times New Roman" w:cs="Arial"/>
                <w:sz w:val="20"/>
                <w:szCs w:val="20"/>
              </w:rPr>
              <w:t xml:space="preserve">. </w:t>
            </w:r>
            <w:proofErr w:type="gramStart"/>
            <w:r w:rsidRPr="009535B0">
              <w:rPr>
                <w:rFonts w:eastAsia="Times New Roman" w:cs="Arial"/>
                <w:sz w:val="20"/>
                <w:szCs w:val="20"/>
              </w:rPr>
              <w:t>The  Annual</w:t>
            </w:r>
            <w:proofErr w:type="gramEnd"/>
            <w:r w:rsidRPr="009535B0">
              <w:rPr>
                <w:rFonts w:eastAsia="Times New Roman" w:cs="Arial"/>
                <w:sz w:val="20"/>
                <w:szCs w:val="20"/>
              </w:rPr>
              <w:t xml:space="preserve"> Infrastructure Funding Statement on the Council’s website sets out a summary of the financial contributions secured for affordable housing, highways and off-site infrastructure works.</w:t>
            </w:r>
          </w:p>
          <w:p w14:paraId="4F86DBE6" w14:textId="7960258A" w:rsidR="005B6B7F" w:rsidRPr="00035F37" w:rsidRDefault="005B6B7F" w:rsidP="005B6B7F">
            <w:pPr>
              <w:pStyle w:val="ListParagraph"/>
              <w:numPr>
                <w:ilvl w:val="0"/>
                <w:numId w:val="42"/>
              </w:numPr>
              <w:ind w:left="178" w:hanging="178"/>
              <w:jc w:val="left"/>
              <w:rPr>
                <w:rFonts w:cs="Arial"/>
                <w:sz w:val="20"/>
                <w:szCs w:val="20"/>
                <w:lang w:eastAsia="en-US"/>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 xml:space="preserve">A </w:t>
            </w:r>
            <w:r>
              <w:rPr>
                <w:rFonts w:eastAsia="Times New Roman" w:cs="Arial"/>
                <w:sz w:val="20"/>
                <w:szCs w:val="20"/>
              </w:rPr>
              <w:lastRenderedPageBreak/>
              <w:t>Transport Study has been commissioned to fully understand the transport implication of the draft Local Plan proposals and identify what mitigation measures are necessary.</w:t>
            </w:r>
          </w:p>
          <w:p w14:paraId="4E02D917" w14:textId="3B6EFADE" w:rsidR="005B6B7F" w:rsidRPr="00035F37" w:rsidRDefault="005B6B7F" w:rsidP="005B6B7F">
            <w:pPr>
              <w:pStyle w:val="ListParagraph"/>
              <w:numPr>
                <w:ilvl w:val="0"/>
                <w:numId w:val="42"/>
              </w:numPr>
              <w:ind w:left="178" w:hanging="178"/>
              <w:jc w:val="left"/>
              <w:rPr>
                <w:rFonts w:cs="Arial"/>
                <w:sz w:val="20"/>
                <w:szCs w:val="20"/>
                <w:lang w:eastAsia="en-US"/>
              </w:rPr>
            </w:pPr>
            <w:r w:rsidRPr="00035F37">
              <w:rPr>
                <w:rFonts w:cs="Arial"/>
                <w:sz w:val="20"/>
                <w:szCs w:val="20"/>
                <w:lang w:eastAsia="en-US"/>
              </w:rPr>
              <w:t xml:space="preserve">Any development would need to comply with the requirements set out in Policy EV4 Green Infrastructure, Biodiversity, and Geodiversity of the Local Plan. </w:t>
            </w:r>
            <w:r w:rsidRPr="00223B1C">
              <w:rPr>
                <w:rFonts w:cs="Arial"/>
                <w:sz w:val="20"/>
                <w:szCs w:val="20"/>
                <w:lang w:eastAsia="en-US"/>
              </w:rPr>
              <w:t>It is necessary for any development to demonstrate biodiversity net gain</w:t>
            </w:r>
            <w:r>
              <w:rPr>
                <w:rFonts w:cs="Arial"/>
                <w:sz w:val="20"/>
                <w:szCs w:val="20"/>
                <w:lang w:eastAsia="en-US"/>
              </w:rPr>
              <w:t>,</w:t>
            </w:r>
            <w:r w:rsidRPr="00223B1C">
              <w:rPr>
                <w:rFonts w:cs="Arial"/>
                <w:sz w:val="20"/>
                <w:szCs w:val="20"/>
                <w:lang w:eastAsia="en-US"/>
              </w:rPr>
              <w:t xml:space="preserve"> which is anticipated to become a legislative requirement in Autumn 2023</w:t>
            </w:r>
            <w:r w:rsidR="00E21DC2" w:rsidRPr="00223B1C">
              <w:rPr>
                <w:rFonts w:cs="Arial"/>
                <w:sz w:val="20"/>
                <w:szCs w:val="20"/>
                <w:lang w:eastAsia="en-US"/>
              </w:rPr>
              <w:t xml:space="preserve">. </w:t>
            </w:r>
            <w:r>
              <w:rPr>
                <w:rFonts w:cs="Arial"/>
                <w:sz w:val="20"/>
                <w:szCs w:val="20"/>
                <w:lang w:eastAsia="en-US"/>
              </w:rPr>
              <w:t xml:space="preserve">For </w:t>
            </w:r>
            <w:r w:rsidRPr="00035F37">
              <w:rPr>
                <w:rFonts w:cs="Arial"/>
                <w:sz w:val="20"/>
                <w:szCs w:val="20"/>
                <w:lang w:eastAsia="en-US"/>
              </w:rPr>
              <w:t>any development</w:t>
            </w:r>
            <w:r>
              <w:rPr>
                <w:rFonts w:cs="Arial"/>
                <w:sz w:val="20"/>
                <w:szCs w:val="20"/>
                <w:lang w:eastAsia="en-US"/>
              </w:rPr>
              <w:t>,</w:t>
            </w:r>
            <w:r w:rsidRPr="00035F37">
              <w:rPr>
                <w:rFonts w:cs="Arial"/>
                <w:sz w:val="20"/>
                <w:szCs w:val="20"/>
                <w:lang w:eastAsia="en-US"/>
              </w:rPr>
              <w:t xml:space="preserve"> trees and hedgerows will be retained as far as </w:t>
            </w:r>
            <w:proofErr w:type="gramStart"/>
            <w:r w:rsidRPr="00035F37">
              <w:rPr>
                <w:rFonts w:cs="Arial"/>
                <w:sz w:val="20"/>
                <w:szCs w:val="20"/>
                <w:lang w:eastAsia="en-US"/>
              </w:rPr>
              <w:t>possible  recognising</w:t>
            </w:r>
            <w:proofErr w:type="gramEnd"/>
            <w:r w:rsidRPr="00035F37">
              <w:rPr>
                <w:rFonts w:cs="Arial"/>
                <w:sz w:val="20"/>
                <w:szCs w:val="20"/>
                <w:lang w:eastAsia="en-US"/>
              </w:rPr>
              <w:t xml:space="preserve"> the impact the</w:t>
            </w:r>
            <w:r>
              <w:rPr>
                <w:rFonts w:cs="Arial"/>
                <w:sz w:val="20"/>
                <w:szCs w:val="20"/>
                <w:lang w:eastAsia="en-US"/>
              </w:rPr>
              <w:t>y</w:t>
            </w:r>
            <w:r w:rsidRPr="00035F37">
              <w:rPr>
                <w:rFonts w:cs="Arial"/>
                <w:sz w:val="20"/>
                <w:szCs w:val="20"/>
                <w:lang w:eastAsia="en-US"/>
              </w:rPr>
              <w:t xml:space="preserve"> can have in relation to design, </w:t>
            </w:r>
            <w:r>
              <w:rPr>
                <w:rFonts w:cs="Arial"/>
                <w:sz w:val="20"/>
                <w:szCs w:val="20"/>
                <w:lang w:eastAsia="en-US"/>
              </w:rPr>
              <w:t xml:space="preserve">and </w:t>
            </w:r>
            <w:r w:rsidRPr="00035F37">
              <w:rPr>
                <w:rFonts w:cs="Arial"/>
                <w:sz w:val="20"/>
                <w:szCs w:val="20"/>
                <w:lang w:eastAsia="en-US"/>
              </w:rPr>
              <w:t>climate change.</w:t>
            </w:r>
          </w:p>
        </w:tc>
      </w:tr>
      <w:tr w:rsidR="005B6B7F" w:rsidRPr="00570F13" w14:paraId="16FF6F24" w14:textId="77777777" w:rsidTr="005B3F2D">
        <w:trPr>
          <w:trHeight w:val="256"/>
        </w:trPr>
        <w:tc>
          <w:tcPr>
            <w:tcW w:w="1555" w:type="dxa"/>
          </w:tcPr>
          <w:p w14:paraId="1FE9A81C" w14:textId="77777777" w:rsidR="005B6B7F" w:rsidRPr="00570F13" w:rsidRDefault="005B6B7F" w:rsidP="005B6B7F">
            <w:pPr>
              <w:jc w:val="left"/>
              <w:rPr>
                <w:rFonts w:cs="Arial"/>
                <w:sz w:val="20"/>
                <w:szCs w:val="20"/>
                <w:lang w:eastAsia="en-US"/>
              </w:rPr>
            </w:pPr>
            <w:bookmarkStart w:id="45" w:name="_Hlk117166219"/>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Hc</w:t>
            </w:r>
            <w:r w:rsidRPr="00570F13">
              <w:rPr>
                <w:rFonts w:cs="Arial"/>
                <w:color w:val="000000"/>
                <w:sz w:val="20"/>
                <w:szCs w:val="20"/>
                <w:lang w:eastAsia="en-US"/>
              </w:rPr>
              <w:t xml:space="preserve"> </w:t>
            </w:r>
            <w:bookmarkStart w:id="46" w:name="_Hlk77846792"/>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north of A611 / South of Broomhill Farm, Hucknall</w:t>
            </w:r>
            <w:bookmarkEnd w:id="46"/>
          </w:p>
        </w:tc>
        <w:tc>
          <w:tcPr>
            <w:tcW w:w="472" w:type="dxa"/>
          </w:tcPr>
          <w:p w14:paraId="61E30014"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2" w:type="dxa"/>
          </w:tcPr>
          <w:p w14:paraId="5C86EB29" w14:textId="77777777" w:rsidR="005B6B7F" w:rsidRPr="00570F13" w:rsidRDefault="005B6B7F" w:rsidP="005B6B7F">
            <w:pPr>
              <w:jc w:val="center"/>
              <w:rPr>
                <w:rFonts w:cs="Arial"/>
                <w:sz w:val="20"/>
                <w:szCs w:val="20"/>
                <w:lang w:eastAsia="en-US"/>
              </w:rPr>
            </w:pPr>
            <w:r w:rsidRPr="00570F13">
              <w:rPr>
                <w:rFonts w:cs="Arial"/>
                <w:sz w:val="20"/>
                <w:szCs w:val="20"/>
                <w:lang w:eastAsia="en-US"/>
              </w:rPr>
              <w:t>46</w:t>
            </w:r>
          </w:p>
        </w:tc>
        <w:tc>
          <w:tcPr>
            <w:tcW w:w="473" w:type="dxa"/>
          </w:tcPr>
          <w:p w14:paraId="3EF87350"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5C6CA1B9"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Borders>
              <w:top w:val="single" w:sz="4" w:space="0" w:color="auto"/>
              <w:left w:val="single" w:sz="4" w:space="0" w:color="auto"/>
              <w:right w:val="single" w:sz="4" w:space="0" w:color="auto"/>
            </w:tcBorders>
          </w:tcPr>
          <w:p w14:paraId="4E8511FE"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Alternative Sites</w:t>
            </w:r>
          </w:p>
          <w:p w14:paraId="62102AAB" w14:textId="77777777" w:rsidR="005B6B7F" w:rsidRPr="00570F13" w:rsidRDefault="005B6B7F" w:rsidP="005B6B7F">
            <w:pPr>
              <w:numPr>
                <w:ilvl w:val="0"/>
                <w:numId w:val="48"/>
              </w:numPr>
              <w:contextualSpacing/>
              <w:jc w:val="left"/>
              <w:rPr>
                <w:rFonts w:eastAsia="Times New Roman" w:cs="Arial"/>
                <w:sz w:val="20"/>
                <w:szCs w:val="20"/>
              </w:rPr>
            </w:pPr>
            <w:r w:rsidRPr="00570F13">
              <w:rPr>
                <w:rFonts w:eastAsia="Times New Roman" w:cs="Arial"/>
                <w:sz w:val="20"/>
                <w:szCs w:val="20"/>
              </w:rPr>
              <w:t xml:space="preserve">There </w:t>
            </w:r>
            <w:proofErr w:type="gramStart"/>
            <w:r w:rsidRPr="00570F13">
              <w:rPr>
                <w:rFonts w:eastAsia="Times New Roman" w:cs="Arial"/>
                <w:sz w:val="20"/>
                <w:szCs w:val="20"/>
              </w:rPr>
              <w:t>are  brownfield</w:t>
            </w:r>
            <w:proofErr w:type="gramEnd"/>
            <w:r w:rsidRPr="00570F13">
              <w:rPr>
                <w:rFonts w:eastAsia="Times New Roman" w:cs="Arial"/>
                <w:sz w:val="20"/>
                <w:szCs w:val="20"/>
              </w:rPr>
              <w:t xml:space="preserve"> &amp; greenfield sites in that should have been used before considered before Green Belt sites.</w:t>
            </w:r>
          </w:p>
          <w:p w14:paraId="2141C375" w14:textId="77777777" w:rsidR="005B6B7F" w:rsidRPr="00570F13" w:rsidRDefault="005B6B7F" w:rsidP="005B6B7F">
            <w:pPr>
              <w:numPr>
                <w:ilvl w:val="0"/>
                <w:numId w:val="48"/>
              </w:numPr>
              <w:contextualSpacing/>
              <w:jc w:val="left"/>
              <w:rPr>
                <w:rFonts w:cs="Arial"/>
                <w:sz w:val="20"/>
                <w:szCs w:val="20"/>
                <w:lang w:eastAsia="en-US"/>
              </w:rPr>
            </w:pPr>
            <w:r w:rsidRPr="00570F13">
              <w:rPr>
                <w:rFonts w:eastAsia="Times New Roman" w:cs="Arial"/>
                <w:sz w:val="20"/>
                <w:szCs w:val="20"/>
              </w:rPr>
              <w:t>Sutton and Kirkby have had substantial Levelling Up funding housing should be focused on these areas.</w:t>
            </w:r>
          </w:p>
          <w:p w14:paraId="72F4111B" w14:textId="77777777" w:rsidR="005B6B7F" w:rsidRPr="00570F13" w:rsidRDefault="005B6B7F" w:rsidP="005B6B7F">
            <w:pPr>
              <w:numPr>
                <w:ilvl w:val="0"/>
                <w:numId w:val="48"/>
              </w:numPr>
              <w:contextualSpacing/>
              <w:jc w:val="left"/>
              <w:rPr>
                <w:rFonts w:cs="Arial"/>
                <w:sz w:val="20"/>
                <w:szCs w:val="20"/>
                <w:lang w:eastAsia="en-US"/>
              </w:rPr>
            </w:pPr>
            <w:r w:rsidRPr="00570F13">
              <w:rPr>
                <w:rFonts w:eastAsia="Times New Roman" w:cs="Arial"/>
                <w:sz w:val="20"/>
                <w:szCs w:val="20"/>
              </w:rPr>
              <w:t xml:space="preserve">Sites such as </w:t>
            </w:r>
            <w:proofErr w:type="spellStart"/>
            <w:r w:rsidRPr="00570F13">
              <w:rPr>
                <w:rFonts w:eastAsia="Times New Roman" w:cs="Arial"/>
                <w:sz w:val="20"/>
                <w:szCs w:val="20"/>
              </w:rPr>
              <w:t>Mowlands</w:t>
            </w:r>
            <w:proofErr w:type="spellEnd"/>
            <w:r w:rsidRPr="00570F13">
              <w:rPr>
                <w:rFonts w:eastAsia="Times New Roman" w:cs="Arial"/>
                <w:sz w:val="20"/>
                <w:szCs w:val="20"/>
              </w:rPr>
              <w:t xml:space="preserve"> and Sutton Parkway should be reconsidered to help meet the housing need. </w:t>
            </w:r>
          </w:p>
          <w:p w14:paraId="18411C17"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Climate Change</w:t>
            </w:r>
          </w:p>
          <w:p w14:paraId="14DF6BC2" w14:textId="77777777" w:rsidR="005B6B7F" w:rsidRPr="00570F13" w:rsidRDefault="005B6B7F" w:rsidP="005B6B7F">
            <w:pPr>
              <w:numPr>
                <w:ilvl w:val="0"/>
                <w:numId w:val="49"/>
              </w:numPr>
              <w:contextualSpacing/>
              <w:jc w:val="left"/>
              <w:rPr>
                <w:rFonts w:cs="Arial"/>
                <w:sz w:val="20"/>
                <w:szCs w:val="20"/>
                <w:lang w:eastAsia="en-US"/>
              </w:rPr>
            </w:pPr>
            <w:r w:rsidRPr="00570F13">
              <w:rPr>
                <w:rFonts w:cs="Arial"/>
                <w:sz w:val="20"/>
                <w:szCs w:val="20"/>
                <w:lang w:eastAsia="en-US"/>
              </w:rPr>
              <w:t>The proposal is not eco-friendly/carbon neutral.</w:t>
            </w:r>
          </w:p>
          <w:p w14:paraId="5A35BD4D" w14:textId="6F653B79" w:rsidR="005B6B7F" w:rsidRPr="00570F13" w:rsidRDefault="005B6B7F" w:rsidP="005B6B7F">
            <w:pPr>
              <w:numPr>
                <w:ilvl w:val="0"/>
                <w:numId w:val="49"/>
              </w:numPr>
              <w:contextualSpacing/>
              <w:jc w:val="left"/>
              <w:rPr>
                <w:rFonts w:cs="Arial"/>
                <w:sz w:val="20"/>
                <w:szCs w:val="20"/>
                <w:lang w:eastAsia="en-US"/>
              </w:rPr>
            </w:pPr>
            <w:r w:rsidRPr="00570F13">
              <w:rPr>
                <w:rFonts w:cs="Arial"/>
                <w:sz w:val="20"/>
                <w:szCs w:val="20"/>
                <w:lang w:eastAsia="en-US"/>
              </w:rPr>
              <w:t>The landmark COP26 climate at Glasgow identified one of the key actions was to stop deforestation and the destruction of natural green spaces</w:t>
            </w:r>
            <w:r w:rsidR="00E21DC2" w:rsidRPr="00570F13">
              <w:rPr>
                <w:rFonts w:cs="Arial"/>
                <w:sz w:val="20"/>
                <w:szCs w:val="20"/>
                <w:lang w:eastAsia="en-US"/>
              </w:rPr>
              <w:t xml:space="preserve">. </w:t>
            </w:r>
          </w:p>
          <w:p w14:paraId="5AAC2C48"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Economic</w:t>
            </w:r>
          </w:p>
          <w:p w14:paraId="1A2BA2EC" w14:textId="77777777" w:rsidR="005B6B7F" w:rsidRPr="00570F13" w:rsidRDefault="005B6B7F" w:rsidP="005B6B7F">
            <w:pPr>
              <w:numPr>
                <w:ilvl w:val="0"/>
                <w:numId w:val="50"/>
              </w:numPr>
              <w:contextualSpacing/>
              <w:jc w:val="left"/>
              <w:rPr>
                <w:rFonts w:cs="Arial"/>
                <w:sz w:val="20"/>
                <w:szCs w:val="20"/>
                <w:lang w:eastAsia="en-US"/>
              </w:rPr>
            </w:pPr>
            <w:r w:rsidRPr="00570F13">
              <w:rPr>
                <w:rFonts w:cs="Arial"/>
                <w:sz w:val="20"/>
                <w:szCs w:val="20"/>
                <w:lang w:eastAsia="en-US"/>
              </w:rPr>
              <w:t>Developers are reluctance to build on brownfield land, greenfield is more profitable.</w:t>
            </w:r>
          </w:p>
          <w:p w14:paraId="1715E645"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lastRenderedPageBreak/>
              <w:t>Brownfield Development</w:t>
            </w:r>
          </w:p>
          <w:p w14:paraId="3E2F90D3" w14:textId="77777777" w:rsidR="005B6B7F" w:rsidRPr="00570F13" w:rsidRDefault="005B6B7F" w:rsidP="005B6B7F">
            <w:pPr>
              <w:numPr>
                <w:ilvl w:val="0"/>
                <w:numId w:val="50"/>
              </w:numPr>
              <w:contextualSpacing/>
              <w:jc w:val="left"/>
              <w:rPr>
                <w:rFonts w:cs="Arial"/>
                <w:sz w:val="20"/>
                <w:szCs w:val="20"/>
                <w:lang w:eastAsia="en-US"/>
              </w:rPr>
            </w:pPr>
            <w:r w:rsidRPr="00570F13">
              <w:rPr>
                <w:rFonts w:cs="Arial"/>
                <w:sz w:val="20"/>
                <w:szCs w:val="20"/>
                <w:lang w:eastAsia="en-US"/>
              </w:rPr>
              <w:t xml:space="preserve">There should be a thorough review of brownfield sites in the </w:t>
            </w:r>
            <w:proofErr w:type="gramStart"/>
            <w:r w:rsidRPr="00570F13">
              <w:rPr>
                <w:rFonts w:cs="Arial"/>
                <w:sz w:val="20"/>
                <w:szCs w:val="20"/>
                <w:lang w:eastAsia="en-US"/>
              </w:rPr>
              <w:t>District</w:t>
            </w:r>
            <w:proofErr w:type="gramEnd"/>
          </w:p>
          <w:p w14:paraId="41D3CB7D" w14:textId="77777777" w:rsidR="005B6B7F" w:rsidRPr="00570F13" w:rsidRDefault="005B6B7F" w:rsidP="005B6B7F">
            <w:pPr>
              <w:numPr>
                <w:ilvl w:val="0"/>
                <w:numId w:val="50"/>
              </w:numPr>
              <w:contextualSpacing/>
              <w:jc w:val="left"/>
              <w:rPr>
                <w:rFonts w:cs="Arial"/>
                <w:sz w:val="20"/>
                <w:szCs w:val="20"/>
                <w:lang w:eastAsia="en-US"/>
              </w:rPr>
            </w:pPr>
            <w:r w:rsidRPr="00570F13">
              <w:rPr>
                <w:rFonts w:cs="Arial"/>
                <w:sz w:val="20"/>
                <w:szCs w:val="20"/>
                <w:lang w:eastAsia="en-US"/>
              </w:rPr>
              <w:t xml:space="preserve">Boris Johnson pledged 6th October 2021 that ‘no homes will be built on green </w:t>
            </w:r>
            <w:proofErr w:type="gramStart"/>
            <w:r w:rsidRPr="00570F13">
              <w:rPr>
                <w:rFonts w:cs="Arial"/>
                <w:sz w:val="20"/>
                <w:szCs w:val="20"/>
                <w:lang w:eastAsia="en-US"/>
              </w:rPr>
              <w:t>fields’</w:t>
            </w:r>
            <w:proofErr w:type="gramEnd"/>
            <w:r w:rsidRPr="00570F13">
              <w:rPr>
                <w:rFonts w:cs="Arial"/>
                <w:sz w:val="20"/>
                <w:szCs w:val="20"/>
                <w:lang w:eastAsia="en-US"/>
              </w:rPr>
              <w:t>. Why is the Council set on going against government?</w:t>
            </w:r>
          </w:p>
          <w:p w14:paraId="75325645" w14:textId="77777777" w:rsidR="005B6B7F" w:rsidRPr="00570F13" w:rsidRDefault="005B6B7F" w:rsidP="005B6B7F">
            <w:pPr>
              <w:numPr>
                <w:ilvl w:val="0"/>
                <w:numId w:val="50"/>
              </w:numPr>
              <w:contextualSpacing/>
              <w:jc w:val="left"/>
              <w:rPr>
                <w:rFonts w:cs="Arial"/>
                <w:sz w:val="20"/>
                <w:szCs w:val="20"/>
                <w:lang w:eastAsia="en-US"/>
              </w:rPr>
            </w:pPr>
            <w:r w:rsidRPr="00570F13">
              <w:rPr>
                <w:rFonts w:cs="Arial"/>
                <w:sz w:val="20"/>
                <w:szCs w:val="20"/>
                <w:lang w:eastAsia="en-US"/>
              </w:rPr>
              <w:t>In and around Hucknall there are numerous brownfield sites.</w:t>
            </w:r>
          </w:p>
          <w:p w14:paraId="2724896F"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Flooding/Drainage</w:t>
            </w:r>
          </w:p>
          <w:p w14:paraId="3FB91E3F" w14:textId="77777777" w:rsidR="005B6B7F" w:rsidRPr="00570F13" w:rsidRDefault="005B6B7F" w:rsidP="005B6B7F">
            <w:pPr>
              <w:numPr>
                <w:ilvl w:val="0"/>
                <w:numId w:val="51"/>
              </w:numPr>
              <w:contextualSpacing/>
              <w:jc w:val="left"/>
              <w:rPr>
                <w:rFonts w:cs="Arial"/>
                <w:sz w:val="20"/>
                <w:szCs w:val="20"/>
                <w:lang w:eastAsia="en-US"/>
              </w:rPr>
            </w:pPr>
            <w:r w:rsidRPr="00570F13">
              <w:rPr>
                <w:rFonts w:cs="Arial"/>
                <w:sz w:val="20"/>
                <w:szCs w:val="20"/>
                <w:lang w:eastAsia="en-US"/>
              </w:rPr>
              <w:t>Flooding in Hucknall is getting worse this will add to it.</w:t>
            </w:r>
          </w:p>
          <w:p w14:paraId="3BCA3632" w14:textId="77777777" w:rsidR="005B6B7F" w:rsidRPr="00570F13" w:rsidRDefault="005B6B7F" w:rsidP="005B6B7F">
            <w:pPr>
              <w:numPr>
                <w:ilvl w:val="0"/>
                <w:numId w:val="51"/>
              </w:numPr>
              <w:contextualSpacing/>
              <w:jc w:val="left"/>
              <w:rPr>
                <w:rFonts w:cs="Arial"/>
                <w:sz w:val="20"/>
                <w:szCs w:val="20"/>
                <w:lang w:eastAsia="en-US"/>
              </w:rPr>
            </w:pPr>
            <w:r w:rsidRPr="00570F13">
              <w:rPr>
                <w:rFonts w:cs="Arial"/>
                <w:sz w:val="20"/>
                <w:szCs w:val="20"/>
                <w:lang w:eastAsia="en-US"/>
              </w:rPr>
              <w:t xml:space="preserve">Broomhill </w:t>
            </w:r>
            <w:proofErr w:type="gramStart"/>
            <w:r w:rsidRPr="00570F13">
              <w:rPr>
                <w:rFonts w:cs="Arial"/>
                <w:sz w:val="20"/>
                <w:szCs w:val="20"/>
                <w:lang w:eastAsia="en-US"/>
              </w:rPr>
              <w:t>Farm land</w:t>
            </w:r>
            <w:proofErr w:type="gramEnd"/>
            <w:r w:rsidRPr="00570F13">
              <w:rPr>
                <w:rFonts w:cs="Arial"/>
                <w:sz w:val="20"/>
                <w:szCs w:val="20"/>
                <w:lang w:eastAsia="en-US"/>
              </w:rPr>
              <w:t xml:space="preserve"> in certain places is very waterlogged and has a high water table. The new development at Broomhill Farm and Nottingham Road dwellings have had issues from the </w:t>
            </w:r>
            <w:proofErr w:type="gramStart"/>
            <w:r w:rsidRPr="00570F13">
              <w:rPr>
                <w:rFonts w:cs="Arial"/>
                <w:sz w:val="20"/>
                <w:szCs w:val="20"/>
                <w:lang w:eastAsia="en-US"/>
              </w:rPr>
              <w:t>high water</w:t>
            </w:r>
            <w:proofErr w:type="gramEnd"/>
            <w:r w:rsidRPr="00570F13">
              <w:rPr>
                <w:rFonts w:cs="Arial"/>
                <w:sz w:val="20"/>
                <w:szCs w:val="20"/>
                <w:lang w:eastAsia="en-US"/>
              </w:rPr>
              <w:t xml:space="preserve"> table.</w:t>
            </w:r>
          </w:p>
          <w:p w14:paraId="578DF7CD"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Food Production</w:t>
            </w:r>
          </w:p>
          <w:p w14:paraId="7C6852EE"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Food security aspects raised with loss of fields.</w:t>
            </w:r>
          </w:p>
          <w:p w14:paraId="49425E09"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 xml:space="preserve">Green Belt </w:t>
            </w:r>
          </w:p>
          <w:p w14:paraId="121E5690"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 xml:space="preserve">There are not exceptional circumstances to justify the </w:t>
            </w:r>
            <w:proofErr w:type="gramStart"/>
            <w:r w:rsidRPr="00570F13">
              <w:rPr>
                <w:rFonts w:cs="Arial"/>
                <w:sz w:val="20"/>
                <w:szCs w:val="20"/>
                <w:lang w:eastAsia="en-US"/>
              </w:rPr>
              <w:t>release</w:t>
            </w:r>
            <w:proofErr w:type="gramEnd"/>
          </w:p>
          <w:p w14:paraId="30EB9D3E"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 xml:space="preserve">Will result in urban </w:t>
            </w:r>
            <w:proofErr w:type="gramStart"/>
            <w:r w:rsidRPr="00570F13">
              <w:rPr>
                <w:rFonts w:cs="Arial"/>
                <w:sz w:val="20"/>
                <w:szCs w:val="20"/>
                <w:lang w:eastAsia="en-US"/>
              </w:rPr>
              <w:t>sprawl</w:t>
            </w:r>
            <w:proofErr w:type="gramEnd"/>
          </w:p>
          <w:p w14:paraId="59FC1F93"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The site meets the five purposes of the Green Belt set out in the NPPF and should not be developed.</w:t>
            </w:r>
          </w:p>
          <w:p w14:paraId="38543241"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 xml:space="preserve">Should not be building on the Green Belt. </w:t>
            </w:r>
          </w:p>
          <w:p w14:paraId="1118B804"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The Government should deliver on their manifesto promise and not be building on the Green Belt.</w:t>
            </w:r>
          </w:p>
          <w:p w14:paraId="7C58211B"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Should keep a green corridor around Hucknall.</w:t>
            </w:r>
          </w:p>
          <w:p w14:paraId="5BFAF6BA"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lastRenderedPageBreak/>
              <w:t xml:space="preserve">There are many factories, old buildings etc in Hucknall and the rest of Ashfield which could be utilised, rather than using Green Belt land.  </w:t>
            </w:r>
          </w:p>
          <w:p w14:paraId="45D82964" w14:textId="77777777" w:rsidR="005B6B7F" w:rsidRPr="00570F13" w:rsidRDefault="005B6B7F" w:rsidP="005B6B7F">
            <w:pPr>
              <w:numPr>
                <w:ilvl w:val="0"/>
                <w:numId w:val="52"/>
              </w:numPr>
              <w:contextualSpacing/>
              <w:rPr>
                <w:rFonts w:cs="Arial"/>
                <w:sz w:val="20"/>
                <w:szCs w:val="20"/>
                <w:lang w:eastAsia="en-US"/>
              </w:rPr>
            </w:pPr>
            <w:r w:rsidRPr="00570F13">
              <w:rPr>
                <w:rFonts w:cs="Arial"/>
                <w:sz w:val="20"/>
                <w:szCs w:val="20"/>
                <w:lang w:eastAsia="en-US"/>
              </w:rPr>
              <w:t xml:space="preserve">The Conservative government have said new homes should not be </w:t>
            </w:r>
            <w:proofErr w:type="gramStart"/>
            <w:r w:rsidRPr="00570F13">
              <w:rPr>
                <w:rFonts w:cs="Arial"/>
                <w:sz w:val="20"/>
                <w:szCs w:val="20"/>
                <w:lang w:eastAsia="en-US"/>
              </w:rPr>
              <w:t>built  on</w:t>
            </w:r>
            <w:proofErr w:type="gramEnd"/>
            <w:r w:rsidRPr="00570F13">
              <w:rPr>
                <w:rFonts w:cs="Arial"/>
                <w:sz w:val="20"/>
                <w:szCs w:val="20"/>
                <w:lang w:eastAsia="en-US"/>
              </w:rPr>
              <w:t xml:space="preserve"> Green Field and Green Belt land like Broomhill.</w:t>
            </w:r>
          </w:p>
          <w:p w14:paraId="10B8C9C8"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Health &amp; Wellbeing</w:t>
            </w:r>
          </w:p>
          <w:p w14:paraId="1C21B914" w14:textId="77777777" w:rsidR="005B6B7F" w:rsidRPr="00570F13" w:rsidRDefault="005B6B7F" w:rsidP="005B6B7F">
            <w:pPr>
              <w:numPr>
                <w:ilvl w:val="0"/>
                <w:numId w:val="53"/>
              </w:numPr>
              <w:contextualSpacing/>
              <w:jc w:val="left"/>
              <w:rPr>
                <w:rFonts w:cs="Arial"/>
                <w:sz w:val="20"/>
                <w:szCs w:val="20"/>
                <w:lang w:eastAsia="en-US"/>
              </w:rPr>
            </w:pPr>
            <w:r w:rsidRPr="00570F13">
              <w:rPr>
                <w:rFonts w:cs="Arial"/>
                <w:sz w:val="20"/>
                <w:szCs w:val="20"/>
                <w:lang w:eastAsia="en-US"/>
              </w:rPr>
              <w:t>Loss of the site till impact on mental health and physical health.</w:t>
            </w:r>
          </w:p>
          <w:p w14:paraId="54C5E950" w14:textId="77777777" w:rsidR="005B6B7F" w:rsidRPr="00570F13" w:rsidRDefault="005B6B7F" w:rsidP="005B6B7F">
            <w:pPr>
              <w:numPr>
                <w:ilvl w:val="0"/>
                <w:numId w:val="53"/>
              </w:numPr>
              <w:contextualSpacing/>
              <w:jc w:val="left"/>
              <w:rPr>
                <w:rFonts w:cs="Arial"/>
                <w:sz w:val="20"/>
                <w:szCs w:val="20"/>
                <w:lang w:eastAsia="en-US"/>
              </w:rPr>
            </w:pPr>
            <w:r w:rsidRPr="00570F13">
              <w:rPr>
                <w:rFonts w:cs="Arial"/>
                <w:sz w:val="20"/>
                <w:szCs w:val="20"/>
                <w:lang w:eastAsia="en-US"/>
              </w:rPr>
              <w:t>Access to green space has a positive impact on mental health.</w:t>
            </w:r>
          </w:p>
          <w:p w14:paraId="479492FB" w14:textId="77777777" w:rsidR="005B6B7F" w:rsidRPr="00570F13" w:rsidRDefault="005B6B7F" w:rsidP="005B6B7F">
            <w:pPr>
              <w:numPr>
                <w:ilvl w:val="0"/>
                <w:numId w:val="53"/>
              </w:numPr>
              <w:contextualSpacing/>
              <w:jc w:val="left"/>
              <w:rPr>
                <w:rFonts w:cs="Arial"/>
                <w:sz w:val="20"/>
                <w:szCs w:val="20"/>
                <w:lang w:eastAsia="en-US"/>
              </w:rPr>
            </w:pPr>
            <w:r w:rsidRPr="00570F13">
              <w:rPr>
                <w:rFonts w:cs="Arial"/>
                <w:sz w:val="20"/>
                <w:szCs w:val="20"/>
                <w:lang w:eastAsia="en-US"/>
              </w:rPr>
              <w:t xml:space="preserve">Broomhill Farm Green Belt land is used by </w:t>
            </w:r>
            <w:proofErr w:type="gramStart"/>
            <w:r w:rsidRPr="00570F13">
              <w:rPr>
                <w:rFonts w:cs="Arial"/>
                <w:sz w:val="20"/>
                <w:szCs w:val="20"/>
                <w:lang w:eastAsia="en-US"/>
              </w:rPr>
              <w:t>local residents</w:t>
            </w:r>
            <w:proofErr w:type="gramEnd"/>
            <w:r w:rsidRPr="00570F13">
              <w:rPr>
                <w:rFonts w:cs="Arial"/>
                <w:sz w:val="20"/>
                <w:szCs w:val="20"/>
                <w:lang w:eastAsia="en-US"/>
              </w:rPr>
              <w:t xml:space="preserve"> to exercise. </w:t>
            </w:r>
          </w:p>
          <w:p w14:paraId="29D776C2" w14:textId="77777777" w:rsidR="005B6B7F" w:rsidRPr="00570F13" w:rsidRDefault="005B6B7F" w:rsidP="005B6B7F">
            <w:pPr>
              <w:numPr>
                <w:ilvl w:val="0"/>
                <w:numId w:val="42"/>
              </w:numPr>
              <w:ind w:left="176" w:hanging="142"/>
              <w:contextualSpacing/>
              <w:jc w:val="left"/>
              <w:rPr>
                <w:rFonts w:cs="Arial"/>
                <w:sz w:val="20"/>
                <w:szCs w:val="20"/>
                <w:lang w:eastAsia="en-US"/>
              </w:rPr>
            </w:pPr>
            <w:r w:rsidRPr="00570F13">
              <w:rPr>
                <w:rFonts w:cs="Arial"/>
                <w:sz w:val="20"/>
                <w:szCs w:val="20"/>
                <w:lang w:eastAsia="en-US"/>
              </w:rPr>
              <w:t xml:space="preserve">Housing Requirements </w:t>
            </w:r>
          </w:p>
          <w:p w14:paraId="49F3C692"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Housing requirements for Ashfield should be reduced.</w:t>
            </w:r>
          </w:p>
          <w:p w14:paraId="28159D91"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 xml:space="preserve">The Plan is disproportionate, vast majority new housing in Hucknall. </w:t>
            </w:r>
          </w:p>
          <w:p w14:paraId="604A84F0"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Imbalance is inappropriate as it means building on Green Belt.</w:t>
            </w:r>
          </w:p>
          <w:p w14:paraId="25DACD0C"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Hucknall is bearing the brunt of arbitrary Government housing targets.</w:t>
            </w:r>
          </w:p>
          <w:p w14:paraId="55F90160"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 xml:space="preserve">Hucknall is being burdened by development by surrounding </w:t>
            </w:r>
            <w:proofErr w:type="gramStart"/>
            <w:r w:rsidRPr="00570F13">
              <w:rPr>
                <w:rFonts w:cs="Arial"/>
                <w:sz w:val="20"/>
                <w:szCs w:val="20"/>
                <w:lang w:eastAsia="en-US"/>
              </w:rPr>
              <w:t>council</w:t>
            </w:r>
            <w:proofErr w:type="gramEnd"/>
          </w:p>
          <w:p w14:paraId="4CB6ACAC"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 xml:space="preserve">While the Council need to hit Government targets it is down to the Council where those housing are </w:t>
            </w:r>
            <w:proofErr w:type="gramStart"/>
            <w:r w:rsidRPr="00570F13">
              <w:rPr>
                <w:rFonts w:cs="Arial"/>
                <w:sz w:val="20"/>
                <w:szCs w:val="20"/>
                <w:lang w:eastAsia="en-US"/>
              </w:rPr>
              <w:t>built..</w:t>
            </w:r>
            <w:proofErr w:type="gramEnd"/>
          </w:p>
          <w:p w14:paraId="170B1270"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Already been substantial development in Hucknall.</w:t>
            </w:r>
          </w:p>
          <w:p w14:paraId="1ECEFEE6"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Question over the proposed increase in housing density from withdrawn plan for the site.</w:t>
            </w:r>
          </w:p>
          <w:p w14:paraId="0615777A"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Infrastructure</w:t>
            </w:r>
          </w:p>
          <w:p w14:paraId="00954676"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lastRenderedPageBreak/>
              <w:t>Taken with Broomhill Phase 3 the total development should have settlement status with ambitions for infrastructure improvements which are not contained within this draft plan.</w:t>
            </w:r>
          </w:p>
          <w:p w14:paraId="79BCC6C0"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 xml:space="preserve">Hucknall’s road network heavily congested </w:t>
            </w:r>
          </w:p>
          <w:p w14:paraId="5A21A232"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Poor health service provision cannot see doctors.</w:t>
            </w:r>
          </w:p>
          <w:p w14:paraId="57583380"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New ‘health hub’ in the middle of Hucknall will only work if it can attract more doctors and dentists.</w:t>
            </w:r>
          </w:p>
          <w:p w14:paraId="6DBC9F72"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Local Primary schools and secondary schools are already at capacity.</w:t>
            </w:r>
          </w:p>
          <w:p w14:paraId="783DD278"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Natural Environment</w:t>
            </w:r>
          </w:p>
          <w:p w14:paraId="76C041BF" w14:textId="480EF68B"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Land should not be built on as extensive habit/species on the site</w:t>
            </w:r>
            <w:r w:rsidR="00E21DC2" w:rsidRPr="00570F13">
              <w:rPr>
                <w:rFonts w:cs="Arial"/>
                <w:sz w:val="20"/>
                <w:szCs w:val="20"/>
                <w:lang w:eastAsia="en-US"/>
              </w:rPr>
              <w:t xml:space="preserve">. </w:t>
            </w:r>
          </w:p>
          <w:p w14:paraId="48A73BD7"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Part of the proposed development site is already a Local Wildlife Site, any building on this will severely negatively </w:t>
            </w:r>
            <w:proofErr w:type="gramStart"/>
            <w:r w:rsidRPr="00570F13">
              <w:rPr>
                <w:rFonts w:cs="Arial"/>
                <w:sz w:val="20"/>
                <w:szCs w:val="20"/>
                <w:lang w:eastAsia="en-US"/>
              </w:rPr>
              <w:t>affect</w:t>
            </w:r>
            <w:proofErr w:type="gramEnd"/>
            <w:r w:rsidRPr="00570F13">
              <w:rPr>
                <w:rFonts w:cs="Arial"/>
                <w:sz w:val="20"/>
                <w:szCs w:val="20"/>
                <w:lang w:eastAsia="en-US"/>
              </w:rPr>
              <w:t xml:space="preserve"> </w:t>
            </w:r>
          </w:p>
          <w:p w14:paraId="52AF7FE5"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The area has now naturally begun to re-wild and is awash with wildflowers and wildlife. </w:t>
            </w:r>
          </w:p>
          <w:p w14:paraId="31CA5766" w14:textId="1D0BCD7F"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Existing housing development has already but increasing pressure on green space and nature are by more intensive recreational use</w:t>
            </w:r>
            <w:r w:rsidR="00E21DC2" w:rsidRPr="00570F13">
              <w:rPr>
                <w:rFonts w:cs="Arial"/>
                <w:sz w:val="20"/>
                <w:szCs w:val="20"/>
                <w:lang w:eastAsia="en-US"/>
              </w:rPr>
              <w:t xml:space="preserve">. </w:t>
            </w:r>
            <w:r w:rsidRPr="00570F13">
              <w:rPr>
                <w:rFonts w:cs="Arial"/>
                <w:sz w:val="20"/>
                <w:szCs w:val="20"/>
                <w:lang w:eastAsia="en-US"/>
              </w:rPr>
              <w:t>This will only add to this aspect.</w:t>
            </w:r>
          </w:p>
          <w:p w14:paraId="3A87AA6A"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Pollution</w:t>
            </w:r>
          </w:p>
          <w:p w14:paraId="01A16D7E"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 xml:space="preserve">Concern over the negative impact on level of air pollution due to loss </w:t>
            </w:r>
            <w:proofErr w:type="gramStart"/>
            <w:r w:rsidRPr="00570F13">
              <w:rPr>
                <w:rFonts w:cs="Arial"/>
                <w:sz w:val="20"/>
                <w:szCs w:val="20"/>
                <w:lang w:eastAsia="en-US"/>
              </w:rPr>
              <w:t>of  trees</w:t>
            </w:r>
            <w:proofErr w:type="gramEnd"/>
            <w:r w:rsidRPr="00570F13">
              <w:rPr>
                <w:rFonts w:cs="Arial"/>
                <w:sz w:val="20"/>
                <w:szCs w:val="20"/>
                <w:lang w:eastAsia="en-US"/>
              </w:rPr>
              <w:t xml:space="preserve"> and natural vegetation.</w:t>
            </w:r>
          </w:p>
          <w:p w14:paraId="28F22B1B"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6D6C645A"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 xml:space="preserve">Poorly served by public transport. </w:t>
            </w:r>
          </w:p>
          <w:p w14:paraId="7252C937" w14:textId="7B274466"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lastRenderedPageBreak/>
              <w:t>Road</w:t>
            </w:r>
            <w:r w:rsidR="00337A21">
              <w:rPr>
                <w:rFonts w:cs="Arial"/>
                <w:sz w:val="20"/>
                <w:szCs w:val="20"/>
                <w:lang w:eastAsia="en-US"/>
              </w:rPr>
              <w:t>s</w:t>
            </w:r>
            <w:r w:rsidRPr="00570F13">
              <w:rPr>
                <w:rFonts w:cs="Arial"/>
                <w:sz w:val="20"/>
                <w:szCs w:val="20"/>
                <w:lang w:eastAsia="en-US"/>
              </w:rPr>
              <w:t xml:space="preserve"> in Hucknall are already heavily congested at peak </w:t>
            </w:r>
            <w:proofErr w:type="gramStart"/>
            <w:r w:rsidRPr="00570F13">
              <w:rPr>
                <w:rFonts w:cs="Arial"/>
                <w:sz w:val="20"/>
                <w:szCs w:val="20"/>
                <w:lang w:eastAsia="en-US"/>
              </w:rPr>
              <w:t>times</w:t>
            </w:r>
            <w:proofErr w:type="gramEnd"/>
            <w:r w:rsidRPr="00570F13">
              <w:rPr>
                <w:rFonts w:cs="Arial"/>
                <w:sz w:val="20"/>
                <w:szCs w:val="20"/>
                <w:lang w:eastAsia="en-US"/>
              </w:rPr>
              <w:t xml:space="preserve"> </w:t>
            </w:r>
          </w:p>
          <w:p w14:paraId="6CFE3698" w14:textId="77777777" w:rsidR="005B6B7F" w:rsidRPr="00570F13" w:rsidRDefault="005B6B7F" w:rsidP="005B6B7F">
            <w:pPr>
              <w:numPr>
                <w:ilvl w:val="0"/>
                <w:numId w:val="57"/>
              </w:numPr>
              <w:contextualSpacing/>
              <w:jc w:val="left"/>
              <w:rPr>
                <w:rFonts w:cs="Arial"/>
                <w:sz w:val="20"/>
                <w:szCs w:val="20"/>
                <w:lang w:eastAsia="en-US"/>
              </w:rPr>
            </w:pPr>
            <w:proofErr w:type="spellStart"/>
            <w:r w:rsidRPr="00570F13">
              <w:rPr>
                <w:rFonts w:cs="Arial"/>
                <w:sz w:val="20"/>
                <w:szCs w:val="20"/>
                <w:lang w:eastAsia="en-US"/>
              </w:rPr>
              <w:t>Watnall</w:t>
            </w:r>
            <w:proofErr w:type="spellEnd"/>
            <w:r w:rsidRPr="00570F13">
              <w:rPr>
                <w:rFonts w:cs="Arial"/>
                <w:sz w:val="20"/>
                <w:szCs w:val="20"/>
                <w:lang w:eastAsia="en-US"/>
              </w:rPr>
              <w:t xml:space="preserve"> Road, Hucknall Bypass and Hucknall Lane running past Moor Bridge are complete </w:t>
            </w:r>
            <w:proofErr w:type="gramStart"/>
            <w:r w:rsidRPr="00570F13">
              <w:rPr>
                <w:rFonts w:cs="Arial"/>
                <w:sz w:val="20"/>
                <w:szCs w:val="20"/>
                <w:lang w:eastAsia="en-US"/>
              </w:rPr>
              <w:t>bottlenecks</w:t>
            </w:r>
            <w:proofErr w:type="gramEnd"/>
            <w:r w:rsidRPr="00570F13">
              <w:rPr>
                <w:rFonts w:cs="Arial"/>
                <w:sz w:val="20"/>
                <w:szCs w:val="20"/>
                <w:lang w:eastAsia="en-US"/>
              </w:rPr>
              <w:t xml:space="preserve"> </w:t>
            </w:r>
          </w:p>
          <w:p w14:paraId="6F81498C"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No improvements proposed to Hucknall station and trams.</w:t>
            </w:r>
          </w:p>
          <w:p w14:paraId="4DEF6217" w14:textId="273A77F9"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Concerns raise where access to the site will be derived</w:t>
            </w:r>
            <w:r w:rsidR="00E21DC2" w:rsidRPr="00570F13">
              <w:rPr>
                <w:rFonts w:cs="Arial"/>
                <w:sz w:val="20"/>
                <w:szCs w:val="20"/>
                <w:lang w:eastAsia="en-US"/>
              </w:rPr>
              <w:t xml:space="preserve">. </w:t>
            </w:r>
          </w:p>
          <w:p w14:paraId="7392EB49"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Other Objection/Comments</w:t>
            </w:r>
          </w:p>
          <w:p w14:paraId="6659550A" w14:textId="2A4DB474"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Large sites (typically more than 100 units) must be subject to a comprehensive, master planning</w:t>
            </w:r>
            <w:r w:rsidR="00E21DC2" w:rsidRPr="00570F13">
              <w:rPr>
                <w:rFonts w:cs="Arial"/>
                <w:sz w:val="20"/>
                <w:szCs w:val="20"/>
                <w:lang w:eastAsia="en-US"/>
              </w:rPr>
              <w:t xml:space="preserve">. </w:t>
            </w:r>
          </w:p>
          <w:p w14:paraId="0C2054DA"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Loss of views.</w:t>
            </w:r>
          </w:p>
          <w:p w14:paraId="4F63D81B"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The proposal will destroy the allotments.</w:t>
            </w:r>
          </w:p>
          <w:p w14:paraId="44666464" w14:textId="16865B15"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 xml:space="preserve">Loss of the police station in Hucknall and there </w:t>
            </w:r>
            <w:r w:rsidR="00337A21" w:rsidRPr="00570F13">
              <w:rPr>
                <w:rFonts w:cs="Arial"/>
                <w:sz w:val="20"/>
                <w:szCs w:val="20"/>
                <w:lang w:eastAsia="en-US"/>
              </w:rPr>
              <w:t>are</w:t>
            </w:r>
            <w:r w:rsidRPr="00570F13">
              <w:rPr>
                <w:rFonts w:cs="Arial"/>
                <w:sz w:val="20"/>
                <w:szCs w:val="20"/>
                <w:lang w:eastAsia="en-US"/>
              </w:rPr>
              <w:t xml:space="preserve"> not enough police to respond to these at the current level of population.</w:t>
            </w:r>
          </w:p>
          <w:p w14:paraId="27262F57" w14:textId="77777777" w:rsidR="005B6B7F" w:rsidRPr="00570F13" w:rsidRDefault="005B6B7F" w:rsidP="005B6B7F">
            <w:pPr>
              <w:jc w:val="left"/>
              <w:rPr>
                <w:rFonts w:cs="Arial"/>
                <w:sz w:val="20"/>
                <w:szCs w:val="20"/>
                <w:lang w:eastAsia="en-US"/>
              </w:rPr>
            </w:pPr>
          </w:p>
          <w:p w14:paraId="7EF2DC5E" w14:textId="4F07BDB2" w:rsidR="005B6B7F" w:rsidRPr="00570F13" w:rsidRDefault="005B6B7F" w:rsidP="005B6B7F">
            <w:pPr>
              <w:jc w:val="left"/>
              <w:rPr>
                <w:rFonts w:cs="Arial"/>
                <w:sz w:val="20"/>
                <w:szCs w:val="20"/>
                <w:lang w:eastAsia="en-US"/>
              </w:rPr>
            </w:pPr>
            <w:r w:rsidRPr="00570F13">
              <w:rPr>
                <w:rFonts w:cs="Arial"/>
                <w:sz w:val="20"/>
                <w:szCs w:val="20"/>
                <w:lang w:eastAsia="en-US"/>
              </w:rPr>
              <w:t>Support</w:t>
            </w:r>
            <w:r w:rsidR="00E21DC2" w:rsidRPr="00570F13">
              <w:rPr>
                <w:rFonts w:cs="Arial"/>
                <w:sz w:val="20"/>
                <w:szCs w:val="20"/>
                <w:lang w:eastAsia="en-US"/>
              </w:rPr>
              <w:t xml:space="preserve">. </w:t>
            </w:r>
          </w:p>
          <w:p w14:paraId="13E04495" w14:textId="1688ADEF" w:rsidR="005B6B7F" w:rsidRPr="00AB3EC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Response emphasises that as part of the development there should be substantial green infrastructure to provide habitat opportunities, enhance opportunities for pedestrians/cyclists. Proposes a footbridge over the bypast to improve links to Nottingham.</w:t>
            </w:r>
          </w:p>
        </w:tc>
        <w:tc>
          <w:tcPr>
            <w:tcW w:w="5528" w:type="dxa"/>
          </w:tcPr>
          <w:p w14:paraId="75335691" w14:textId="6D9577A8" w:rsidR="005B6B7F" w:rsidRPr="006D10F5" w:rsidRDefault="005B6B7F" w:rsidP="005B6B7F">
            <w:pPr>
              <w:pStyle w:val="ListParagraph"/>
              <w:numPr>
                <w:ilvl w:val="0"/>
                <w:numId w:val="42"/>
              </w:numPr>
              <w:ind w:left="178" w:hanging="178"/>
              <w:jc w:val="left"/>
              <w:rPr>
                <w:rFonts w:cs="Arial"/>
                <w:sz w:val="20"/>
                <w:szCs w:val="20"/>
                <w:lang w:eastAsia="en-US"/>
              </w:rPr>
            </w:pPr>
            <w:r w:rsidRPr="00070E24">
              <w:rPr>
                <w:rFonts w:eastAsia="Times New Roman" w:cs="Arial"/>
                <w:sz w:val="20"/>
                <w:szCs w:val="20"/>
              </w:rPr>
              <w:lastRenderedPageBreak/>
              <w:t>The Council acknowledges the objections to the release of Green Belt land for housing development.</w:t>
            </w:r>
          </w:p>
          <w:p w14:paraId="0D53D754" w14:textId="1F4F55C5" w:rsidR="005B6B7F" w:rsidRPr="00223B1C"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2825E041" w14:textId="6B33E569" w:rsidR="005B6B7F" w:rsidRPr="00070E24" w:rsidRDefault="005B6B7F" w:rsidP="005B6B7F">
            <w:pPr>
              <w:pStyle w:val="ListParagraph"/>
              <w:numPr>
                <w:ilvl w:val="0"/>
                <w:numId w:val="42"/>
              </w:numPr>
              <w:ind w:left="178" w:hanging="178"/>
              <w:jc w:val="left"/>
              <w:rPr>
                <w:rFonts w:cs="Arial"/>
                <w:sz w:val="20"/>
                <w:szCs w:val="20"/>
                <w:lang w:eastAsia="en-US"/>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2A4620AF" w14:textId="77777777" w:rsidR="005B6B7F" w:rsidRPr="00070E24"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The Council is in support of tackling climate change but standards for housing are set by national government in the Building Regulations.</w:t>
            </w:r>
          </w:p>
          <w:p w14:paraId="7215BF55" w14:textId="60C3CEDA" w:rsidR="005B6B7F" w:rsidRPr="000D1479" w:rsidRDefault="005B6B7F" w:rsidP="005B6B7F">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lastRenderedPageBreak/>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0747666A" w14:textId="19E07A7F" w:rsidR="005B6B7F" w:rsidRPr="000D1479"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 xml:space="preserve">The Council has queried the former Prime Minister’s speech regarding greenfield sites with the Secretary of State and have been informed there are no national planning policy changes. </w:t>
            </w:r>
          </w:p>
          <w:p w14:paraId="13AA5A21" w14:textId="52DCC786" w:rsidR="005B6B7F" w:rsidRPr="000D1479"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w:t>
            </w:r>
            <w:r w:rsidR="00E21DC2">
              <w:rPr>
                <w:rFonts w:eastAsia="Times New Roman" w:cs="Arial"/>
                <w:sz w:val="20"/>
                <w:szCs w:val="20"/>
              </w:rPr>
              <w:t xml:space="preserve">. </w:t>
            </w:r>
            <w:r>
              <w:rPr>
                <w:rFonts w:eastAsia="Times New Roman" w:cs="Arial"/>
                <w:sz w:val="20"/>
                <w:szCs w:val="20"/>
              </w:rPr>
              <w:t xml:space="preserve">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35F69C59" w14:textId="7BD2D1F3" w:rsidR="005B6B7F" w:rsidRPr="000D1479"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 xml:space="preserve">Comments on food security are noted but this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p>
          <w:p w14:paraId="44E0E55E" w14:textId="6C15247C" w:rsidR="005B6B7F" w:rsidRPr="00F311E2"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The Council acknowledges the benefits of health and wellbeing from green space</w:t>
            </w:r>
            <w:r w:rsidR="00E21DC2">
              <w:rPr>
                <w:rFonts w:eastAsia="Times New Roman" w:cs="Arial"/>
                <w:sz w:val="20"/>
                <w:szCs w:val="20"/>
              </w:rPr>
              <w:t xml:space="preserve">. </w:t>
            </w:r>
            <w:r>
              <w:rPr>
                <w:rFonts w:eastAsia="Times New Roman" w:cs="Arial"/>
                <w:sz w:val="20"/>
                <w:szCs w:val="20"/>
              </w:rPr>
              <w:t xml:space="preserve">The proposed development will be required to provide significant green areas arising from the need for associated open </w:t>
            </w:r>
            <w:proofErr w:type="gramStart"/>
            <w:r>
              <w:rPr>
                <w:rFonts w:eastAsia="Times New Roman" w:cs="Arial"/>
                <w:sz w:val="20"/>
                <w:szCs w:val="20"/>
              </w:rPr>
              <w:t>space,  the</w:t>
            </w:r>
            <w:proofErr w:type="gramEnd"/>
            <w:r>
              <w:rPr>
                <w:rFonts w:eastAsia="Times New Roman" w:cs="Arial"/>
                <w:sz w:val="20"/>
                <w:szCs w:val="20"/>
              </w:rPr>
              <w:t xml:space="preserve"> requirements for biodiversity net gain and the utilisation of sustainable urban drainage</w:t>
            </w:r>
            <w:r w:rsidR="00E21DC2">
              <w:rPr>
                <w:rFonts w:eastAsia="Times New Roman" w:cs="Arial"/>
                <w:sz w:val="20"/>
                <w:szCs w:val="20"/>
              </w:rPr>
              <w:t xml:space="preserve">. </w:t>
            </w:r>
            <w:r>
              <w:rPr>
                <w:rFonts w:eastAsia="Times New Roman" w:cs="Arial"/>
                <w:sz w:val="20"/>
                <w:szCs w:val="20"/>
              </w:rPr>
              <w:t xml:space="preserve"> Any existing rights of way will be maintained or improved providing links to the wider green infrastructure routes.</w:t>
            </w:r>
          </w:p>
          <w:p w14:paraId="68FCA371" w14:textId="3E8AD165" w:rsidR="005B6B7F" w:rsidRPr="009535B0" w:rsidRDefault="005B6B7F" w:rsidP="005B6B7F">
            <w:pPr>
              <w:pStyle w:val="ListParagraph"/>
              <w:numPr>
                <w:ilvl w:val="0"/>
                <w:numId w:val="42"/>
              </w:numPr>
              <w:ind w:left="178" w:hanging="178"/>
              <w:jc w:val="left"/>
              <w:rPr>
                <w:rFonts w:cs="Arial"/>
                <w:sz w:val="20"/>
                <w:szCs w:val="20"/>
              </w:rPr>
            </w:pPr>
            <w:r>
              <w:rPr>
                <w:rFonts w:eastAsia="Times New Roman" w:cs="Arial"/>
                <w:sz w:val="20"/>
                <w:szCs w:val="20"/>
              </w:rPr>
              <w:t>As is identified in the Infrastructure Section of the Statement of Consultation, the Council is working with various infrastructure providers to identify the requirements arising from the proposed development</w:t>
            </w:r>
            <w:r w:rsidR="00E21DC2">
              <w:rPr>
                <w:rFonts w:eastAsia="Times New Roman" w:cs="Arial"/>
                <w:sz w:val="20"/>
                <w:szCs w:val="20"/>
              </w:rPr>
              <w:t xml:space="preserve">. </w:t>
            </w:r>
            <w:r w:rsidRPr="00870C26">
              <w:rPr>
                <w:rFonts w:cs="Arial"/>
                <w:sz w:val="20"/>
                <w:szCs w:val="20"/>
              </w:rPr>
              <w:t xml:space="preserve">Planning permissions will reflect the requirement for </w:t>
            </w:r>
            <w:r w:rsidRPr="00870C26">
              <w:rPr>
                <w:rFonts w:cs="Arial"/>
                <w:sz w:val="20"/>
                <w:szCs w:val="20"/>
              </w:rPr>
              <w:lastRenderedPageBreak/>
              <w:t>contributions towards infrastructure through S106 Agreements</w:t>
            </w:r>
            <w:r w:rsidR="00E21DC2" w:rsidRPr="00870C26">
              <w:rPr>
                <w:rFonts w:cs="Arial"/>
                <w:sz w:val="20"/>
                <w:szCs w:val="20"/>
              </w:rPr>
              <w:t xml:space="preserve">. </w:t>
            </w:r>
            <w:r w:rsidRPr="00870C26">
              <w:rPr>
                <w:rFonts w:cs="Arial"/>
                <w:sz w:val="20"/>
                <w:szCs w:val="20"/>
              </w:rPr>
              <w:t>The contributions will be dependent on the sums request by infrastructure providers and the viability of development</w:t>
            </w:r>
            <w:r w:rsidR="00E21DC2" w:rsidRPr="00870C26">
              <w:rPr>
                <w:rFonts w:cs="Arial"/>
                <w:sz w:val="20"/>
                <w:szCs w:val="20"/>
              </w:rPr>
              <w:t xml:space="preserve">.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6A3D3758" w14:textId="367B135E" w:rsidR="005B6B7F" w:rsidRPr="00AA27DF" w:rsidRDefault="005B6B7F" w:rsidP="005B6B7F">
            <w:pPr>
              <w:pStyle w:val="ListParagraph"/>
              <w:numPr>
                <w:ilvl w:val="0"/>
                <w:numId w:val="42"/>
              </w:numPr>
              <w:ind w:left="178" w:hanging="178"/>
              <w:jc w:val="left"/>
              <w:rPr>
                <w:rFonts w:cs="Arial"/>
                <w:sz w:val="20"/>
                <w:szCs w:val="20"/>
                <w:lang w:eastAsia="en-US"/>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3C2A9DC5" w14:textId="0CB7483C" w:rsidR="005B6B7F" w:rsidRDefault="005B6B7F" w:rsidP="005B6B7F">
            <w:pPr>
              <w:pStyle w:val="ListParagraph"/>
              <w:numPr>
                <w:ilvl w:val="0"/>
                <w:numId w:val="42"/>
              </w:numPr>
              <w:ind w:left="178" w:hanging="178"/>
              <w:jc w:val="left"/>
              <w:rPr>
                <w:rFonts w:cs="Arial"/>
                <w:sz w:val="20"/>
                <w:szCs w:val="20"/>
                <w:lang w:eastAsia="en-US"/>
              </w:rPr>
            </w:pPr>
            <w:r w:rsidRPr="00AA27DF">
              <w:rPr>
                <w:rFonts w:cs="Arial"/>
                <w:sz w:val="20"/>
                <w:szCs w:val="20"/>
                <w:lang w:eastAsia="en-US"/>
              </w:rPr>
              <w:t xml:space="preserve">Any </w:t>
            </w:r>
            <w:r>
              <w:rPr>
                <w:rFonts w:cs="Arial"/>
                <w:sz w:val="20"/>
                <w:szCs w:val="20"/>
                <w:lang w:eastAsia="en-US"/>
              </w:rPr>
              <w:t xml:space="preserve">development would need to comply with the requirements set out in </w:t>
            </w:r>
            <w:r w:rsidRPr="00AA27DF">
              <w:rPr>
                <w:rFonts w:cs="Arial"/>
                <w:sz w:val="20"/>
                <w:szCs w:val="20"/>
                <w:lang w:eastAsia="en-US"/>
              </w:rPr>
              <w:t>Policy EV4 Green Infrastructure, Biodiversity, and Geodiversity of the Local Plan</w:t>
            </w:r>
            <w:r w:rsidR="00E21DC2">
              <w:rPr>
                <w:rFonts w:cs="Arial"/>
                <w:sz w:val="20"/>
                <w:szCs w:val="20"/>
                <w:lang w:eastAsia="en-US"/>
              </w:rPr>
              <w:t xml:space="preserve">. </w:t>
            </w:r>
            <w:r>
              <w:rPr>
                <w:rFonts w:cs="Arial"/>
                <w:sz w:val="20"/>
                <w:szCs w:val="20"/>
                <w:lang w:eastAsia="en-US"/>
              </w:rPr>
              <w:t>This includes the protection of Local Wildlife Sites (LWS) and other protected sites. It is necessary for any development to demonstrate biodiversity net gain which is anticipated to become a legislative requirement in Autumn 2023</w:t>
            </w:r>
            <w:r w:rsidR="00E21DC2">
              <w:rPr>
                <w:rFonts w:cs="Arial"/>
                <w:sz w:val="20"/>
                <w:szCs w:val="20"/>
                <w:lang w:eastAsia="en-US"/>
              </w:rPr>
              <w:t xml:space="preserve">. </w:t>
            </w:r>
            <w:r>
              <w:rPr>
                <w:rFonts w:cs="Arial"/>
                <w:sz w:val="20"/>
                <w:szCs w:val="20"/>
                <w:lang w:eastAsia="en-US"/>
              </w:rPr>
              <w:t>The LWS is anticipated to be integrated into this requirement.</w:t>
            </w:r>
            <w:r w:rsidRPr="00AA27DF">
              <w:rPr>
                <w:rFonts w:cs="Arial"/>
                <w:sz w:val="20"/>
                <w:szCs w:val="20"/>
                <w:lang w:eastAsia="en-US"/>
              </w:rPr>
              <w:t xml:space="preserve"> </w:t>
            </w:r>
            <w:r>
              <w:rPr>
                <w:rFonts w:cs="Arial"/>
                <w:sz w:val="20"/>
                <w:szCs w:val="20"/>
                <w:lang w:eastAsia="en-US"/>
              </w:rPr>
              <w:t>As part of any development trees and hedgerows will be retained as far as possible, recognising the impact they can have in relation to design, climate change and pollution.</w:t>
            </w:r>
          </w:p>
          <w:p w14:paraId="6AC3440B" w14:textId="4DA055C4" w:rsidR="005B6B7F"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t>It is anticipated that development briefs will be set out for larger housing sites.</w:t>
            </w:r>
          </w:p>
          <w:p w14:paraId="1B072176" w14:textId="3E1AAAEF" w:rsidR="005B6B7F"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t xml:space="preserve">It is </w:t>
            </w:r>
            <w:proofErr w:type="gramStart"/>
            <w:r>
              <w:rPr>
                <w:rFonts w:cs="Arial"/>
                <w:sz w:val="20"/>
                <w:szCs w:val="20"/>
                <w:lang w:eastAsia="en-US"/>
              </w:rPr>
              <w:t>acknowledges</w:t>
            </w:r>
            <w:proofErr w:type="gramEnd"/>
            <w:r>
              <w:rPr>
                <w:rFonts w:cs="Arial"/>
                <w:sz w:val="20"/>
                <w:szCs w:val="20"/>
                <w:lang w:eastAsia="en-US"/>
              </w:rPr>
              <w:t xml:space="preserve"> that the proposed allocations included an allotment which is not in current use.</w:t>
            </w:r>
          </w:p>
          <w:p w14:paraId="4F1400E9" w14:textId="3B60EDA6" w:rsidR="005B6B7F" w:rsidRDefault="005B6B7F" w:rsidP="005B6B7F">
            <w:pPr>
              <w:pStyle w:val="ListParagraph"/>
              <w:numPr>
                <w:ilvl w:val="0"/>
                <w:numId w:val="42"/>
              </w:numPr>
              <w:ind w:left="178" w:hanging="178"/>
              <w:jc w:val="left"/>
              <w:rPr>
                <w:rFonts w:cs="Arial"/>
                <w:sz w:val="20"/>
                <w:szCs w:val="20"/>
                <w:lang w:eastAsia="en-US"/>
              </w:rPr>
            </w:pPr>
            <w:r w:rsidRPr="00F0190A">
              <w:rPr>
                <w:rFonts w:cs="Arial"/>
                <w:sz w:val="20"/>
                <w:szCs w:val="20"/>
                <w:lang w:eastAsia="en-US"/>
              </w:rPr>
              <w:t>A right to a view is not a material consideration for planning purposes.</w:t>
            </w:r>
          </w:p>
          <w:p w14:paraId="7B766A6D" w14:textId="27AD15F7" w:rsidR="005B6B7F" w:rsidRPr="00F0190A"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t>The closure of police stations is a matter to be considered by The Police and Crime Commissioner and Nottinghamshire Police.</w:t>
            </w:r>
          </w:p>
          <w:p w14:paraId="1DB3D502" w14:textId="72A33A77" w:rsidR="005B6B7F" w:rsidRPr="00F0190A" w:rsidRDefault="005B6B7F" w:rsidP="005B6B7F">
            <w:pPr>
              <w:pStyle w:val="ListParagraph"/>
              <w:ind w:left="178"/>
              <w:jc w:val="left"/>
              <w:rPr>
                <w:rFonts w:cs="Arial"/>
                <w:sz w:val="20"/>
                <w:szCs w:val="20"/>
                <w:lang w:eastAsia="en-US"/>
              </w:rPr>
            </w:pPr>
          </w:p>
        </w:tc>
      </w:tr>
      <w:bookmarkEnd w:id="45"/>
      <w:tr w:rsidR="005B6B7F" w:rsidRPr="00570F13" w14:paraId="35834730" w14:textId="77777777" w:rsidTr="005B3F2D">
        <w:trPr>
          <w:trHeight w:val="744"/>
        </w:trPr>
        <w:tc>
          <w:tcPr>
            <w:tcW w:w="1555" w:type="dxa"/>
          </w:tcPr>
          <w:p w14:paraId="6057818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Hd</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adjoining Stubbing Wood Farm,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 Hucknall</w:t>
            </w:r>
          </w:p>
        </w:tc>
        <w:tc>
          <w:tcPr>
            <w:tcW w:w="472" w:type="dxa"/>
          </w:tcPr>
          <w:p w14:paraId="1810325E"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2" w:type="dxa"/>
          </w:tcPr>
          <w:p w14:paraId="40690755" w14:textId="77777777" w:rsidR="005B6B7F" w:rsidRPr="00570F13" w:rsidRDefault="005B6B7F" w:rsidP="005B6B7F">
            <w:pPr>
              <w:jc w:val="center"/>
              <w:rPr>
                <w:rFonts w:cs="Arial"/>
                <w:sz w:val="20"/>
                <w:szCs w:val="20"/>
                <w:lang w:eastAsia="en-US"/>
              </w:rPr>
            </w:pPr>
            <w:r w:rsidRPr="00570F13">
              <w:rPr>
                <w:rFonts w:cs="Arial"/>
                <w:sz w:val="20"/>
                <w:szCs w:val="20"/>
                <w:lang w:eastAsia="en-US"/>
              </w:rPr>
              <w:t>88</w:t>
            </w:r>
          </w:p>
        </w:tc>
        <w:tc>
          <w:tcPr>
            <w:tcW w:w="473" w:type="dxa"/>
          </w:tcPr>
          <w:p w14:paraId="184B10C9"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12CFBEBF" w14:textId="77777777" w:rsidR="005B6B7F" w:rsidRPr="00570F13" w:rsidRDefault="005B6B7F" w:rsidP="005B6B7F">
            <w:pPr>
              <w:jc w:val="center"/>
              <w:rPr>
                <w:rFonts w:cs="Arial"/>
                <w:sz w:val="20"/>
                <w:szCs w:val="20"/>
                <w:lang w:eastAsia="en-US"/>
              </w:rPr>
            </w:pPr>
            <w:r w:rsidRPr="00570F13">
              <w:rPr>
                <w:rFonts w:cs="Arial"/>
                <w:sz w:val="20"/>
                <w:szCs w:val="20"/>
                <w:lang w:eastAsia="en-US"/>
              </w:rPr>
              <w:t>103</w:t>
            </w:r>
          </w:p>
        </w:tc>
        <w:tc>
          <w:tcPr>
            <w:tcW w:w="4536" w:type="dxa"/>
          </w:tcPr>
          <w:p w14:paraId="4D83013E" w14:textId="51A8720D" w:rsidR="005B6B7F" w:rsidRDefault="005B6B7F" w:rsidP="005B6B7F">
            <w:pPr>
              <w:numPr>
                <w:ilvl w:val="0"/>
                <w:numId w:val="42"/>
              </w:numPr>
              <w:ind w:left="176" w:hanging="176"/>
              <w:contextualSpacing/>
              <w:jc w:val="left"/>
              <w:rPr>
                <w:rFonts w:eastAsia="Times New Roman" w:cs="Arial"/>
                <w:sz w:val="20"/>
                <w:szCs w:val="20"/>
              </w:rPr>
            </w:pPr>
            <w:r>
              <w:rPr>
                <w:rFonts w:eastAsia="Times New Roman" w:cs="Arial"/>
                <w:sz w:val="20"/>
                <w:szCs w:val="20"/>
              </w:rPr>
              <w:t>Petition</w:t>
            </w:r>
          </w:p>
          <w:p w14:paraId="462C2E2B" w14:textId="4CC62878" w:rsidR="005B6B7F" w:rsidRDefault="005B6B7F" w:rsidP="00A34274">
            <w:pPr>
              <w:pStyle w:val="ListParagraph"/>
              <w:numPr>
                <w:ilvl w:val="0"/>
                <w:numId w:val="197"/>
              </w:numPr>
              <w:jc w:val="left"/>
              <w:rPr>
                <w:rFonts w:eastAsia="Times New Roman" w:cs="Arial"/>
                <w:sz w:val="20"/>
                <w:szCs w:val="20"/>
              </w:rPr>
            </w:pPr>
            <w:r>
              <w:rPr>
                <w:rFonts w:eastAsia="Times New Roman" w:cs="Arial"/>
                <w:sz w:val="20"/>
                <w:szCs w:val="20"/>
              </w:rPr>
              <w:t>R</w:t>
            </w:r>
            <w:r w:rsidRPr="005B3F2D">
              <w:rPr>
                <w:rFonts w:eastAsia="Times New Roman" w:cs="Arial"/>
                <w:sz w:val="20"/>
                <w:szCs w:val="20"/>
              </w:rPr>
              <w:t>eject</w:t>
            </w:r>
            <w:r>
              <w:rPr>
                <w:rFonts w:eastAsia="Times New Roman" w:cs="Arial"/>
                <w:sz w:val="20"/>
                <w:szCs w:val="20"/>
              </w:rPr>
              <w:t>s</w:t>
            </w:r>
            <w:r w:rsidRPr="005B3F2D">
              <w:rPr>
                <w:rFonts w:eastAsia="Times New Roman" w:cs="Arial"/>
                <w:sz w:val="20"/>
                <w:szCs w:val="20"/>
              </w:rPr>
              <w:t xml:space="preserve"> the proposal to permit the development of </w:t>
            </w:r>
            <w:proofErr w:type="spellStart"/>
            <w:r w:rsidRPr="005B3F2D">
              <w:rPr>
                <w:rFonts w:eastAsia="Times New Roman" w:cs="Arial"/>
                <w:sz w:val="20"/>
                <w:szCs w:val="20"/>
              </w:rPr>
              <w:t>Stubbin</w:t>
            </w:r>
            <w:proofErr w:type="spellEnd"/>
            <w:r w:rsidR="009E6823">
              <w:rPr>
                <w:rFonts w:eastAsia="Times New Roman" w:cs="Arial"/>
                <w:sz w:val="20"/>
                <w:szCs w:val="20"/>
              </w:rPr>
              <w:t xml:space="preserve"> W</w:t>
            </w:r>
            <w:r w:rsidRPr="005B3F2D">
              <w:rPr>
                <w:rFonts w:eastAsia="Times New Roman" w:cs="Arial"/>
                <w:sz w:val="20"/>
                <w:szCs w:val="20"/>
              </w:rPr>
              <w:t>ood Farm Green Belt land</w:t>
            </w:r>
            <w:r>
              <w:rPr>
                <w:rFonts w:eastAsia="Times New Roman" w:cs="Arial"/>
                <w:sz w:val="20"/>
                <w:szCs w:val="20"/>
              </w:rPr>
              <w:t>.</w:t>
            </w:r>
          </w:p>
          <w:p w14:paraId="56CB0142" w14:textId="77777777" w:rsidR="005B6B7F" w:rsidRPr="005B3F2D" w:rsidRDefault="005B6B7F" w:rsidP="005B6B7F">
            <w:pPr>
              <w:pStyle w:val="ListParagraph"/>
              <w:ind w:left="536"/>
              <w:jc w:val="left"/>
              <w:rPr>
                <w:rFonts w:eastAsia="Times New Roman" w:cs="Arial"/>
                <w:sz w:val="20"/>
                <w:szCs w:val="20"/>
              </w:rPr>
            </w:pPr>
          </w:p>
          <w:p w14:paraId="46D5630D" w14:textId="233F4692"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Alternative Sites</w:t>
            </w:r>
          </w:p>
          <w:p w14:paraId="0345D65F" w14:textId="77777777" w:rsidR="005B6B7F" w:rsidRPr="00570F13" w:rsidRDefault="005B6B7F" w:rsidP="005B6B7F">
            <w:pPr>
              <w:numPr>
                <w:ilvl w:val="0"/>
                <w:numId w:val="59"/>
              </w:numPr>
              <w:contextualSpacing/>
              <w:jc w:val="left"/>
              <w:rPr>
                <w:rFonts w:eastAsia="Times New Roman" w:cs="Arial"/>
                <w:sz w:val="20"/>
                <w:szCs w:val="20"/>
              </w:rPr>
            </w:pPr>
            <w:r w:rsidRPr="00570F13">
              <w:rPr>
                <w:rFonts w:eastAsia="Times New Roman" w:cs="Arial"/>
                <w:sz w:val="20"/>
                <w:szCs w:val="20"/>
              </w:rPr>
              <w:lastRenderedPageBreak/>
              <w:t>There is non-Green Belt land that might have been used.</w:t>
            </w:r>
          </w:p>
          <w:p w14:paraId="293DBC86" w14:textId="77777777" w:rsidR="005B6B7F" w:rsidRPr="00570F13" w:rsidRDefault="005B6B7F" w:rsidP="005B6B7F">
            <w:pPr>
              <w:numPr>
                <w:ilvl w:val="0"/>
                <w:numId w:val="59"/>
              </w:numPr>
              <w:contextualSpacing/>
              <w:jc w:val="left"/>
              <w:rPr>
                <w:rFonts w:eastAsia="Times New Roman" w:cs="Arial"/>
                <w:sz w:val="20"/>
                <w:szCs w:val="20"/>
              </w:rPr>
            </w:pPr>
            <w:r w:rsidRPr="00570F13">
              <w:rPr>
                <w:rFonts w:eastAsia="Times New Roman" w:cs="Arial"/>
                <w:sz w:val="20"/>
                <w:szCs w:val="20"/>
              </w:rPr>
              <w:t>There is plenty of space in the north of the district with no protected Greenbelt.</w:t>
            </w:r>
          </w:p>
          <w:p w14:paraId="40763B7F" w14:textId="77777777" w:rsidR="005B6B7F" w:rsidRPr="00570F13" w:rsidRDefault="005B6B7F" w:rsidP="005B6B7F">
            <w:pPr>
              <w:numPr>
                <w:ilvl w:val="0"/>
                <w:numId w:val="59"/>
              </w:numPr>
              <w:contextualSpacing/>
              <w:jc w:val="left"/>
              <w:rPr>
                <w:rFonts w:eastAsia="Times New Roman" w:cs="Arial"/>
                <w:sz w:val="20"/>
                <w:szCs w:val="20"/>
              </w:rPr>
            </w:pPr>
            <w:r w:rsidRPr="00570F13">
              <w:rPr>
                <w:rFonts w:eastAsia="Times New Roman" w:cs="Arial"/>
                <w:sz w:val="20"/>
                <w:szCs w:val="20"/>
              </w:rPr>
              <w:t xml:space="preserve">Concentrate more development towards Sutton and Kirkby where more land is </w:t>
            </w:r>
            <w:proofErr w:type="gramStart"/>
            <w:r w:rsidRPr="00570F13">
              <w:rPr>
                <w:rFonts w:eastAsia="Times New Roman" w:cs="Arial"/>
                <w:sz w:val="20"/>
                <w:szCs w:val="20"/>
              </w:rPr>
              <w:t>available</w:t>
            </w:r>
            <w:proofErr w:type="gramEnd"/>
            <w:r w:rsidRPr="00570F13">
              <w:rPr>
                <w:rFonts w:eastAsia="Times New Roman" w:cs="Arial"/>
                <w:sz w:val="20"/>
                <w:szCs w:val="20"/>
              </w:rPr>
              <w:t xml:space="preserve"> and it will take pressure off roads in Hucknall.</w:t>
            </w:r>
          </w:p>
          <w:p w14:paraId="12D54750" w14:textId="77777777" w:rsidR="005B6B7F" w:rsidRPr="00570F13" w:rsidRDefault="005B6B7F" w:rsidP="005B6B7F">
            <w:pPr>
              <w:numPr>
                <w:ilvl w:val="0"/>
                <w:numId w:val="59"/>
              </w:numPr>
              <w:contextualSpacing/>
              <w:jc w:val="left"/>
              <w:rPr>
                <w:rFonts w:eastAsia="Times New Roman" w:cs="Arial"/>
                <w:sz w:val="20"/>
                <w:szCs w:val="20"/>
              </w:rPr>
            </w:pPr>
            <w:r w:rsidRPr="00570F13">
              <w:rPr>
                <w:rFonts w:eastAsia="Times New Roman" w:cs="Arial"/>
                <w:sz w:val="20"/>
                <w:szCs w:val="20"/>
              </w:rPr>
              <w:t xml:space="preserve">Need to prioritise developing brownfield sites in Sutton and other northern parts of the </w:t>
            </w:r>
            <w:proofErr w:type="gramStart"/>
            <w:r w:rsidRPr="00570F13">
              <w:rPr>
                <w:rFonts w:eastAsia="Times New Roman" w:cs="Arial"/>
                <w:sz w:val="20"/>
                <w:szCs w:val="20"/>
              </w:rPr>
              <w:t>District</w:t>
            </w:r>
            <w:proofErr w:type="gramEnd"/>
          </w:p>
          <w:p w14:paraId="1B1D892E" w14:textId="77777777" w:rsidR="005B6B7F" w:rsidRPr="00570F13" w:rsidRDefault="005B6B7F" w:rsidP="005B6B7F">
            <w:pPr>
              <w:numPr>
                <w:ilvl w:val="0"/>
                <w:numId w:val="59"/>
              </w:numPr>
              <w:contextualSpacing/>
              <w:jc w:val="left"/>
              <w:rPr>
                <w:rFonts w:eastAsia="Times New Roman" w:cs="Arial"/>
                <w:sz w:val="20"/>
                <w:szCs w:val="20"/>
              </w:rPr>
            </w:pPr>
            <w:r w:rsidRPr="00570F13">
              <w:rPr>
                <w:rFonts w:eastAsia="Times New Roman" w:cs="Arial"/>
                <w:sz w:val="20"/>
                <w:szCs w:val="20"/>
              </w:rPr>
              <w:t xml:space="preserve">As an alternative, sites such as </w:t>
            </w:r>
            <w:proofErr w:type="spellStart"/>
            <w:r w:rsidRPr="00570F13">
              <w:rPr>
                <w:rFonts w:eastAsia="Times New Roman" w:cs="Arial"/>
                <w:sz w:val="20"/>
                <w:szCs w:val="20"/>
              </w:rPr>
              <w:t>Mowlands</w:t>
            </w:r>
            <w:proofErr w:type="spellEnd"/>
            <w:r w:rsidRPr="00570F13">
              <w:rPr>
                <w:rFonts w:eastAsia="Times New Roman" w:cs="Arial"/>
                <w:sz w:val="20"/>
                <w:szCs w:val="20"/>
              </w:rPr>
              <w:t xml:space="preserve"> and Sutton Parkway should be reconsidered to help meet the housing need. </w:t>
            </w:r>
          </w:p>
          <w:p w14:paraId="57245744"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Brownfield Development</w:t>
            </w:r>
          </w:p>
          <w:p w14:paraId="2834B654" w14:textId="77777777" w:rsidR="005B6B7F" w:rsidRPr="00570F13" w:rsidRDefault="005B6B7F" w:rsidP="005B6B7F">
            <w:pPr>
              <w:numPr>
                <w:ilvl w:val="0"/>
                <w:numId w:val="60"/>
              </w:numPr>
              <w:contextualSpacing/>
              <w:jc w:val="left"/>
              <w:rPr>
                <w:rFonts w:eastAsia="Times New Roman" w:cs="Arial"/>
                <w:sz w:val="20"/>
                <w:szCs w:val="20"/>
              </w:rPr>
            </w:pPr>
            <w:r w:rsidRPr="00570F13">
              <w:rPr>
                <w:rFonts w:eastAsia="Times New Roman" w:cs="Arial"/>
                <w:sz w:val="20"/>
                <w:szCs w:val="20"/>
              </w:rPr>
              <w:t>Development should be on brownfield sites.</w:t>
            </w:r>
          </w:p>
          <w:p w14:paraId="09437A34" w14:textId="77777777" w:rsidR="005B6B7F" w:rsidRPr="00570F13" w:rsidRDefault="005B6B7F" w:rsidP="005B6B7F">
            <w:pPr>
              <w:numPr>
                <w:ilvl w:val="0"/>
                <w:numId w:val="60"/>
              </w:numPr>
              <w:contextualSpacing/>
              <w:jc w:val="left"/>
              <w:rPr>
                <w:rFonts w:eastAsia="Times New Roman" w:cs="Arial"/>
                <w:sz w:val="20"/>
                <w:szCs w:val="20"/>
              </w:rPr>
            </w:pPr>
            <w:r w:rsidRPr="00570F13">
              <w:rPr>
                <w:rFonts w:eastAsia="Times New Roman" w:cs="Arial"/>
                <w:sz w:val="20"/>
                <w:szCs w:val="20"/>
              </w:rPr>
              <w:t xml:space="preserve">There should be a thorough review of brownfield sites in the </w:t>
            </w:r>
            <w:proofErr w:type="gramStart"/>
            <w:r w:rsidRPr="00570F13">
              <w:rPr>
                <w:rFonts w:eastAsia="Times New Roman" w:cs="Arial"/>
                <w:sz w:val="20"/>
                <w:szCs w:val="20"/>
              </w:rPr>
              <w:t>District</w:t>
            </w:r>
            <w:proofErr w:type="gramEnd"/>
            <w:r w:rsidRPr="00570F13">
              <w:rPr>
                <w:rFonts w:eastAsia="Times New Roman" w:cs="Arial"/>
                <w:sz w:val="20"/>
                <w:szCs w:val="20"/>
              </w:rPr>
              <w:t xml:space="preserve"> and landowners approached who did not put their land forward.</w:t>
            </w:r>
          </w:p>
          <w:p w14:paraId="7CB3CD84" w14:textId="77777777" w:rsidR="005B6B7F" w:rsidRPr="00570F13" w:rsidRDefault="005B6B7F" w:rsidP="005B6B7F">
            <w:pPr>
              <w:numPr>
                <w:ilvl w:val="0"/>
                <w:numId w:val="60"/>
              </w:numPr>
              <w:contextualSpacing/>
              <w:jc w:val="left"/>
              <w:rPr>
                <w:rFonts w:eastAsia="Times New Roman" w:cs="Arial"/>
                <w:sz w:val="20"/>
                <w:szCs w:val="20"/>
              </w:rPr>
            </w:pPr>
            <w:r w:rsidRPr="00570F13">
              <w:rPr>
                <w:rFonts w:eastAsia="Times New Roman" w:cs="Arial"/>
                <w:sz w:val="20"/>
                <w:szCs w:val="20"/>
              </w:rPr>
              <w:t xml:space="preserve">Boris Johnson pledged 6th October 2021 that ‘no homes will be built on green </w:t>
            </w:r>
            <w:proofErr w:type="gramStart"/>
            <w:r w:rsidRPr="00570F13">
              <w:rPr>
                <w:rFonts w:eastAsia="Times New Roman" w:cs="Arial"/>
                <w:sz w:val="20"/>
                <w:szCs w:val="20"/>
              </w:rPr>
              <w:t>fields’</w:t>
            </w:r>
            <w:proofErr w:type="gramEnd"/>
            <w:r w:rsidRPr="00570F13">
              <w:rPr>
                <w:rFonts w:eastAsia="Times New Roman" w:cs="Arial"/>
                <w:sz w:val="20"/>
                <w:szCs w:val="20"/>
              </w:rPr>
              <w:t>. Why is the Council set on going against government?</w:t>
            </w:r>
          </w:p>
          <w:p w14:paraId="18E03CBD"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Climate Change</w:t>
            </w:r>
          </w:p>
          <w:p w14:paraId="6D86D4D5" w14:textId="77777777" w:rsidR="005B6B7F" w:rsidRPr="00570F13" w:rsidRDefault="005B6B7F" w:rsidP="005B6B7F">
            <w:pPr>
              <w:numPr>
                <w:ilvl w:val="0"/>
                <w:numId w:val="61"/>
              </w:numPr>
              <w:contextualSpacing/>
              <w:jc w:val="left"/>
              <w:rPr>
                <w:rFonts w:eastAsia="Times New Roman" w:cs="Arial"/>
                <w:sz w:val="20"/>
                <w:szCs w:val="20"/>
              </w:rPr>
            </w:pPr>
            <w:r w:rsidRPr="00570F13">
              <w:rPr>
                <w:rFonts w:eastAsia="Times New Roman" w:cs="Arial"/>
                <w:sz w:val="20"/>
                <w:szCs w:val="20"/>
              </w:rPr>
              <w:t>With climate currently should be creating more green spaces with hedgerows plants and trees.</w:t>
            </w:r>
          </w:p>
          <w:p w14:paraId="689FD5BB" w14:textId="77777777" w:rsidR="005B6B7F" w:rsidRPr="00570F13" w:rsidRDefault="005B6B7F" w:rsidP="005B6B7F">
            <w:pPr>
              <w:numPr>
                <w:ilvl w:val="0"/>
                <w:numId w:val="61"/>
              </w:numPr>
              <w:contextualSpacing/>
              <w:jc w:val="left"/>
              <w:rPr>
                <w:rFonts w:eastAsia="Times New Roman" w:cs="Arial"/>
                <w:sz w:val="20"/>
                <w:szCs w:val="20"/>
              </w:rPr>
            </w:pPr>
            <w:r w:rsidRPr="00570F13">
              <w:rPr>
                <w:rFonts w:eastAsia="Times New Roman" w:cs="Arial"/>
                <w:sz w:val="20"/>
                <w:szCs w:val="20"/>
              </w:rPr>
              <w:t>Mature trees need to be retained as oxygen producers.</w:t>
            </w:r>
          </w:p>
          <w:p w14:paraId="56D74591" w14:textId="318FBE99" w:rsidR="005B6B7F" w:rsidRPr="00570F13" w:rsidRDefault="005B6B7F" w:rsidP="005B6B7F">
            <w:pPr>
              <w:numPr>
                <w:ilvl w:val="0"/>
                <w:numId w:val="61"/>
              </w:numPr>
              <w:contextualSpacing/>
              <w:jc w:val="left"/>
              <w:rPr>
                <w:rFonts w:eastAsia="Times New Roman" w:cs="Arial"/>
                <w:sz w:val="20"/>
                <w:szCs w:val="20"/>
              </w:rPr>
            </w:pPr>
            <w:r w:rsidRPr="00570F13">
              <w:rPr>
                <w:rFonts w:eastAsia="Times New Roman" w:cs="Arial"/>
                <w:sz w:val="20"/>
                <w:szCs w:val="20"/>
              </w:rPr>
              <w:lastRenderedPageBreak/>
              <w:t>COP26 Conference P.M. has stated that “its 1 minutes to midnight”</w:t>
            </w:r>
            <w:r w:rsidR="00E21DC2" w:rsidRPr="00570F13">
              <w:rPr>
                <w:rFonts w:eastAsia="Times New Roman" w:cs="Arial"/>
                <w:sz w:val="20"/>
                <w:szCs w:val="20"/>
              </w:rPr>
              <w:t xml:space="preserve">. </w:t>
            </w:r>
            <w:r w:rsidRPr="00570F13">
              <w:rPr>
                <w:rFonts w:eastAsia="Times New Roman" w:cs="Arial"/>
                <w:sz w:val="20"/>
                <w:szCs w:val="20"/>
              </w:rPr>
              <w:t>Should not be developing Green Belt.</w:t>
            </w:r>
          </w:p>
          <w:p w14:paraId="1B94B554"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Economic</w:t>
            </w:r>
          </w:p>
          <w:p w14:paraId="32FD0F57" w14:textId="77777777" w:rsidR="005B6B7F" w:rsidRPr="00570F13" w:rsidRDefault="005B6B7F" w:rsidP="005B6B7F">
            <w:pPr>
              <w:numPr>
                <w:ilvl w:val="0"/>
                <w:numId w:val="62"/>
              </w:numPr>
              <w:contextualSpacing/>
              <w:jc w:val="left"/>
              <w:rPr>
                <w:rFonts w:eastAsia="Times New Roman" w:cs="Arial"/>
                <w:sz w:val="20"/>
                <w:szCs w:val="20"/>
              </w:rPr>
            </w:pPr>
            <w:r w:rsidRPr="00570F13">
              <w:rPr>
                <w:rFonts w:eastAsia="Times New Roman" w:cs="Arial"/>
                <w:sz w:val="20"/>
                <w:szCs w:val="20"/>
              </w:rPr>
              <w:t>Developers are reluctance to build on brownfield land, as building on greenfield is more profitable.</w:t>
            </w:r>
          </w:p>
          <w:p w14:paraId="31423C72" w14:textId="77777777" w:rsidR="005B6B7F" w:rsidRPr="00570F13" w:rsidRDefault="005B6B7F" w:rsidP="005B6B7F">
            <w:pPr>
              <w:numPr>
                <w:ilvl w:val="0"/>
                <w:numId w:val="62"/>
              </w:numPr>
              <w:contextualSpacing/>
              <w:jc w:val="left"/>
              <w:rPr>
                <w:rFonts w:eastAsia="Times New Roman" w:cs="Arial"/>
                <w:sz w:val="20"/>
                <w:szCs w:val="20"/>
              </w:rPr>
            </w:pPr>
            <w:r w:rsidRPr="00570F13">
              <w:rPr>
                <w:rFonts w:eastAsia="Times New Roman" w:cs="Arial"/>
                <w:sz w:val="20"/>
                <w:szCs w:val="20"/>
              </w:rPr>
              <w:t>These plans are based on profit and greed.</w:t>
            </w:r>
          </w:p>
          <w:p w14:paraId="5515B1F6"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Flooding/Drainage</w:t>
            </w:r>
          </w:p>
          <w:p w14:paraId="3C590E52" w14:textId="10D704C6" w:rsidR="005B6B7F" w:rsidRPr="00570F13" w:rsidRDefault="005B6B7F" w:rsidP="005B6B7F">
            <w:pPr>
              <w:numPr>
                <w:ilvl w:val="0"/>
                <w:numId w:val="63"/>
              </w:numPr>
              <w:contextualSpacing/>
              <w:jc w:val="left"/>
              <w:rPr>
                <w:rFonts w:eastAsia="Times New Roman" w:cs="Arial"/>
                <w:sz w:val="20"/>
                <w:szCs w:val="20"/>
              </w:rPr>
            </w:pPr>
            <w:r w:rsidRPr="00570F13">
              <w:rPr>
                <w:rFonts w:eastAsia="Times New Roman" w:cs="Arial"/>
                <w:sz w:val="20"/>
                <w:szCs w:val="20"/>
              </w:rPr>
              <w:t>Flooding in Hucknall is getting worse every year and removing trees and land from these areas will make it even worse</w:t>
            </w:r>
            <w:r w:rsidR="00E21DC2" w:rsidRPr="00570F13">
              <w:rPr>
                <w:rFonts w:eastAsia="Times New Roman" w:cs="Arial"/>
                <w:sz w:val="20"/>
                <w:szCs w:val="20"/>
              </w:rPr>
              <w:t xml:space="preserve">. </w:t>
            </w:r>
            <w:r w:rsidRPr="00570F13">
              <w:rPr>
                <w:rFonts w:eastAsia="Times New Roman" w:cs="Arial"/>
                <w:sz w:val="20"/>
                <w:szCs w:val="20"/>
              </w:rPr>
              <w:t xml:space="preserve"> </w:t>
            </w:r>
          </w:p>
          <w:p w14:paraId="3F874578" w14:textId="77777777" w:rsidR="005B6B7F" w:rsidRPr="00570F13" w:rsidRDefault="005B6B7F" w:rsidP="005B6B7F">
            <w:pPr>
              <w:numPr>
                <w:ilvl w:val="0"/>
                <w:numId w:val="63"/>
              </w:numPr>
              <w:contextualSpacing/>
              <w:jc w:val="left"/>
              <w:rPr>
                <w:rFonts w:eastAsia="Times New Roman" w:cs="Arial"/>
                <w:sz w:val="20"/>
                <w:szCs w:val="20"/>
              </w:rPr>
            </w:pPr>
            <w:r w:rsidRPr="00570F13">
              <w:rPr>
                <w:rFonts w:eastAsia="Times New Roman" w:cs="Arial"/>
                <w:sz w:val="20"/>
                <w:szCs w:val="20"/>
              </w:rPr>
              <w:t>The building of all these houses will lead to more flooding.</w:t>
            </w:r>
          </w:p>
          <w:p w14:paraId="4380D2BA" w14:textId="77777777" w:rsidR="005B6B7F" w:rsidRPr="00570F13" w:rsidRDefault="005B6B7F" w:rsidP="005B6B7F">
            <w:pPr>
              <w:numPr>
                <w:ilvl w:val="0"/>
                <w:numId w:val="63"/>
              </w:numPr>
              <w:contextualSpacing/>
              <w:jc w:val="left"/>
              <w:rPr>
                <w:rFonts w:eastAsia="Times New Roman" w:cs="Arial"/>
                <w:sz w:val="20"/>
                <w:szCs w:val="20"/>
              </w:rPr>
            </w:pPr>
            <w:r w:rsidRPr="00570F13">
              <w:rPr>
                <w:rFonts w:eastAsia="Times New Roman" w:cs="Arial"/>
                <w:sz w:val="20"/>
                <w:szCs w:val="20"/>
              </w:rPr>
              <w:t>The front and back fields are particularly prone to flooding since the soil is clay sitting on bedrock, and surface water from Westville Estate runs across this land, adding to the flooding.</w:t>
            </w:r>
          </w:p>
          <w:p w14:paraId="40210402" w14:textId="77777777" w:rsidR="005B6B7F" w:rsidRPr="00570F13" w:rsidRDefault="005B6B7F" w:rsidP="005B6B7F">
            <w:pPr>
              <w:numPr>
                <w:ilvl w:val="0"/>
                <w:numId w:val="63"/>
              </w:numPr>
              <w:contextualSpacing/>
              <w:jc w:val="left"/>
              <w:rPr>
                <w:rFonts w:eastAsia="Times New Roman" w:cs="Arial"/>
                <w:sz w:val="20"/>
                <w:szCs w:val="20"/>
              </w:rPr>
            </w:pPr>
            <w:r w:rsidRPr="00570F13">
              <w:rPr>
                <w:rFonts w:eastAsia="Times New Roman" w:cs="Arial"/>
                <w:sz w:val="20"/>
                <w:szCs w:val="20"/>
              </w:rPr>
              <w:t xml:space="preserve">Several times in the past 4 years </w:t>
            </w:r>
            <w:proofErr w:type="spellStart"/>
            <w:r w:rsidRPr="00570F13">
              <w:rPr>
                <w:rFonts w:eastAsia="Times New Roman" w:cs="Arial"/>
                <w:sz w:val="20"/>
                <w:szCs w:val="20"/>
              </w:rPr>
              <w:t>Watnall</w:t>
            </w:r>
            <w:proofErr w:type="spellEnd"/>
            <w:r w:rsidRPr="00570F13">
              <w:rPr>
                <w:rFonts w:eastAsia="Times New Roman" w:cs="Arial"/>
                <w:sz w:val="20"/>
                <w:szCs w:val="20"/>
              </w:rPr>
              <w:t xml:space="preserve"> Road has had to close due to flooding. Serious concerns that if this field is developed there will be nowhere for this floodwater to go. </w:t>
            </w:r>
          </w:p>
          <w:p w14:paraId="4DA3A3C8" w14:textId="77777777" w:rsidR="005B6B7F" w:rsidRPr="00570F13" w:rsidRDefault="005B6B7F" w:rsidP="005B6B7F">
            <w:pPr>
              <w:numPr>
                <w:ilvl w:val="0"/>
                <w:numId w:val="63"/>
              </w:numPr>
              <w:contextualSpacing/>
              <w:jc w:val="left"/>
              <w:rPr>
                <w:rFonts w:eastAsia="Times New Roman" w:cs="Arial"/>
                <w:sz w:val="20"/>
                <w:szCs w:val="20"/>
              </w:rPr>
            </w:pPr>
            <w:r w:rsidRPr="00570F13">
              <w:rPr>
                <w:rFonts w:eastAsia="Times New Roman" w:cs="Arial"/>
                <w:sz w:val="20"/>
                <w:szCs w:val="20"/>
              </w:rPr>
              <w:t>Classed as a flood area by the EA. Also flooded by surface water from the Westville estate.</w:t>
            </w:r>
          </w:p>
          <w:p w14:paraId="19CF0E71"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Food Production</w:t>
            </w:r>
          </w:p>
          <w:p w14:paraId="3769D646"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Food security field agricultural fields should be retained.</w:t>
            </w:r>
          </w:p>
          <w:p w14:paraId="724E115F"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 xml:space="preserve">Green Belt </w:t>
            </w:r>
          </w:p>
          <w:p w14:paraId="37FD5077"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 xml:space="preserve">Greenbelt should not be used as there are plenty of greenfield and brownfield sites </w:t>
            </w:r>
            <w:r w:rsidRPr="00570F13">
              <w:rPr>
                <w:rFonts w:eastAsia="Times New Roman" w:cs="Arial"/>
                <w:sz w:val="20"/>
                <w:szCs w:val="20"/>
              </w:rPr>
              <w:lastRenderedPageBreak/>
              <w:t>within the whole of the district for this housing.</w:t>
            </w:r>
          </w:p>
          <w:p w14:paraId="0C04AEE3"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There are not exceptional circumstances to release the site.</w:t>
            </w:r>
          </w:p>
          <w:p w14:paraId="2AB60326"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Should not be building on the Green Belt but on brownfield sites.</w:t>
            </w:r>
          </w:p>
          <w:p w14:paraId="23A383A0"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The derelict former brickyard site has remained undeveloped.</w:t>
            </w:r>
          </w:p>
          <w:p w14:paraId="52FD5B27"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The vast Rolls Royce development makes it ever-more important to preserve this section of Green Belt.</w:t>
            </w:r>
          </w:p>
          <w:p w14:paraId="5C9ED2B0"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 xml:space="preserve">Much of Hucknall's green space has already been lost - need to protect what </w:t>
            </w:r>
            <w:proofErr w:type="gramStart"/>
            <w:r w:rsidRPr="00570F13">
              <w:rPr>
                <w:rFonts w:eastAsia="Times New Roman" w:cs="Arial"/>
                <w:sz w:val="20"/>
                <w:szCs w:val="20"/>
              </w:rPr>
              <w:t>remains</w:t>
            </w:r>
            <w:proofErr w:type="gramEnd"/>
          </w:p>
          <w:p w14:paraId="54059CE0"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The Government should deliver on their manifesto promise and subsequent public statements and not be building on the Green Belt.</w:t>
            </w:r>
          </w:p>
          <w:p w14:paraId="76602FA3"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Green Belt was designated reason to protect conurbations from becoming one, to allow wildlife to flourish, and to have green open spaces.</w:t>
            </w:r>
          </w:p>
          <w:p w14:paraId="6310807E"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It is urban sprawl.</w:t>
            </w:r>
          </w:p>
          <w:p w14:paraId="0B1E3A6B" w14:textId="77777777" w:rsidR="005B6B7F" w:rsidRPr="00570F13" w:rsidRDefault="005B6B7F" w:rsidP="005B6B7F">
            <w:pPr>
              <w:numPr>
                <w:ilvl w:val="0"/>
                <w:numId w:val="42"/>
              </w:numPr>
              <w:ind w:left="176" w:hanging="142"/>
              <w:contextualSpacing/>
              <w:jc w:val="left"/>
              <w:rPr>
                <w:rFonts w:eastAsia="Times New Roman" w:cs="Arial"/>
                <w:sz w:val="20"/>
                <w:szCs w:val="20"/>
              </w:rPr>
            </w:pPr>
            <w:r w:rsidRPr="00570F13">
              <w:rPr>
                <w:rFonts w:eastAsia="Times New Roman" w:cs="Arial"/>
                <w:sz w:val="20"/>
                <w:szCs w:val="20"/>
              </w:rPr>
              <w:t>Historic Environment</w:t>
            </w:r>
          </w:p>
          <w:p w14:paraId="21B3C9C7" w14:textId="77777777" w:rsidR="005B6B7F" w:rsidRPr="00570F13" w:rsidRDefault="005B6B7F" w:rsidP="005B6B7F">
            <w:pPr>
              <w:numPr>
                <w:ilvl w:val="0"/>
                <w:numId w:val="65"/>
              </w:numPr>
              <w:contextualSpacing/>
              <w:jc w:val="left"/>
              <w:rPr>
                <w:rFonts w:eastAsia="Times New Roman" w:cs="Arial"/>
                <w:sz w:val="20"/>
                <w:szCs w:val="20"/>
              </w:rPr>
            </w:pPr>
            <w:r w:rsidRPr="00570F13">
              <w:rPr>
                <w:rFonts w:eastAsia="Times New Roman" w:cs="Arial"/>
                <w:sz w:val="20"/>
                <w:szCs w:val="20"/>
              </w:rPr>
              <w:t xml:space="preserve">The site encompasses the Grade II Second World War Battle Headquarters to the west of former RAF Hucknall, with a brick observation tower of probably unique design.  </w:t>
            </w:r>
            <w:proofErr w:type="gramStart"/>
            <w:r w:rsidRPr="00570F13">
              <w:rPr>
                <w:rFonts w:eastAsia="Times New Roman" w:cs="Arial"/>
                <w:sz w:val="20"/>
                <w:szCs w:val="20"/>
              </w:rPr>
              <w:t>An</w:t>
            </w:r>
            <w:proofErr w:type="gramEnd"/>
            <w:r w:rsidRPr="00570F13">
              <w:rPr>
                <w:rFonts w:eastAsia="Times New Roman" w:cs="Arial"/>
                <w:sz w:val="20"/>
                <w:szCs w:val="20"/>
              </w:rPr>
              <w:t xml:space="preserve"> Heritage Impact Assessment is required in relation to the setting of the listed building.</w:t>
            </w:r>
          </w:p>
          <w:p w14:paraId="0950A5E5"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Health &amp; Wellbeing</w:t>
            </w:r>
          </w:p>
          <w:p w14:paraId="75F90A6B" w14:textId="77777777" w:rsidR="005B6B7F" w:rsidRPr="00570F13" w:rsidRDefault="005B6B7F" w:rsidP="005B6B7F">
            <w:pPr>
              <w:numPr>
                <w:ilvl w:val="0"/>
                <w:numId w:val="65"/>
              </w:numPr>
              <w:contextualSpacing/>
              <w:jc w:val="left"/>
              <w:rPr>
                <w:rFonts w:eastAsia="Times New Roman" w:cs="Arial"/>
                <w:sz w:val="20"/>
                <w:szCs w:val="20"/>
              </w:rPr>
            </w:pPr>
            <w:r w:rsidRPr="00570F13">
              <w:rPr>
                <w:rFonts w:eastAsia="Times New Roman" w:cs="Arial"/>
                <w:sz w:val="20"/>
                <w:szCs w:val="20"/>
              </w:rPr>
              <w:t xml:space="preserve">Loss of the site to development will have an intangible effect on the people of </w:t>
            </w:r>
            <w:r w:rsidRPr="00570F13">
              <w:rPr>
                <w:rFonts w:eastAsia="Times New Roman" w:cs="Arial"/>
                <w:sz w:val="20"/>
                <w:szCs w:val="20"/>
              </w:rPr>
              <w:lastRenderedPageBreak/>
              <w:t>Hucknall's mental health and physical health.</w:t>
            </w:r>
          </w:p>
          <w:p w14:paraId="6E11AEF8" w14:textId="36780D6B" w:rsidR="005B6B7F" w:rsidRPr="00570F13" w:rsidRDefault="005B6B7F" w:rsidP="005B6B7F">
            <w:pPr>
              <w:numPr>
                <w:ilvl w:val="0"/>
                <w:numId w:val="65"/>
              </w:numPr>
              <w:contextualSpacing/>
              <w:jc w:val="left"/>
              <w:rPr>
                <w:rFonts w:eastAsia="Times New Roman" w:cs="Arial"/>
                <w:sz w:val="20"/>
                <w:szCs w:val="20"/>
              </w:rPr>
            </w:pPr>
            <w:r w:rsidRPr="00570F13">
              <w:rPr>
                <w:rFonts w:eastAsia="Times New Roman" w:cs="Arial"/>
                <w:sz w:val="20"/>
                <w:szCs w:val="20"/>
              </w:rPr>
              <w:t>Access to green space has a positive impact on mental health</w:t>
            </w:r>
            <w:r w:rsidR="00E21DC2" w:rsidRPr="00570F13">
              <w:rPr>
                <w:rFonts w:eastAsia="Times New Roman" w:cs="Arial"/>
                <w:sz w:val="20"/>
                <w:szCs w:val="20"/>
              </w:rPr>
              <w:t xml:space="preserve">. </w:t>
            </w:r>
          </w:p>
          <w:p w14:paraId="377242ED" w14:textId="77777777" w:rsidR="005B6B7F" w:rsidRPr="00570F13" w:rsidRDefault="005B6B7F" w:rsidP="005B6B7F">
            <w:pPr>
              <w:numPr>
                <w:ilvl w:val="0"/>
                <w:numId w:val="42"/>
              </w:numPr>
              <w:ind w:left="176" w:hanging="142"/>
              <w:contextualSpacing/>
              <w:jc w:val="left"/>
              <w:rPr>
                <w:rFonts w:eastAsia="Times New Roman" w:cs="Arial"/>
                <w:sz w:val="20"/>
                <w:szCs w:val="20"/>
              </w:rPr>
            </w:pPr>
            <w:r w:rsidRPr="00570F13">
              <w:rPr>
                <w:rFonts w:eastAsia="Times New Roman" w:cs="Arial"/>
                <w:sz w:val="20"/>
                <w:szCs w:val="20"/>
              </w:rPr>
              <w:t xml:space="preserve">Housing Requirements </w:t>
            </w:r>
          </w:p>
          <w:p w14:paraId="357E480E"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Housing requirements for Ashfield should be reduced.</w:t>
            </w:r>
          </w:p>
          <w:p w14:paraId="489EFF47"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 xml:space="preserve">The Plan is disproportionate as it plans to build </w:t>
            </w:r>
            <w:proofErr w:type="gramStart"/>
            <w:r w:rsidRPr="00570F13">
              <w:rPr>
                <w:rFonts w:eastAsia="Times New Roman" w:cs="Arial"/>
                <w:sz w:val="20"/>
                <w:szCs w:val="20"/>
              </w:rPr>
              <w:t>the vast majority of</w:t>
            </w:r>
            <w:proofErr w:type="gramEnd"/>
            <w:r w:rsidRPr="00570F13">
              <w:rPr>
                <w:rFonts w:eastAsia="Times New Roman" w:cs="Arial"/>
                <w:sz w:val="20"/>
                <w:szCs w:val="20"/>
              </w:rPr>
              <w:t xml:space="preserve"> new housing in Hucknall.</w:t>
            </w:r>
          </w:p>
          <w:p w14:paraId="16B4177E"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Hucknall is bearing the brunt of meeting arbitrary Government housing targets.</w:t>
            </w:r>
          </w:p>
          <w:p w14:paraId="15F6084E"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 xml:space="preserve">Already overdevelopment around Hucknall, further development which would result in an unbearable strain upon local </w:t>
            </w:r>
            <w:proofErr w:type="gramStart"/>
            <w:r w:rsidRPr="00570F13">
              <w:rPr>
                <w:rFonts w:eastAsia="Times New Roman" w:cs="Arial"/>
                <w:sz w:val="20"/>
                <w:szCs w:val="20"/>
              </w:rPr>
              <w:t>resources</w:t>
            </w:r>
            <w:proofErr w:type="gramEnd"/>
          </w:p>
          <w:p w14:paraId="1AA94F69"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 xml:space="preserve">Hucknall is being burdened by surrounding councils to build on every green space that borders the </w:t>
            </w:r>
            <w:proofErr w:type="gramStart"/>
            <w:r w:rsidRPr="00570F13">
              <w:rPr>
                <w:rFonts w:eastAsia="Times New Roman" w:cs="Arial"/>
                <w:sz w:val="20"/>
                <w:szCs w:val="20"/>
              </w:rPr>
              <w:t>town</w:t>
            </w:r>
            <w:proofErr w:type="gramEnd"/>
            <w:r w:rsidRPr="00570F13">
              <w:rPr>
                <w:rFonts w:eastAsia="Times New Roman" w:cs="Arial"/>
                <w:sz w:val="20"/>
                <w:szCs w:val="20"/>
              </w:rPr>
              <w:t xml:space="preserve"> </w:t>
            </w:r>
          </w:p>
          <w:p w14:paraId="6C583606" w14:textId="13C654FC"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 xml:space="preserve">It is appreciated that the Council need to hit Government </w:t>
            </w:r>
            <w:proofErr w:type="gramStart"/>
            <w:r w:rsidRPr="00570F13">
              <w:rPr>
                <w:rFonts w:eastAsia="Times New Roman" w:cs="Arial"/>
                <w:sz w:val="20"/>
                <w:szCs w:val="20"/>
              </w:rPr>
              <w:t>targets</w:t>
            </w:r>
            <w:proofErr w:type="gramEnd"/>
            <w:r w:rsidRPr="00570F13">
              <w:rPr>
                <w:rFonts w:eastAsia="Times New Roman" w:cs="Arial"/>
                <w:sz w:val="20"/>
                <w:szCs w:val="20"/>
              </w:rPr>
              <w:t xml:space="preserve"> but it is down to the Council where housing </w:t>
            </w:r>
            <w:r w:rsidR="00337A21" w:rsidRPr="00570F13">
              <w:rPr>
                <w:rFonts w:eastAsia="Times New Roman" w:cs="Arial"/>
                <w:sz w:val="20"/>
                <w:szCs w:val="20"/>
              </w:rPr>
              <w:t>is</w:t>
            </w:r>
            <w:r w:rsidRPr="00570F13">
              <w:rPr>
                <w:rFonts w:eastAsia="Times New Roman" w:cs="Arial"/>
                <w:sz w:val="20"/>
                <w:szCs w:val="20"/>
              </w:rPr>
              <w:t xml:space="preserve"> built.</w:t>
            </w:r>
          </w:p>
          <w:p w14:paraId="0F1D7DF1"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Development will change the character of the area from a small market town into a metropolis, with no consideration for residents.</w:t>
            </w:r>
          </w:p>
          <w:p w14:paraId="79754078"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Substantial new housing already in West Hucknall and to lose this green space would be so detrimental to everyone around here.</w:t>
            </w:r>
          </w:p>
          <w:p w14:paraId="22372518"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Infrastructure</w:t>
            </w:r>
          </w:p>
          <w:p w14:paraId="3896D9F8" w14:textId="77777777" w:rsidR="005B6B7F" w:rsidRPr="00570F13" w:rsidRDefault="005B6B7F" w:rsidP="005B6B7F">
            <w:pPr>
              <w:numPr>
                <w:ilvl w:val="0"/>
                <w:numId w:val="67"/>
              </w:numPr>
              <w:contextualSpacing/>
              <w:jc w:val="left"/>
              <w:rPr>
                <w:rFonts w:eastAsia="Times New Roman" w:cs="Arial"/>
                <w:sz w:val="20"/>
                <w:szCs w:val="20"/>
              </w:rPr>
            </w:pPr>
            <w:r w:rsidRPr="00570F13">
              <w:rPr>
                <w:rFonts w:eastAsia="Times New Roman" w:cs="Arial"/>
                <w:sz w:val="20"/>
                <w:szCs w:val="20"/>
              </w:rPr>
              <w:t>Hucknall road network heavily congested lack of infrastructure particularly secondary school and health.</w:t>
            </w:r>
          </w:p>
          <w:p w14:paraId="0E34C72E" w14:textId="77777777" w:rsidR="005B6B7F" w:rsidRPr="00570F13" w:rsidRDefault="005B6B7F" w:rsidP="005B6B7F">
            <w:pPr>
              <w:numPr>
                <w:ilvl w:val="0"/>
                <w:numId w:val="67"/>
              </w:numPr>
              <w:contextualSpacing/>
              <w:jc w:val="left"/>
              <w:rPr>
                <w:rFonts w:eastAsia="Times New Roman" w:cs="Arial"/>
                <w:sz w:val="20"/>
                <w:szCs w:val="20"/>
              </w:rPr>
            </w:pPr>
            <w:r w:rsidRPr="00570F13">
              <w:rPr>
                <w:rFonts w:eastAsia="Times New Roman" w:cs="Arial"/>
                <w:sz w:val="20"/>
                <w:szCs w:val="20"/>
              </w:rPr>
              <w:lastRenderedPageBreak/>
              <w:t>Local Primary schools and secondary schools are already at capacity.</w:t>
            </w:r>
          </w:p>
          <w:p w14:paraId="19C9D926" w14:textId="77777777" w:rsidR="005B6B7F" w:rsidRPr="00570F13" w:rsidRDefault="005B6B7F" w:rsidP="005B6B7F">
            <w:pPr>
              <w:numPr>
                <w:ilvl w:val="0"/>
                <w:numId w:val="67"/>
              </w:numPr>
              <w:contextualSpacing/>
              <w:jc w:val="left"/>
              <w:rPr>
                <w:rFonts w:eastAsia="Times New Roman" w:cs="Arial"/>
                <w:sz w:val="20"/>
                <w:szCs w:val="20"/>
              </w:rPr>
            </w:pPr>
            <w:r w:rsidRPr="00570F13">
              <w:rPr>
                <w:rFonts w:eastAsia="Times New Roman" w:cs="Arial"/>
                <w:sz w:val="20"/>
                <w:szCs w:val="20"/>
              </w:rPr>
              <w:t>There are few local facilities in this locality such as schools (the Flying High Academy which is the closest primary school does not generally accept children who live further than 0.25 miles away), leisure centres, community spaces and restaurants.</w:t>
            </w:r>
          </w:p>
          <w:p w14:paraId="6F9C4B70"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Natural Environment</w:t>
            </w:r>
          </w:p>
          <w:p w14:paraId="5A06F036" w14:textId="77777777" w:rsidR="005B6B7F" w:rsidRPr="00570F13" w:rsidRDefault="005B6B7F" w:rsidP="005B6B7F">
            <w:pPr>
              <w:numPr>
                <w:ilvl w:val="0"/>
                <w:numId w:val="68"/>
              </w:numPr>
              <w:contextualSpacing/>
              <w:jc w:val="left"/>
              <w:rPr>
                <w:rFonts w:eastAsia="Times New Roman" w:cs="Arial"/>
                <w:sz w:val="20"/>
                <w:szCs w:val="20"/>
              </w:rPr>
            </w:pPr>
            <w:r w:rsidRPr="00570F13">
              <w:rPr>
                <w:rFonts w:eastAsia="Times New Roman" w:cs="Arial"/>
                <w:sz w:val="20"/>
                <w:szCs w:val="20"/>
              </w:rPr>
              <w:t>Protected ancient woodland is adjacent to the site - concern over future public access and subsequent impact on habitat/wildlife.</w:t>
            </w:r>
          </w:p>
          <w:p w14:paraId="573A3071" w14:textId="77777777" w:rsidR="005B6B7F" w:rsidRPr="00570F13" w:rsidRDefault="005B6B7F" w:rsidP="005B6B7F">
            <w:pPr>
              <w:numPr>
                <w:ilvl w:val="0"/>
                <w:numId w:val="68"/>
              </w:numPr>
              <w:contextualSpacing/>
              <w:jc w:val="left"/>
              <w:rPr>
                <w:rFonts w:eastAsia="Times New Roman" w:cs="Arial"/>
                <w:sz w:val="20"/>
                <w:szCs w:val="20"/>
              </w:rPr>
            </w:pPr>
            <w:r w:rsidRPr="00570F13">
              <w:rPr>
                <w:rFonts w:eastAsia="Times New Roman" w:cs="Arial"/>
                <w:sz w:val="20"/>
                <w:szCs w:val="20"/>
              </w:rPr>
              <w:t>There is an abundance of wildlife in this area which need to be protected.</w:t>
            </w:r>
          </w:p>
          <w:p w14:paraId="6E613D4F" w14:textId="77777777" w:rsidR="005B6B7F" w:rsidRPr="00570F13" w:rsidRDefault="005B6B7F" w:rsidP="005B6B7F">
            <w:pPr>
              <w:numPr>
                <w:ilvl w:val="0"/>
                <w:numId w:val="68"/>
              </w:numPr>
              <w:contextualSpacing/>
              <w:jc w:val="left"/>
              <w:rPr>
                <w:rFonts w:eastAsia="Times New Roman" w:cs="Arial"/>
                <w:sz w:val="20"/>
                <w:szCs w:val="20"/>
              </w:rPr>
            </w:pPr>
            <w:r w:rsidRPr="00570F13">
              <w:rPr>
                <w:rFonts w:eastAsia="Times New Roman" w:cs="Arial"/>
                <w:sz w:val="20"/>
                <w:szCs w:val="20"/>
              </w:rPr>
              <w:t xml:space="preserve">Open space is needed between areas of </w:t>
            </w:r>
            <w:proofErr w:type="gramStart"/>
            <w:r w:rsidRPr="00570F13">
              <w:rPr>
                <w:rFonts w:eastAsia="Times New Roman" w:cs="Arial"/>
                <w:sz w:val="20"/>
                <w:szCs w:val="20"/>
              </w:rPr>
              <w:t>high density</w:t>
            </w:r>
            <w:proofErr w:type="gramEnd"/>
            <w:r w:rsidRPr="00570F13">
              <w:rPr>
                <w:rFonts w:eastAsia="Times New Roman" w:cs="Arial"/>
                <w:sz w:val="20"/>
                <w:szCs w:val="20"/>
              </w:rPr>
              <w:t xml:space="preserve"> development, not abutting new development adjacent to existing development. Need to consider the re-greening and re-wilding agenda.</w:t>
            </w:r>
          </w:p>
          <w:p w14:paraId="2379ECDF"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Pollution</w:t>
            </w:r>
          </w:p>
          <w:p w14:paraId="1780F384" w14:textId="77777777" w:rsidR="005B6B7F" w:rsidRPr="00570F13" w:rsidRDefault="005B6B7F" w:rsidP="005B6B7F">
            <w:pPr>
              <w:numPr>
                <w:ilvl w:val="0"/>
                <w:numId w:val="69"/>
              </w:numPr>
              <w:contextualSpacing/>
              <w:jc w:val="left"/>
              <w:rPr>
                <w:rFonts w:eastAsia="Times New Roman" w:cs="Arial"/>
                <w:sz w:val="20"/>
                <w:szCs w:val="20"/>
              </w:rPr>
            </w:pPr>
            <w:proofErr w:type="spellStart"/>
            <w:r w:rsidRPr="00570F13">
              <w:rPr>
                <w:rFonts w:eastAsia="Times New Roman" w:cs="Arial"/>
                <w:sz w:val="20"/>
                <w:szCs w:val="20"/>
              </w:rPr>
              <w:t>Watnall</w:t>
            </w:r>
            <w:proofErr w:type="spellEnd"/>
            <w:r w:rsidRPr="00570F13">
              <w:rPr>
                <w:rFonts w:eastAsia="Times New Roman" w:cs="Arial"/>
                <w:sz w:val="20"/>
                <w:szCs w:val="20"/>
              </w:rPr>
              <w:t xml:space="preserve"> Rd is grid locked every morning and evening. This result </w:t>
            </w:r>
            <w:proofErr w:type="gramStart"/>
            <w:r w:rsidRPr="00570F13">
              <w:rPr>
                <w:rFonts w:eastAsia="Times New Roman" w:cs="Arial"/>
                <w:sz w:val="20"/>
                <w:szCs w:val="20"/>
              </w:rPr>
              <w:t>in  air</w:t>
            </w:r>
            <w:proofErr w:type="gramEnd"/>
            <w:r w:rsidRPr="00570F13">
              <w:rPr>
                <w:rFonts w:eastAsia="Times New Roman" w:cs="Arial"/>
                <w:sz w:val="20"/>
                <w:szCs w:val="20"/>
              </w:rPr>
              <w:t xml:space="preserve"> pollutions with the slow-moving vehicles.</w:t>
            </w:r>
          </w:p>
          <w:p w14:paraId="490AD3E3" w14:textId="77777777" w:rsidR="005B6B7F" w:rsidRPr="00570F13" w:rsidRDefault="005B6B7F" w:rsidP="005B6B7F">
            <w:pPr>
              <w:numPr>
                <w:ilvl w:val="0"/>
                <w:numId w:val="69"/>
              </w:numPr>
              <w:contextualSpacing/>
              <w:jc w:val="left"/>
              <w:rPr>
                <w:rFonts w:eastAsia="Times New Roman" w:cs="Arial"/>
                <w:sz w:val="20"/>
                <w:szCs w:val="20"/>
              </w:rPr>
            </w:pPr>
            <w:r w:rsidRPr="00570F13">
              <w:rPr>
                <w:rFonts w:eastAsia="Times New Roman" w:cs="Arial"/>
                <w:sz w:val="20"/>
                <w:szCs w:val="20"/>
              </w:rPr>
              <w:t xml:space="preserve">HS2 to the west will also add to pollution - </w:t>
            </w:r>
            <w:proofErr w:type="gramStart"/>
            <w:r w:rsidRPr="00570F13">
              <w:rPr>
                <w:rFonts w:eastAsia="Times New Roman" w:cs="Arial"/>
                <w:sz w:val="20"/>
                <w:szCs w:val="20"/>
              </w:rPr>
              <w:t>all of</w:t>
            </w:r>
            <w:proofErr w:type="gramEnd"/>
            <w:r w:rsidRPr="00570F13">
              <w:rPr>
                <w:rFonts w:eastAsia="Times New Roman" w:cs="Arial"/>
                <w:sz w:val="20"/>
                <w:szCs w:val="20"/>
              </w:rPr>
              <w:t xml:space="preserve"> the new homes would be in the noise affected zone.</w:t>
            </w:r>
          </w:p>
          <w:p w14:paraId="3F6F8980"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Transport, Highways &amp; Access</w:t>
            </w:r>
          </w:p>
          <w:p w14:paraId="34FACBC4" w14:textId="77777777" w:rsidR="005B6B7F" w:rsidRPr="00570F13" w:rsidRDefault="005B6B7F" w:rsidP="005B6B7F">
            <w:pPr>
              <w:numPr>
                <w:ilvl w:val="0"/>
                <w:numId w:val="70"/>
              </w:numPr>
              <w:contextualSpacing/>
              <w:jc w:val="left"/>
              <w:rPr>
                <w:rFonts w:eastAsia="Times New Roman" w:cs="Arial"/>
                <w:sz w:val="20"/>
                <w:szCs w:val="20"/>
              </w:rPr>
            </w:pPr>
            <w:r w:rsidRPr="00570F13">
              <w:rPr>
                <w:rFonts w:eastAsia="Times New Roman" w:cs="Arial"/>
                <w:sz w:val="20"/>
                <w:szCs w:val="20"/>
              </w:rPr>
              <w:t xml:space="preserve">Development would contribute to an already unsustainable increase in traffic concerns and congestions. </w:t>
            </w:r>
          </w:p>
          <w:p w14:paraId="1467F6FF" w14:textId="77777777" w:rsidR="005B6B7F" w:rsidRPr="00570F13" w:rsidRDefault="005B6B7F" w:rsidP="005B6B7F">
            <w:pPr>
              <w:numPr>
                <w:ilvl w:val="0"/>
                <w:numId w:val="70"/>
              </w:numPr>
              <w:contextualSpacing/>
              <w:jc w:val="left"/>
              <w:rPr>
                <w:rFonts w:eastAsia="Times New Roman" w:cs="Arial"/>
                <w:sz w:val="20"/>
                <w:szCs w:val="20"/>
              </w:rPr>
            </w:pPr>
            <w:r w:rsidRPr="00570F13">
              <w:rPr>
                <w:rFonts w:eastAsia="Times New Roman" w:cs="Arial"/>
                <w:sz w:val="20"/>
                <w:szCs w:val="20"/>
              </w:rPr>
              <w:t xml:space="preserve">With Rolls Royce development they are daily traffic jams along </w:t>
            </w:r>
            <w:proofErr w:type="spellStart"/>
            <w:r w:rsidRPr="00570F13">
              <w:rPr>
                <w:rFonts w:eastAsia="Times New Roman" w:cs="Arial"/>
                <w:sz w:val="20"/>
                <w:szCs w:val="20"/>
              </w:rPr>
              <w:t>Watnall</w:t>
            </w:r>
            <w:proofErr w:type="spellEnd"/>
            <w:r w:rsidRPr="00570F13">
              <w:rPr>
                <w:rFonts w:eastAsia="Times New Roman" w:cs="Arial"/>
                <w:sz w:val="20"/>
                <w:szCs w:val="20"/>
              </w:rPr>
              <w:t xml:space="preserve"> Road.</w:t>
            </w:r>
          </w:p>
          <w:p w14:paraId="737B517A" w14:textId="77777777" w:rsidR="005B6B7F" w:rsidRPr="00570F13" w:rsidRDefault="005B6B7F" w:rsidP="005B6B7F">
            <w:pPr>
              <w:numPr>
                <w:ilvl w:val="0"/>
                <w:numId w:val="70"/>
              </w:numPr>
              <w:contextualSpacing/>
              <w:jc w:val="left"/>
              <w:rPr>
                <w:rFonts w:eastAsia="Times New Roman" w:cs="Arial"/>
                <w:sz w:val="20"/>
                <w:szCs w:val="20"/>
              </w:rPr>
            </w:pPr>
            <w:proofErr w:type="spellStart"/>
            <w:r w:rsidRPr="00570F13">
              <w:rPr>
                <w:rFonts w:eastAsia="Times New Roman" w:cs="Arial"/>
                <w:sz w:val="20"/>
                <w:szCs w:val="20"/>
              </w:rPr>
              <w:lastRenderedPageBreak/>
              <w:t>Watnall</w:t>
            </w:r>
            <w:proofErr w:type="spellEnd"/>
            <w:r w:rsidRPr="00570F13">
              <w:rPr>
                <w:rFonts w:eastAsia="Times New Roman" w:cs="Arial"/>
                <w:sz w:val="20"/>
                <w:szCs w:val="20"/>
              </w:rPr>
              <w:t xml:space="preserve"> road and </w:t>
            </w:r>
            <w:proofErr w:type="spellStart"/>
            <w:r w:rsidRPr="00570F13">
              <w:rPr>
                <w:rFonts w:eastAsia="Times New Roman" w:cs="Arial"/>
                <w:sz w:val="20"/>
                <w:szCs w:val="20"/>
              </w:rPr>
              <w:t>Moorbridge</w:t>
            </w:r>
            <w:proofErr w:type="spellEnd"/>
            <w:r w:rsidRPr="00570F13">
              <w:rPr>
                <w:rFonts w:eastAsia="Times New Roman" w:cs="Arial"/>
                <w:sz w:val="20"/>
                <w:szCs w:val="20"/>
              </w:rPr>
              <w:t xml:space="preserve"> can't cope with the increasing traffic now.</w:t>
            </w:r>
          </w:p>
          <w:p w14:paraId="5CF1A20A" w14:textId="77777777" w:rsidR="005B6B7F" w:rsidRPr="00570F13" w:rsidRDefault="005B6B7F" w:rsidP="005B6B7F">
            <w:pPr>
              <w:numPr>
                <w:ilvl w:val="0"/>
                <w:numId w:val="70"/>
              </w:numPr>
              <w:contextualSpacing/>
              <w:jc w:val="left"/>
              <w:rPr>
                <w:rFonts w:eastAsia="Times New Roman" w:cs="Arial"/>
                <w:sz w:val="20"/>
                <w:szCs w:val="20"/>
              </w:rPr>
            </w:pPr>
            <w:r w:rsidRPr="00570F13">
              <w:rPr>
                <w:rFonts w:eastAsia="Times New Roman" w:cs="Arial"/>
                <w:sz w:val="20"/>
                <w:szCs w:val="20"/>
              </w:rPr>
              <w:t xml:space="preserve">Homes in this area are particularly reliant on motor cars as the site is not easily walkable to the town centre, </w:t>
            </w:r>
            <w:proofErr w:type="gramStart"/>
            <w:r w:rsidRPr="00570F13">
              <w:rPr>
                <w:rFonts w:eastAsia="Times New Roman" w:cs="Arial"/>
                <w:sz w:val="20"/>
                <w:szCs w:val="20"/>
              </w:rPr>
              <w:t>tram</w:t>
            </w:r>
            <w:proofErr w:type="gramEnd"/>
            <w:r w:rsidRPr="00570F13">
              <w:rPr>
                <w:rFonts w:eastAsia="Times New Roman" w:cs="Arial"/>
                <w:sz w:val="20"/>
                <w:szCs w:val="20"/>
              </w:rPr>
              <w:t xml:space="preserve"> and train stations.</w:t>
            </w:r>
          </w:p>
          <w:p w14:paraId="3CE2490D"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Other Objection/Comments</w:t>
            </w:r>
          </w:p>
          <w:p w14:paraId="50195562" w14:textId="77777777" w:rsidR="005B6B7F" w:rsidRPr="00AB3EC3" w:rsidRDefault="005B6B7F" w:rsidP="005B6B7F">
            <w:pPr>
              <w:numPr>
                <w:ilvl w:val="0"/>
                <w:numId w:val="71"/>
              </w:numPr>
              <w:contextualSpacing/>
              <w:jc w:val="left"/>
              <w:rPr>
                <w:rFonts w:eastAsia="Times New Roman" w:cs="Arial"/>
                <w:sz w:val="20"/>
                <w:szCs w:val="20"/>
              </w:rPr>
            </w:pPr>
            <w:r w:rsidRPr="00AB3EC3">
              <w:rPr>
                <w:rFonts w:eastAsia="Times New Roman" w:cs="Arial"/>
                <w:sz w:val="20"/>
                <w:szCs w:val="20"/>
              </w:rPr>
              <w:t>Full landownership details/access rights</w:t>
            </w:r>
            <w:r w:rsidRPr="00570F13">
              <w:rPr>
                <w:rFonts w:eastAsia="Times New Roman" w:cs="Arial"/>
                <w:b/>
                <w:bCs/>
                <w:sz w:val="20"/>
                <w:szCs w:val="20"/>
              </w:rPr>
              <w:t xml:space="preserve"> </w:t>
            </w:r>
            <w:r w:rsidRPr="00AB3EC3">
              <w:rPr>
                <w:rFonts w:eastAsia="Times New Roman" w:cs="Arial"/>
                <w:sz w:val="20"/>
                <w:szCs w:val="20"/>
              </w:rPr>
              <w:t>were not declared on the SHELAA site submission form put forward for assessment by the Council. Occupiers of property on the land and other interested parties were unaware of the submission.</w:t>
            </w:r>
          </w:p>
          <w:p w14:paraId="76ED6C63" w14:textId="77777777" w:rsidR="005B6B7F" w:rsidRPr="00570F13" w:rsidRDefault="005B6B7F" w:rsidP="005B6B7F">
            <w:pPr>
              <w:jc w:val="left"/>
              <w:rPr>
                <w:rFonts w:eastAsia="Times New Roman" w:cs="Arial"/>
                <w:sz w:val="20"/>
                <w:szCs w:val="20"/>
              </w:rPr>
            </w:pPr>
          </w:p>
          <w:p w14:paraId="0D63FF5D" w14:textId="77777777" w:rsidR="005B6B7F" w:rsidRPr="00570F13" w:rsidRDefault="005B6B7F" w:rsidP="005B6B7F">
            <w:pPr>
              <w:jc w:val="left"/>
              <w:rPr>
                <w:rFonts w:eastAsia="Times New Roman" w:cs="Arial"/>
                <w:sz w:val="20"/>
                <w:szCs w:val="20"/>
              </w:rPr>
            </w:pPr>
            <w:r w:rsidRPr="00570F13">
              <w:rPr>
                <w:rFonts w:eastAsia="Times New Roman" w:cs="Arial"/>
                <w:sz w:val="20"/>
                <w:szCs w:val="20"/>
              </w:rPr>
              <w:t>Support</w:t>
            </w:r>
          </w:p>
          <w:p w14:paraId="50484DC1" w14:textId="77777777" w:rsidR="005B6B7F" w:rsidRPr="00570F13" w:rsidRDefault="005B6B7F" w:rsidP="005B6B7F">
            <w:pPr>
              <w:numPr>
                <w:ilvl w:val="0"/>
                <w:numId w:val="42"/>
              </w:numPr>
              <w:ind w:left="176" w:hanging="176"/>
              <w:contextualSpacing/>
              <w:jc w:val="left"/>
              <w:rPr>
                <w:rFonts w:eastAsia="Times New Roman" w:cs="Arial"/>
                <w:b/>
                <w:bCs/>
                <w:sz w:val="20"/>
                <w:szCs w:val="20"/>
              </w:rPr>
            </w:pPr>
            <w:r w:rsidRPr="00570F13">
              <w:rPr>
                <w:rFonts w:eastAsia="Times New Roman" w:cs="Arial"/>
                <w:sz w:val="20"/>
                <w:szCs w:val="20"/>
              </w:rPr>
              <w:t xml:space="preserve">I am in agreement of the land becoming available for housing subject to the following being </w:t>
            </w:r>
            <w:proofErr w:type="gramStart"/>
            <w:r w:rsidRPr="00570F13">
              <w:rPr>
                <w:rFonts w:eastAsia="Times New Roman" w:cs="Arial"/>
                <w:sz w:val="20"/>
                <w:szCs w:val="20"/>
              </w:rPr>
              <w:t>addressed:-</w:t>
            </w:r>
            <w:proofErr w:type="gramEnd"/>
            <w:r w:rsidRPr="00570F13">
              <w:rPr>
                <w:rFonts w:eastAsia="Times New Roman" w:cs="Arial"/>
                <w:sz w:val="20"/>
                <w:szCs w:val="20"/>
              </w:rPr>
              <w:t xml:space="preserve"> 1. That the flooding of road adjacent Eels Farm is addressed and all the accesses to the land are used so that all the traffic do not directly go on to </w:t>
            </w:r>
            <w:proofErr w:type="spellStart"/>
            <w:r w:rsidRPr="00570F13">
              <w:rPr>
                <w:rFonts w:eastAsia="Times New Roman" w:cs="Arial"/>
                <w:sz w:val="20"/>
                <w:szCs w:val="20"/>
              </w:rPr>
              <w:t>Watnall</w:t>
            </w:r>
            <w:proofErr w:type="spellEnd"/>
            <w:r w:rsidRPr="00570F13">
              <w:rPr>
                <w:rFonts w:eastAsia="Times New Roman" w:cs="Arial"/>
                <w:sz w:val="20"/>
                <w:szCs w:val="20"/>
              </w:rPr>
              <w:t xml:space="preserve"> Road.</w:t>
            </w:r>
          </w:p>
          <w:p w14:paraId="00DBBD15" w14:textId="11C8238A" w:rsidR="005B6B7F" w:rsidRPr="00570F13" w:rsidRDefault="005B6B7F" w:rsidP="005B6B7F">
            <w:pPr>
              <w:numPr>
                <w:ilvl w:val="0"/>
                <w:numId w:val="42"/>
              </w:numPr>
              <w:ind w:left="176" w:hanging="176"/>
              <w:contextualSpacing/>
              <w:jc w:val="left"/>
              <w:rPr>
                <w:rFonts w:eastAsia="Times New Roman" w:cs="Arial"/>
                <w:b/>
                <w:bCs/>
                <w:sz w:val="20"/>
                <w:szCs w:val="20"/>
              </w:rPr>
            </w:pPr>
            <w:r w:rsidRPr="00570F13">
              <w:rPr>
                <w:rFonts w:eastAsia="Times New Roman" w:cs="Arial"/>
                <w:sz w:val="20"/>
                <w:szCs w:val="20"/>
              </w:rPr>
              <w:t>Fully support allocation which represents a logical extension to Hucknall in a sustainable location</w:t>
            </w:r>
            <w:r w:rsidR="00E21DC2" w:rsidRPr="00570F13">
              <w:rPr>
                <w:rFonts w:eastAsia="Times New Roman" w:cs="Arial"/>
                <w:sz w:val="20"/>
                <w:szCs w:val="20"/>
              </w:rPr>
              <w:t xml:space="preserve">. </w:t>
            </w:r>
            <w:r w:rsidRPr="00570F13">
              <w:rPr>
                <w:rFonts w:eastAsia="Times New Roman" w:cs="Arial"/>
                <w:sz w:val="20"/>
                <w:szCs w:val="20"/>
              </w:rPr>
              <w:t>It will also benefit from a solution to existing flooding and enhanced investment in the ancient woodland and RAF tower</w:t>
            </w:r>
            <w:r w:rsidR="00E21DC2" w:rsidRPr="00570F13">
              <w:rPr>
                <w:rFonts w:eastAsia="Times New Roman" w:cs="Arial"/>
                <w:sz w:val="20"/>
                <w:szCs w:val="20"/>
              </w:rPr>
              <w:t xml:space="preserve">. </w:t>
            </w:r>
            <w:r w:rsidRPr="00570F13">
              <w:rPr>
                <w:rFonts w:eastAsia="Times New Roman" w:cs="Arial"/>
                <w:sz w:val="20"/>
                <w:szCs w:val="20"/>
              </w:rPr>
              <w:t xml:space="preserve">However, the Bungalow at Stubbing Wood Farm should be excluded from the red line boundary. Clarification of access strategy with primary access off the existing roundabout on </w:t>
            </w:r>
            <w:proofErr w:type="spellStart"/>
            <w:r w:rsidRPr="00570F13">
              <w:rPr>
                <w:rFonts w:eastAsia="Times New Roman" w:cs="Arial"/>
                <w:sz w:val="20"/>
                <w:szCs w:val="20"/>
              </w:rPr>
              <w:t>Watnall</w:t>
            </w:r>
            <w:proofErr w:type="spellEnd"/>
            <w:r w:rsidRPr="00570F13">
              <w:rPr>
                <w:rFonts w:eastAsia="Times New Roman" w:cs="Arial"/>
                <w:sz w:val="20"/>
                <w:szCs w:val="20"/>
              </w:rPr>
              <w:t xml:space="preserve"> road, and land to the west of bungalow retained to enable development of the whole site.</w:t>
            </w:r>
          </w:p>
        </w:tc>
        <w:tc>
          <w:tcPr>
            <w:tcW w:w="5528" w:type="dxa"/>
          </w:tcPr>
          <w:p w14:paraId="4A26D97F" w14:textId="77777777" w:rsidR="005B6B7F" w:rsidRPr="006D10F5" w:rsidRDefault="005B6B7F" w:rsidP="00710A8E">
            <w:pPr>
              <w:pStyle w:val="ListParagraph"/>
              <w:numPr>
                <w:ilvl w:val="0"/>
                <w:numId w:val="42"/>
              </w:numPr>
              <w:ind w:left="178" w:hanging="178"/>
              <w:jc w:val="left"/>
              <w:rPr>
                <w:rFonts w:cs="Arial"/>
                <w:sz w:val="20"/>
                <w:szCs w:val="20"/>
                <w:lang w:eastAsia="en-US"/>
              </w:rPr>
            </w:pPr>
            <w:r w:rsidRPr="00070E24">
              <w:rPr>
                <w:rFonts w:eastAsia="Times New Roman" w:cs="Arial"/>
                <w:sz w:val="20"/>
                <w:szCs w:val="20"/>
              </w:rPr>
              <w:lastRenderedPageBreak/>
              <w:t>The Council acknowledges the objections to the release of Green Belt land for housing development.</w:t>
            </w:r>
          </w:p>
          <w:p w14:paraId="4F72B70D" w14:textId="42F20452" w:rsidR="005B6B7F" w:rsidRPr="00AA27DF" w:rsidRDefault="005B6B7F" w:rsidP="00710A8E">
            <w:pPr>
              <w:pStyle w:val="ListParagraph"/>
              <w:numPr>
                <w:ilvl w:val="0"/>
                <w:numId w:val="42"/>
              </w:numPr>
              <w:ind w:left="178" w:hanging="178"/>
              <w:jc w:val="left"/>
              <w:rPr>
                <w:rFonts w:cs="Arial"/>
                <w:sz w:val="20"/>
                <w:szCs w:val="20"/>
                <w:lang w:eastAsia="en-US"/>
              </w:rPr>
            </w:pPr>
            <w:r>
              <w:rPr>
                <w:rFonts w:eastAsia="Times New Roman" w:cs="Arial"/>
                <w:sz w:val="20"/>
                <w:szCs w:val="20"/>
              </w:rPr>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w:t>
            </w:r>
            <w:r>
              <w:rPr>
                <w:rFonts w:eastAsia="Times New Roman" w:cs="Arial"/>
                <w:sz w:val="20"/>
                <w:szCs w:val="20"/>
              </w:rPr>
              <w:lastRenderedPageBreak/>
              <w:t xml:space="preserve">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evidence for determining the spatial strategy and the taken forward by the Council (see Policy S3).</w:t>
            </w:r>
          </w:p>
          <w:p w14:paraId="015A5ABA" w14:textId="77777777" w:rsidR="005B6B7F" w:rsidRPr="009339F3" w:rsidRDefault="005B6B7F" w:rsidP="00710A8E">
            <w:pPr>
              <w:pStyle w:val="ListParagraph"/>
              <w:numPr>
                <w:ilvl w:val="0"/>
                <w:numId w:val="42"/>
              </w:numPr>
              <w:ind w:left="178" w:hanging="178"/>
              <w:jc w:val="left"/>
              <w:rPr>
                <w:rFonts w:cs="Arial"/>
                <w:sz w:val="20"/>
                <w:szCs w:val="20"/>
                <w:lang w:eastAsia="en-US"/>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26E70BC6" w14:textId="7E9A5275" w:rsidR="005B6B7F" w:rsidRPr="009339F3" w:rsidRDefault="005B6B7F" w:rsidP="00710A8E">
            <w:pPr>
              <w:pStyle w:val="ListParagraph"/>
              <w:numPr>
                <w:ilvl w:val="0"/>
                <w:numId w:val="42"/>
              </w:numPr>
              <w:ind w:left="178" w:hanging="178"/>
              <w:jc w:val="left"/>
              <w:rPr>
                <w:rFonts w:cs="Arial"/>
                <w:sz w:val="20"/>
                <w:szCs w:val="20"/>
                <w:lang w:eastAsia="en-US"/>
              </w:rPr>
            </w:pPr>
            <w:bookmarkStart w:id="47" w:name="_Hlk117425752"/>
            <w:r w:rsidRPr="009339F3">
              <w:rPr>
                <w:rFonts w:cs="Arial"/>
                <w:sz w:val="20"/>
                <w:szCs w:val="20"/>
                <w:lang w:eastAsia="en-US"/>
              </w:rPr>
              <w:t xml:space="preserve">The Council has queried the former Prime Minister’s speech regarding greenfield sites with the Secretary of State and have been informed there are no national planning policy changes. </w:t>
            </w:r>
          </w:p>
          <w:bookmarkEnd w:id="47"/>
          <w:p w14:paraId="026C8356" w14:textId="206623EC" w:rsidR="005B6B7F" w:rsidRPr="00035F37" w:rsidRDefault="005B6B7F" w:rsidP="00710A8E">
            <w:pPr>
              <w:pStyle w:val="ListParagraph"/>
              <w:numPr>
                <w:ilvl w:val="0"/>
                <w:numId w:val="42"/>
              </w:numPr>
              <w:ind w:left="178" w:hanging="178"/>
              <w:jc w:val="left"/>
              <w:rPr>
                <w:rFonts w:cs="Arial"/>
                <w:sz w:val="20"/>
                <w:szCs w:val="20"/>
                <w:lang w:eastAsia="en-US"/>
              </w:rPr>
            </w:pPr>
            <w:r w:rsidRPr="00AA27DF">
              <w:rPr>
                <w:rFonts w:cs="Arial"/>
                <w:sz w:val="20"/>
                <w:szCs w:val="20"/>
                <w:lang w:eastAsia="en-US"/>
              </w:rPr>
              <w:t xml:space="preserve">Any </w:t>
            </w:r>
            <w:r>
              <w:rPr>
                <w:rFonts w:cs="Arial"/>
                <w:sz w:val="20"/>
                <w:szCs w:val="20"/>
                <w:lang w:eastAsia="en-US"/>
              </w:rPr>
              <w:t xml:space="preserve">development would need to comply with the requirements set out in </w:t>
            </w:r>
            <w:r w:rsidRPr="00AA27DF">
              <w:rPr>
                <w:rFonts w:cs="Arial"/>
                <w:sz w:val="20"/>
                <w:szCs w:val="20"/>
                <w:lang w:eastAsia="en-US"/>
              </w:rPr>
              <w:t>Policy EV4 Green Infrastructure, Biodiversity, and Geodiversity of the Local Plan</w:t>
            </w:r>
            <w:r w:rsidR="00E21DC2">
              <w:rPr>
                <w:rFonts w:cs="Arial"/>
                <w:sz w:val="20"/>
                <w:szCs w:val="20"/>
                <w:lang w:eastAsia="en-US"/>
              </w:rPr>
              <w:t xml:space="preserve">. </w:t>
            </w:r>
            <w:r>
              <w:rPr>
                <w:rFonts w:cs="Arial"/>
                <w:sz w:val="20"/>
                <w:szCs w:val="20"/>
                <w:lang w:eastAsia="en-US"/>
              </w:rPr>
              <w:t>This includes the protection of Local Wildlife Sites (LWS) and other protected sites. It is necessary for any development to demonstrate biodiversity net gain which is anticipated to become a legislative requirement in Autumn 2023</w:t>
            </w:r>
            <w:r w:rsidR="00E21DC2">
              <w:rPr>
                <w:rFonts w:cs="Arial"/>
                <w:sz w:val="20"/>
                <w:szCs w:val="20"/>
                <w:lang w:eastAsia="en-US"/>
              </w:rPr>
              <w:t xml:space="preserve">. </w:t>
            </w:r>
            <w:r>
              <w:rPr>
                <w:rFonts w:cs="Arial"/>
                <w:sz w:val="20"/>
                <w:szCs w:val="20"/>
                <w:lang w:eastAsia="en-US"/>
              </w:rPr>
              <w:t>The LWS is anticipated to be integrated into this requirement.</w:t>
            </w:r>
            <w:r w:rsidRPr="00AA27DF">
              <w:rPr>
                <w:rFonts w:cs="Arial"/>
                <w:sz w:val="20"/>
                <w:szCs w:val="20"/>
                <w:lang w:eastAsia="en-US"/>
              </w:rPr>
              <w:t xml:space="preserve"> </w:t>
            </w:r>
            <w:r>
              <w:rPr>
                <w:rFonts w:cs="Arial"/>
                <w:sz w:val="20"/>
                <w:szCs w:val="20"/>
                <w:lang w:eastAsia="en-US"/>
              </w:rPr>
              <w:t>As part of any development trees and hedgerows will be retained as far as possible, recognising the impact they can have in relation to design, climate change and pollution.</w:t>
            </w:r>
          </w:p>
          <w:p w14:paraId="5F7B7B1E" w14:textId="77777777" w:rsidR="005B6B7F" w:rsidRPr="000D1479" w:rsidRDefault="005B6B7F" w:rsidP="00710A8E">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1BADDBDE" w14:textId="1632ED99" w:rsidR="005B6B7F" w:rsidRPr="000D1479" w:rsidRDefault="005B6B7F" w:rsidP="00710A8E">
            <w:pPr>
              <w:pStyle w:val="ListParagraph"/>
              <w:numPr>
                <w:ilvl w:val="0"/>
                <w:numId w:val="42"/>
              </w:numPr>
              <w:ind w:left="178" w:hanging="178"/>
              <w:jc w:val="left"/>
              <w:rPr>
                <w:rFonts w:cs="Arial"/>
                <w:sz w:val="20"/>
                <w:szCs w:val="20"/>
                <w:lang w:eastAsia="en-US"/>
              </w:rPr>
            </w:pPr>
            <w:r>
              <w:rPr>
                <w:rFonts w:eastAsia="Times New Roman" w:cs="Arial"/>
                <w:sz w:val="20"/>
                <w:szCs w:val="20"/>
              </w:rPr>
              <w:lastRenderedPageBreak/>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w:t>
            </w:r>
            <w:r w:rsidR="00E21DC2">
              <w:rPr>
                <w:rFonts w:eastAsia="Times New Roman" w:cs="Arial"/>
                <w:sz w:val="20"/>
                <w:szCs w:val="20"/>
              </w:rPr>
              <w:t xml:space="preserve">. </w:t>
            </w:r>
            <w:r>
              <w:rPr>
                <w:rFonts w:eastAsia="Times New Roman" w:cs="Arial"/>
                <w:sz w:val="20"/>
                <w:szCs w:val="20"/>
              </w:rPr>
              <w:t xml:space="preserve">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02CA2AF1" w14:textId="77777777" w:rsidR="005B6B7F" w:rsidRPr="00982761" w:rsidRDefault="005B6B7F" w:rsidP="00710A8E">
            <w:pPr>
              <w:pStyle w:val="ListParagraph"/>
              <w:numPr>
                <w:ilvl w:val="0"/>
                <w:numId w:val="42"/>
              </w:numPr>
              <w:ind w:left="178" w:hanging="178"/>
              <w:jc w:val="left"/>
              <w:rPr>
                <w:rFonts w:cs="Arial"/>
                <w:sz w:val="20"/>
                <w:szCs w:val="20"/>
                <w:lang w:eastAsia="en-US"/>
              </w:rPr>
            </w:pPr>
            <w:r>
              <w:rPr>
                <w:rFonts w:eastAsia="Times New Roman" w:cs="Arial"/>
                <w:sz w:val="20"/>
                <w:szCs w:val="20"/>
              </w:rPr>
              <w:t xml:space="preserve">Comments on food security are noted but this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p>
          <w:p w14:paraId="1EDF2A5E" w14:textId="77777777" w:rsidR="005B6B7F" w:rsidRDefault="005B6B7F" w:rsidP="00710A8E">
            <w:pPr>
              <w:pStyle w:val="ListParagraph"/>
              <w:numPr>
                <w:ilvl w:val="0"/>
                <w:numId w:val="42"/>
              </w:numPr>
              <w:ind w:left="178" w:hanging="178"/>
              <w:jc w:val="left"/>
              <w:rPr>
                <w:rFonts w:cs="Arial"/>
                <w:sz w:val="20"/>
                <w:szCs w:val="20"/>
                <w:lang w:eastAsia="en-US"/>
              </w:rPr>
            </w:pPr>
            <w:r w:rsidRPr="00982761">
              <w:rPr>
                <w:rFonts w:cs="Arial"/>
                <w:sz w:val="20"/>
                <w:szCs w:val="20"/>
                <w:lang w:eastAsia="en-US"/>
              </w:rPr>
              <w:t xml:space="preserve">The Council will commission a Heritage Impact Assessment to better understand the historic implication of the proposals set out in the Draft Local Plan. </w:t>
            </w:r>
          </w:p>
          <w:p w14:paraId="11D5C767" w14:textId="21DD192D" w:rsidR="005B6B7F" w:rsidRPr="00763A48" w:rsidRDefault="005B6B7F" w:rsidP="00710A8E">
            <w:pPr>
              <w:pStyle w:val="ListParagraph"/>
              <w:numPr>
                <w:ilvl w:val="0"/>
                <w:numId w:val="42"/>
              </w:numPr>
              <w:ind w:left="178" w:hanging="178"/>
              <w:jc w:val="left"/>
              <w:rPr>
                <w:rFonts w:cs="Arial"/>
                <w:sz w:val="20"/>
                <w:szCs w:val="20"/>
                <w:lang w:eastAsia="en-US"/>
              </w:rPr>
            </w:pPr>
            <w:r w:rsidRPr="00763A48">
              <w:rPr>
                <w:rFonts w:cs="Arial"/>
                <w:sz w:val="20"/>
                <w:szCs w:val="20"/>
                <w:lang w:eastAsia="en-US"/>
              </w:rPr>
              <w:t>The Council acknowledges the benefits of health and wellbeing from green space</w:t>
            </w:r>
            <w:r w:rsidR="00E21DC2" w:rsidRPr="00763A48">
              <w:rPr>
                <w:rFonts w:cs="Arial"/>
                <w:sz w:val="20"/>
                <w:szCs w:val="20"/>
                <w:lang w:eastAsia="en-US"/>
              </w:rPr>
              <w:t xml:space="preserve">. </w:t>
            </w:r>
            <w:r w:rsidRPr="00763A48">
              <w:rPr>
                <w:rFonts w:cs="Arial"/>
                <w:sz w:val="20"/>
                <w:szCs w:val="20"/>
                <w:lang w:eastAsia="en-US"/>
              </w:rPr>
              <w:t xml:space="preserve">The proposed development will be required to provide significant green areas arising from the need for associated open </w:t>
            </w:r>
            <w:proofErr w:type="gramStart"/>
            <w:r w:rsidRPr="00763A48">
              <w:rPr>
                <w:rFonts w:cs="Arial"/>
                <w:sz w:val="20"/>
                <w:szCs w:val="20"/>
                <w:lang w:eastAsia="en-US"/>
              </w:rPr>
              <w:t>space,  the</w:t>
            </w:r>
            <w:proofErr w:type="gramEnd"/>
            <w:r w:rsidRPr="00763A48">
              <w:rPr>
                <w:rFonts w:cs="Arial"/>
                <w:sz w:val="20"/>
                <w:szCs w:val="20"/>
                <w:lang w:eastAsia="en-US"/>
              </w:rPr>
              <w:t xml:space="preserve"> requirements for biodiversity net gain and the utilisation of sustainable urban drainage</w:t>
            </w:r>
            <w:r w:rsidR="00E21DC2" w:rsidRPr="00763A48">
              <w:rPr>
                <w:rFonts w:cs="Arial"/>
                <w:sz w:val="20"/>
                <w:szCs w:val="20"/>
                <w:lang w:eastAsia="en-US"/>
              </w:rPr>
              <w:t xml:space="preserve">. </w:t>
            </w:r>
          </w:p>
          <w:p w14:paraId="3295B4C3" w14:textId="7D8A4F6A" w:rsidR="005B6B7F" w:rsidRPr="009535B0" w:rsidRDefault="005B6B7F" w:rsidP="005B6B7F">
            <w:pPr>
              <w:pStyle w:val="ListParagraph"/>
              <w:numPr>
                <w:ilvl w:val="0"/>
                <w:numId w:val="42"/>
              </w:numPr>
              <w:ind w:left="178" w:hanging="178"/>
              <w:jc w:val="left"/>
              <w:rPr>
                <w:rFonts w:cs="Arial"/>
                <w:sz w:val="20"/>
                <w:szCs w:val="20"/>
              </w:rPr>
            </w:pPr>
            <w:r>
              <w:rPr>
                <w:rFonts w:eastAsia="Times New Roman" w:cs="Arial"/>
                <w:sz w:val="20"/>
                <w:szCs w:val="20"/>
              </w:rPr>
              <w:t>As is identified in the Infrastructure Section of the Statement of Consultation, the Council is working with various infrastructure providers to identify the requirements arising from the proposed development.</w:t>
            </w:r>
            <w:r w:rsidRPr="00870C26">
              <w:rPr>
                <w:rFonts w:cs="Arial"/>
                <w:sz w:val="20"/>
                <w:szCs w:val="20"/>
              </w:rPr>
              <w:t xml:space="preserve"> Planning permissions will reflect the requirement for contributions towards infrastructure through S106 Agreements</w:t>
            </w:r>
            <w:r w:rsidR="00E21DC2" w:rsidRPr="00870C26">
              <w:rPr>
                <w:rFonts w:cs="Arial"/>
                <w:sz w:val="20"/>
                <w:szCs w:val="20"/>
              </w:rPr>
              <w:t xml:space="preserve">. </w:t>
            </w:r>
            <w:r w:rsidRPr="00870C26">
              <w:rPr>
                <w:rFonts w:cs="Arial"/>
                <w:sz w:val="20"/>
                <w:szCs w:val="20"/>
              </w:rPr>
              <w:t>The contributions will be dependent on the sums request by infrastructure providers and the viability of development</w:t>
            </w:r>
            <w:r w:rsidR="00E21DC2" w:rsidRPr="00870C26">
              <w:rPr>
                <w:rFonts w:cs="Arial"/>
                <w:sz w:val="20"/>
                <w:szCs w:val="20"/>
              </w:rPr>
              <w:t xml:space="preserve">.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3E25A9F1" w14:textId="2A802123" w:rsidR="005B6B7F" w:rsidRPr="00763A48" w:rsidRDefault="005B6B7F" w:rsidP="005B6B7F">
            <w:pPr>
              <w:pStyle w:val="ListParagraph"/>
              <w:numPr>
                <w:ilvl w:val="0"/>
                <w:numId w:val="42"/>
              </w:numPr>
              <w:ind w:left="178" w:hanging="178"/>
              <w:rPr>
                <w:rFonts w:cs="Arial"/>
                <w:sz w:val="20"/>
                <w:szCs w:val="20"/>
                <w:lang w:eastAsia="en-US"/>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 xml:space="preserve">A Transport Study has been commissioned to fully understand the transport </w:t>
            </w:r>
            <w:r>
              <w:rPr>
                <w:rFonts w:eastAsia="Times New Roman" w:cs="Arial"/>
                <w:sz w:val="20"/>
                <w:szCs w:val="20"/>
              </w:rPr>
              <w:lastRenderedPageBreak/>
              <w:t>implication of the draft Local Plan proposals and identify what mitigation measures are necessary.</w:t>
            </w:r>
          </w:p>
          <w:p w14:paraId="108411E3" w14:textId="775D707D" w:rsidR="005B6B7F" w:rsidRPr="003A6951" w:rsidRDefault="005B6B7F" w:rsidP="005B6B7F">
            <w:pPr>
              <w:pStyle w:val="ListParagraph"/>
              <w:numPr>
                <w:ilvl w:val="0"/>
                <w:numId w:val="42"/>
              </w:numPr>
              <w:ind w:left="178" w:hanging="178"/>
              <w:rPr>
                <w:rFonts w:cs="Arial"/>
                <w:sz w:val="20"/>
                <w:szCs w:val="20"/>
                <w:lang w:eastAsia="en-US"/>
              </w:rPr>
            </w:pPr>
            <w:r>
              <w:rPr>
                <w:rFonts w:eastAsia="Times New Roman" w:cs="Arial"/>
                <w:sz w:val="20"/>
                <w:szCs w:val="20"/>
              </w:rPr>
              <w:t>The Council has been made aware of the landowner issues associated with the site.</w:t>
            </w:r>
          </w:p>
          <w:p w14:paraId="45F54683" w14:textId="77777777" w:rsidR="005B6B7F" w:rsidRPr="003A6951" w:rsidRDefault="005B6B7F" w:rsidP="005B6B7F">
            <w:pPr>
              <w:pStyle w:val="ListParagraph"/>
              <w:rPr>
                <w:rFonts w:cs="Arial"/>
                <w:sz w:val="20"/>
                <w:szCs w:val="20"/>
                <w:lang w:eastAsia="en-US"/>
              </w:rPr>
            </w:pPr>
          </w:p>
          <w:p w14:paraId="08F18B8D" w14:textId="77777777" w:rsidR="005B6B7F" w:rsidRPr="00570F13" w:rsidRDefault="005B6B7F" w:rsidP="005B6B7F">
            <w:pPr>
              <w:rPr>
                <w:rFonts w:cs="Arial"/>
                <w:sz w:val="20"/>
                <w:szCs w:val="20"/>
                <w:lang w:eastAsia="en-US"/>
              </w:rPr>
            </w:pPr>
          </w:p>
        </w:tc>
      </w:tr>
      <w:tr w:rsidR="005B6B7F" w:rsidRPr="00570F13" w14:paraId="45531789" w14:textId="77777777" w:rsidTr="005B3F2D">
        <w:trPr>
          <w:trHeight w:val="256"/>
        </w:trPr>
        <w:tc>
          <w:tcPr>
            <w:tcW w:w="1555" w:type="dxa"/>
          </w:tcPr>
          <w:p w14:paraId="084ECCC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He</w:t>
            </w:r>
            <w:r w:rsidRPr="00570F13">
              <w:rPr>
                <w:rFonts w:cs="Arial"/>
                <w:color w:val="000000"/>
                <w:sz w:val="20"/>
                <w:szCs w:val="20"/>
                <w:lang w:eastAsia="en-US"/>
              </w:rPr>
              <w:t xml:space="preserve">  </w:t>
            </w:r>
            <w:r w:rsidRPr="00570F13">
              <w:rPr>
                <w:rFonts w:eastAsia="Times New Roman" w:cs="Arial"/>
                <w:color w:val="000000"/>
                <w:sz w:val="20"/>
                <w:szCs w:val="20"/>
              </w:rPr>
              <w:t>Phases</w:t>
            </w:r>
            <w:proofErr w:type="gramEnd"/>
            <w:r w:rsidRPr="00570F13">
              <w:rPr>
                <w:rFonts w:eastAsia="Times New Roman" w:cs="Arial"/>
                <w:color w:val="000000"/>
                <w:sz w:val="20"/>
                <w:szCs w:val="20"/>
              </w:rPr>
              <w:t xml:space="preserve"> 5 (part) and 9, land at Rolls Royce,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 Hucknall</w:t>
            </w:r>
          </w:p>
        </w:tc>
        <w:tc>
          <w:tcPr>
            <w:tcW w:w="472" w:type="dxa"/>
          </w:tcPr>
          <w:p w14:paraId="521393D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541C5263"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5D91764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0738B96"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BBED4C1"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42F4D318" w14:textId="56B15E6D" w:rsidR="005B6B7F" w:rsidRPr="00570F13" w:rsidRDefault="005B6B7F" w:rsidP="005B6B7F">
            <w:pPr>
              <w:rPr>
                <w:rFonts w:cs="Arial"/>
                <w:sz w:val="20"/>
                <w:szCs w:val="20"/>
                <w:lang w:eastAsia="en-US"/>
              </w:rPr>
            </w:pPr>
            <w:r>
              <w:rPr>
                <w:rFonts w:cs="Arial"/>
                <w:sz w:val="20"/>
                <w:szCs w:val="20"/>
                <w:lang w:eastAsia="en-US"/>
              </w:rPr>
              <w:t>-</w:t>
            </w:r>
          </w:p>
        </w:tc>
      </w:tr>
      <w:tr w:rsidR="005B6B7F" w:rsidRPr="00570F13" w14:paraId="46C942D1" w14:textId="77777777" w:rsidTr="005B3F2D">
        <w:trPr>
          <w:trHeight w:val="256"/>
        </w:trPr>
        <w:tc>
          <w:tcPr>
            <w:tcW w:w="1555" w:type="dxa"/>
          </w:tcPr>
          <w:p w14:paraId="1FBAB81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Hf</w:t>
            </w:r>
            <w:r w:rsidRPr="00570F13">
              <w:rPr>
                <w:rFonts w:cs="Arial"/>
                <w:color w:val="000000"/>
                <w:sz w:val="20"/>
                <w:szCs w:val="20"/>
                <w:lang w:eastAsia="en-US"/>
              </w:rPr>
              <w:t xml:space="preserve">  </w:t>
            </w:r>
            <w:r w:rsidRPr="00570F13">
              <w:rPr>
                <w:rFonts w:eastAsia="Times New Roman" w:cs="Arial"/>
                <w:color w:val="000000"/>
                <w:sz w:val="20"/>
                <w:szCs w:val="20"/>
              </w:rPr>
              <w:t>Phases</w:t>
            </w:r>
            <w:proofErr w:type="gramEnd"/>
            <w:r w:rsidRPr="00570F13">
              <w:rPr>
                <w:rFonts w:eastAsia="Times New Roman" w:cs="Arial"/>
                <w:color w:val="000000"/>
                <w:sz w:val="20"/>
                <w:szCs w:val="20"/>
              </w:rPr>
              <w:t xml:space="preserve"> 10,11,12, land at Rolls Royce,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 Hucknall</w:t>
            </w:r>
          </w:p>
        </w:tc>
        <w:tc>
          <w:tcPr>
            <w:tcW w:w="472" w:type="dxa"/>
          </w:tcPr>
          <w:p w14:paraId="5936061A"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0894FDE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56DDFE7B"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1D7893EB"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5CF730A"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727D2A36" w14:textId="6D804E8A" w:rsidR="005B6B7F" w:rsidRPr="00570F13" w:rsidRDefault="005B6B7F" w:rsidP="005B6B7F">
            <w:pPr>
              <w:rPr>
                <w:rFonts w:cs="Arial"/>
                <w:sz w:val="20"/>
                <w:szCs w:val="20"/>
                <w:lang w:eastAsia="en-US"/>
              </w:rPr>
            </w:pPr>
            <w:r>
              <w:rPr>
                <w:rFonts w:cs="Arial"/>
                <w:sz w:val="20"/>
                <w:szCs w:val="20"/>
                <w:lang w:eastAsia="en-US"/>
              </w:rPr>
              <w:t>-</w:t>
            </w:r>
          </w:p>
        </w:tc>
      </w:tr>
      <w:tr w:rsidR="005B6B7F" w:rsidRPr="00570F13" w14:paraId="15BAC48B" w14:textId="77777777" w:rsidTr="005B3F2D">
        <w:trPr>
          <w:trHeight w:val="256"/>
        </w:trPr>
        <w:tc>
          <w:tcPr>
            <w:tcW w:w="1555" w:type="dxa"/>
          </w:tcPr>
          <w:p w14:paraId="321526AA" w14:textId="77777777" w:rsidR="005B6B7F" w:rsidRPr="00570F13" w:rsidRDefault="005B6B7F" w:rsidP="005B6B7F">
            <w:pPr>
              <w:jc w:val="left"/>
              <w:rPr>
                <w:rFonts w:cs="Arial"/>
                <w:sz w:val="20"/>
                <w:szCs w:val="20"/>
                <w:lang w:eastAsia="en-US"/>
              </w:rPr>
            </w:pPr>
            <w:bookmarkStart w:id="48" w:name="_Hlk117177641"/>
            <w:r w:rsidRPr="00570F13">
              <w:rPr>
                <w:rFonts w:eastAsia="Times New Roman" w:cs="Arial"/>
                <w:color w:val="000000"/>
                <w:sz w:val="20"/>
                <w:szCs w:val="20"/>
              </w:rPr>
              <w:t>H1</w:t>
            </w:r>
            <w:proofErr w:type="gramStart"/>
            <w:r w:rsidRPr="00570F13">
              <w:rPr>
                <w:rFonts w:eastAsia="Times New Roman" w:cs="Arial"/>
                <w:color w:val="000000"/>
                <w:sz w:val="20"/>
                <w:szCs w:val="20"/>
              </w:rPr>
              <w:t>Hg</w:t>
            </w:r>
            <w:r w:rsidRPr="00570F13">
              <w:rPr>
                <w:rFonts w:cs="Arial"/>
                <w:color w:val="000000"/>
                <w:sz w:val="20"/>
                <w:szCs w:val="20"/>
                <w:lang w:eastAsia="en-US"/>
              </w:rPr>
              <w:t xml:space="preserve">  </w:t>
            </w:r>
            <w:r w:rsidRPr="00570F13">
              <w:rPr>
                <w:rFonts w:eastAsia="Times New Roman" w:cs="Arial"/>
                <w:color w:val="000000"/>
                <w:sz w:val="20"/>
                <w:szCs w:val="20"/>
              </w:rPr>
              <w:t>Hucknall</w:t>
            </w:r>
            <w:proofErr w:type="gramEnd"/>
            <w:r w:rsidRPr="00570F13">
              <w:rPr>
                <w:rFonts w:eastAsia="Times New Roman" w:cs="Arial"/>
                <w:color w:val="000000"/>
                <w:sz w:val="20"/>
                <w:szCs w:val="20"/>
              </w:rPr>
              <w:t xml:space="preserve"> Town football Club,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w:t>
            </w:r>
          </w:p>
        </w:tc>
        <w:tc>
          <w:tcPr>
            <w:tcW w:w="472" w:type="dxa"/>
          </w:tcPr>
          <w:p w14:paraId="70792052"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71D9DE73"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4E37DAF0"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4FD6F816"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04F8481A" w14:textId="77777777" w:rsidR="005B6B7F" w:rsidRPr="00570F13" w:rsidRDefault="005B6B7F" w:rsidP="005B6B7F">
            <w:pPr>
              <w:jc w:val="left"/>
              <w:rPr>
                <w:rFonts w:cs="Arial"/>
                <w:sz w:val="20"/>
                <w:szCs w:val="20"/>
                <w:lang w:eastAsia="en-US"/>
              </w:rPr>
            </w:pPr>
            <w:r w:rsidRPr="00570F13">
              <w:rPr>
                <w:rFonts w:cs="Arial"/>
                <w:sz w:val="20"/>
                <w:szCs w:val="20"/>
                <w:lang w:eastAsia="en-US"/>
              </w:rPr>
              <w:t>Objection with a proposal that the allocation is reduced to omit the section to the south which is subject to the planning application for retail development.</w:t>
            </w:r>
          </w:p>
          <w:p w14:paraId="43F2B455" w14:textId="77777777" w:rsidR="005B6B7F" w:rsidRPr="00570F13" w:rsidRDefault="005B6B7F" w:rsidP="005B6B7F">
            <w:pPr>
              <w:jc w:val="left"/>
              <w:rPr>
                <w:rFonts w:cs="Arial"/>
                <w:sz w:val="20"/>
                <w:szCs w:val="20"/>
                <w:lang w:eastAsia="en-US"/>
              </w:rPr>
            </w:pPr>
          </w:p>
        </w:tc>
        <w:tc>
          <w:tcPr>
            <w:tcW w:w="5528" w:type="dxa"/>
          </w:tcPr>
          <w:p w14:paraId="2F063986" w14:textId="77777777" w:rsidR="005B6B7F"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p w14:paraId="50FD0522" w14:textId="0021E2CB"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Comment noted. The Policy Map will be amended to reflect the planning permission.</w:t>
            </w:r>
          </w:p>
        </w:tc>
      </w:tr>
      <w:bookmarkEnd w:id="48"/>
      <w:tr w:rsidR="005B6B7F" w:rsidRPr="00570F13" w14:paraId="2EC2069A" w14:textId="77777777" w:rsidTr="005B3F2D">
        <w:trPr>
          <w:trHeight w:val="256"/>
        </w:trPr>
        <w:tc>
          <w:tcPr>
            <w:tcW w:w="1555" w:type="dxa"/>
          </w:tcPr>
          <w:p w14:paraId="3912BE25"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Hh</w:t>
            </w:r>
            <w:r w:rsidRPr="00570F13">
              <w:rPr>
                <w:rFonts w:cs="Arial"/>
                <w:color w:val="000000"/>
                <w:sz w:val="20"/>
                <w:szCs w:val="20"/>
                <w:lang w:eastAsia="en-US"/>
              </w:rPr>
              <w:t xml:space="preserve">  </w:t>
            </w:r>
            <w:r w:rsidRPr="00570F13">
              <w:rPr>
                <w:rFonts w:eastAsia="Times New Roman" w:cs="Arial"/>
                <w:color w:val="000000"/>
                <w:sz w:val="20"/>
                <w:szCs w:val="20"/>
              </w:rPr>
              <w:t>Rolls</w:t>
            </w:r>
            <w:proofErr w:type="gramEnd"/>
            <w:r w:rsidRPr="00570F13">
              <w:rPr>
                <w:rFonts w:eastAsia="Times New Roman" w:cs="Arial"/>
                <w:color w:val="000000"/>
                <w:sz w:val="20"/>
                <w:szCs w:val="20"/>
              </w:rPr>
              <w:t xml:space="preserve"> Royce,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 (remaining phases of Outline pp)</w:t>
            </w:r>
          </w:p>
        </w:tc>
        <w:tc>
          <w:tcPr>
            <w:tcW w:w="472" w:type="dxa"/>
          </w:tcPr>
          <w:p w14:paraId="1F156D6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1411F736"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10458559"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561959AF"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5926AD0"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7D18780A" w14:textId="4AB30E98"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tc>
      </w:tr>
      <w:tr w:rsidR="005B6B7F" w:rsidRPr="00570F13" w14:paraId="3537896F" w14:textId="77777777" w:rsidTr="005B3F2D">
        <w:trPr>
          <w:trHeight w:val="256"/>
        </w:trPr>
        <w:tc>
          <w:tcPr>
            <w:tcW w:w="1555" w:type="dxa"/>
          </w:tcPr>
          <w:p w14:paraId="64841C3B"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Hi</w:t>
            </w:r>
            <w:r w:rsidRPr="00570F13">
              <w:rPr>
                <w:rFonts w:cs="Arial"/>
                <w:color w:val="000000"/>
                <w:sz w:val="20"/>
                <w:szCs w:val="20"/>
                <w:lang w:eastAsia="en-US"/>
              </w:rPr>
              <w:t xml:space="preserve">  </w:t>
            </w:r>
            <w:r w:rsidRPr="00570F13">
              <w:rPr>
                <w:rFonts w:eastAsia="Times New Roman" w:cs="Arial"/>
                <w:color w:val="000000"/>
                <w:sz w:val="20"/>
                <w:szCs w:val="20"/>
              </w:rPr>
              <w:t>Rolls</w:t>
            </w:r>
            <w:proofErr w:type="gramEnd"/>
            <w:r w:rsidRPr="00570F13">
              <w:rPr>
                <w:rFonts w:eastAsia="Times New Roman" w:cs="Arial"/>
                <w:color w:val="000000"/>
                <w:sz w:val="20"/>
                <w:szCs w:val="20"/>
              </w:rPr>
              <w:t xml:space="preserve"> Royce,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w:t>
            </w:r>
          </w:p>
        </w:tc>
        <w:tc>
          <w:tcPr>
            <w:tcW w:w="472" w:type="dxa"/>
          </w:tcPr>
          <w:p w14:paraId="3B3BFEEB"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07AF3E0A"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68EBAFBE"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4C1E90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0E14DB87"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70B7FD55" w14:textId="77777777" w:rsidR="005B6B7F"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p w14:paraId="51368FCD" w14:textId="5D7E8D5A" w:rsidR="005B6B7F" w:rsidRPr="00570F13" w:rsidRDefault="005B6B7F" w:rsidP="005B6B7F">
            <w:pPr>
              <w:rPr>
                <w:rFonts w:cs="Arial"/>
                <w:sz w:val="20"/>
                <w:szCs w:val="20"/>
                <w:lang w:eastAsia="en-US"/>
              </w:rPr>
            </w:pPr>
            <w:r w:rsidRPr="00B61C18">
              <w:rPr>
                <w:rFonts w:cs="Arial"/>
                <w:sz w:val="20"/>
                <w:szCs w:val="20"/>
                <w:lang w:eastAsia="en-US"/>
              </w:rPr>
              <w:t>Comment</w:t>
            </w:r>
          </w:p>
        </w:tc>
      </w:tr>
      <w:tr w:rsidR="005B6B7F" w:rsidRPr="00570F13" w14:paraId="03367AB2" w14:textId="77777777" w:rsidTr="005B3F2D">
        <w:trPr>
          <w:trHeight w:val="256"/>
        </w:trPr>
        <w:tc>
          <w:tcPr>
            <w:tcW w:w="1555" w:type="dxa"/>
          </w:tcPr>
          <w:p w14:paraId="2EA0389F"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Hj</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to the East of, Hurricane Road RR</w:t>
            </w:r>
          </w:p>
        </w:tc>
        <w:tc>
          <w:tcPr>
            <w:tcW w:w="472" w:type="dxa"/>
          </w:tcPr>
          <w:p w14:paraId="53A908A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16BE915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27D99A4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62017FEB"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E95558D"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71FFF3BC" w14:textId="0949C336"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tc>
      </w:tr>
      <w:tr w:rsidR="005B6B7F" w:rsidRPr="00570F13" w14:paraId="4CC57DB7" w14:textId="77777777" w:rsidTr="005B3F2D">
        <w:trPr>
          <w:trHeight w:val="256"/>
        </w:trPr>
        <w:tc>
          <w:tcPr>
            <w:tcW w:w="1555" w:type="dxa"/>
          </w:tcPr>
          <w:p w14:paraId="5C0DBAD5"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Hk</w:t>
            </w:r>
            <w:r w:rsidRPr="00570F13">
              <w:rPr>
                <w:rFonts w:cs="Arial"/>
                <w:color w:val="000000"/>
                <w:sz w:val="20"/>
                <w:szCs w:val="20"/>
                <w:lang w:eastAsia="en-US"/>
              </w:rPr>
              <w:t xml:space="preserve">  </w:t>
            </w:r>
            <w:r w:rsidRPr="00570F13">
              <w:rPr>
                <w:rFonts w:eastAsia="Times New Roman" w:cs="Arial"/>
                <w:color w:val="000000"/>
                <w:sz w:val="20"/>
                <w:szCs w:val="20"/>
              </w:rPr>
              <w:t>Parcel</w:t>
            </w:r>
            <w:proofErr w:type="gramEnd"/>
            <w:r w:rsidRPr="00570F13">
              <w:rPr>
                <w:rFonts w:eastAsia="Times New Roman" w:cs="Arial"/>
                <w:color w:val="000000"/>
                <w:sz w:val="20"/>
                <w:szCs w:val="20"/>
              </w:rPr>
              <w:t xml:space="preserve"> 8, Land at Rolls Royce,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w:t>
            </w:r>
          </w:p>
        </w:tc>
        <w:tc>
          <w:tcPr>
            <w:tcW w:w="472" w:type="dxa"/>
          </w:tcPr>
          <w:p w14:paraId="15C551C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4DDE117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5B50A61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4001CD5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02ECFBB"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3EE405F6" w14:textId="46F55D67"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53D459EE" w14:textId="77777777" w:rsidTr="005B3F2D">
        <w:trPr>
          <w:trHeight w:val="256"/>
        </w:trPr>
        <w:tc>
          <w:tcPr>
            <w:tcW w:w="1555" w:type="dxa"/>
          </w:tcPr>
          <w:p w14:paraId="4F74BD08" w14:textId="77777777" w:rsidR="005B6B7F" w:rsidRPr="00570F13" w:rsidRDefault="005B6B7F" w:rsidP="005B6B7F">
            <w:pPr>
              <w:jc w:val="left"/>
              <w:rPr>
                <w:rFonts w:cs="Arial"/>
                <w:sz w:val="20"/>
                <w:szCs w:val="20"/>
                <w:lang w:eastAsia="en-US"/>
              </w:rPr>
            </w:pPr>
            <w:r w:rsidRPr="00570F13">
              <w:rPr>
                <w:rFonts w:eastAsia="Times New Roman" w:cs="Arial"/>
                <w:color w:val="000000"/>
                <w:sz w:val="22"/>
                <w:szCs w:val="20"/>
                <w:lang w:eastAsia="en-US"/>
              </w:rPr>
              <w:lastRenderedPageBreak/>
              <w:t>H1Hl</w:t>
            </w:r>
            <w:r w:rsidRPr="00570F13">
              <w:rPr>
                <w:rFonts w:cs="Arial"/>
                <w:color w:val="000000"/>
                <w:sz w:val="22"/>
                <w:lang w:eastAsia="en-US"/>
              </w:rPr>
              <w:t xml:space="preserve"> </w:t>
            </w:r>
            <w:r w:rsidRPr="00570F13">
              <w:rPr>
                <w:rFonts w:eastAsia="Times New Roman" w:cs="Arial"/>
                <w:color w:val="000000"/>
                <w:sz w:val="20"/>
                <w:szCs w:val="20"/>
                <w:lang w:eastAsia="en-US"/>
              </w:rPr>
              <w:t>Land at, Shepherd Street (Rolls Royce site)</w:t>
            </w:r>
          </w:p>
        </w:tc>
        <w:tc>
          <w:tcPr>
            <w:tcW w:w="472" w:type="dxa"/>
          </w:tcPr>
          <w:p w14:paraId="4C84B6CB"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1A657040"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40900D4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15B632B"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9F84FCC"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261A2399" w14:textId="664F847E"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202C3ECE" w14:textId="77777777" w:rsidTr="005B3F2D">
        <w:trPr>
          <w:trHeight w:val="256"/>
        </w:trPr>
        <w:tc>
          <w:tcPr>
            <w:tcW w:w="1555" w:type="dxa"/>
          </w:tcPr>
          <w:p w14:paraId="148AE5E4" w14:textId="77777777" w:rsidR="005B6B7F" w:rsidRPr="00570F13" w:rsidRDefault="005B6B7F" w:rsidP="005B6B7F">
            <w:pPr>
              <w:jc w:val="left"/>
              <w:rPr>
                <w:rFonts w:cs="Arial"/>
                <w:sz w:val="20"/>
                <w:szCs w:val="20"/>
                <w:lang w:eastAsia="en-US"/>
              </w:rPr>
            </w:pPr>
            <w:r w:rsidRPr="00570F13">
              <w:rPr>
                <w:rFonts w:eastAsia="Times New Roman" w:cs="Arial"/>
                <w:color w:val="000000"/>
                <w:sz w:val="22"/>
                <w:szCs w:val="20"/>
                <w:lang w:eastAsia="en-US"/>
              </w:rPr>
              <w:t>H1Hm</w:t>
            </w:r>
            <w:r w:rsidRPr="00570F13">
              <w:rPr>
                <w:rFonts w:cs="Arial"/>
                <w:color w:val="000000"/>
                <w:sz w:val="22"/>
                <w:lang w:eastAsia="en-US"/>
              </w:rPr>
              <w:t xml:space="preserve"> </w:t>
            </w:r>
            <w:r w:rsidRPr="00570F13">
              <w:rPr>
                <w:rFonts w:eastAsia="Times New Roman" w:cs="Arial"/>
                <w:color w:val="000000"/>
                <w:sz w:val="20"/>
                <w:szCs w:val="20"/>
                <w:lang w:eastAsia="en-US"/>
              </w:rPr>
              <w:t>South of former international clothing centre, Annesley Road</w:t>
            </w:r>
          </w:p>
        </w:tc>
        <w:tc>
          <w:tcPr>
            <w:tcW w:w="472" w:type="dxa"/>
          </w:tcPr>
          <w:p w14:paraId="2FA21AEB"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78EF80F6"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1733442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24CB078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BED9593"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048FEAB8" w14:textId="67B2EDF3"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7FA9E456" w14:textId="77777777" w:rsidTr="005B3F2D">
        <w:trPr>
          <w:trHeight w:val="256"/>
        </w:trPr>
        <w:tc>
          <w:tcPr>
            <w:tcW w:w="1555" w:type="dxa"/>
          </w:tcPr>
          <w:p w14:paraId="5C7233E2" w14:textId="77777777" w:rsidR="005B6B7F" w:rsidRPr="00570F13" w:rsidRDefault="005B6B7F" w:rsidP="005B6B7F">
            <w:pPr>
              <w:jc w:val="left"/>
              <w:rPr>
                <w:rFonts w:eastAsia="Times New Roman" w:cs="Arial"/>
                <w:color w:val="000000"/>
                <w:sz w:val="20"/>
                <w:szCs w:val="20"/>
                <w:lang w:eastAsia="en-US"/>
              </w:rPr>
            </w:pPr>
            <w:r w:rsidRPr="00570F13">
              <w:rPr>
                <w:rFonts w:eastAsia="Times New Roman" w:cs="Arial"/>
                <w:color w:val="000000"/>
                <w:sz w:val="22"/>
                <w:szCs w:val="20"/>
                <w:lang w:eastAsia="en-US"/>
              </w:rPr>
              <w:t>H1Hn</w:t>
            </w:r>
            <w:r w:rsidRPr="00570F13">
              <w:rPr>
                <w:rFonts w:cs="Arial"/>
                <w:color w:val="000000"/>
                <w:sz w:val="22"/>
                <w:lang w:eastAsia="en-US"/>
              </w:rPr>
              <w:t xml:space="preserve"> </w:t>
            </w:r>
            <w:r w:rsidRPr="00570F13">
              <w:rPr>
                <w:rFonts w:eastAsia="Times New Roman" w:cs="Arial"/>
                <w:color w:val="000000"/>
                <w:sz w:val="20"/>
                <w:szCs w:val="20"/>
                <w:lang w:eastAsia="en-US"/>
              </w:rPr>
              <w:t>(Phase 2) Land at, Broomhill Farm</w:t>
            </w:r>
          </w:p>
          <w:p w14:paraId="243D5725" w14:textId="77777777" w:rsidR="005B6B7F" w:rsidRPr="00570F13" w:rsidRDefault="005B6B7F" w:rsidP="005B6B7F">
            <w:pPr>
              <w:jc w:val="left"/>
              <w:rPr>
                <w:rFonts w:cs="Arial"/>
                <w:sz w:val="20"/>
                <w:szCs w:val="20"/>
                <w:lang w:eastAsia="en-US"/>
              </w:rPr>
            </w:pPr>
          </w:p>
        </w:tc>
        <w:tc>
          <w:tcPr>
            <w:tcW w:w="472" w:type="dxa"/>
          </w:tcPr>
          <w:p w14:paraId="6044EB73"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4F097FC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3A77EFCD"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263764A4"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61CA0E6"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 for the allocation.</w:t>
            </w:r>
          </w:p>
        </w:tc>
        <w:tc>
          <w:tcPr>
            <w:tcW w:w="5528" w:type="dxa"/>
          </w:tcPr>
          <w:p w14:paraId="03556FAD" w14:textId="7774C5E3"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tc>
      </w:tr>
      <w:tr w:rsidR="005B6B7F" w:rsidRPr="00570F13" w14:paraId="2C2990CF" w14:textId="77777777" w:rsidTr="005B3F2D">
        <w:trPr>
          <w:trHeight w:val="256"/>
        </w:trPr>
        <w:tc>
          <w:tcPr>
            <w:tcW w:w="1555" w:type="dxa"/>
            <w:shd w:val="clear" w:color="auto" w:fill="D9D9D9" w:themeFill="background1" w:themeFillShade="D9"/>
          </w:tcPr>
          <w:p w14:paraId="33A9A2B1" w14:textId="77777777" w:rsidR="005B6B7F" w:rsidRPr="00570F13" w:rsidRDefault="005B6B7F" w:rsidP="005B6B7F">
            <w:pPr>
              <w:jc w:val="left"/>
              <w:rPr>
                <w:rFonts w:cs="Arial"/>
                <w:b/>
                <w:bCs/>
                <w:sz w:val="20"/>
                <w:szCs w:val="20"/>
                <w:lang w:eastAsia="en-US"/>
              </w:rPr>
            </w:pPr>
            <w:r w:rsidRPr="00570F13">
              <w:rPr>
                <w:rFonts w:cs="Arial"/>
                <w:b/>
                <w:bCs/>
                <w:sz w:val="20"/>
                <w:szCs w:val="20"/>
                <w:lang w:eastAsia="en-US"/>
              </w:rPr>
              <w:t>KIRKBY-IN-ASHFIELD</w:t>
            </w:r>
          </w:p>
          <w:p w14:paraId="0DD33CFE" w14:textId="77777777" w:rsidR="005B6B7F" w:rsidRPr="00570F13" w:rsidRDefault="005B6B7F" w:rsidP="005B6B7F">
            <w:pPr>
              <w:jc w:val="left"/>
              <w:rPr>
                <w:rFonts w:cs="Arial"/>
                <w:b/>
                <w:bCs/>
                <w:sz w:val="20"/>
                <w:szCs w:val="20"/>
                <w:lang w:eastAsia="en-US"/>
              </w:rPr>
            </w:pPr>
          </w:p>
        </w:tc>
        <w:tc>
          <w:tcPr>
            <w:tcW w:w="472" w:type="dxa"/>
            <w:shd w:val="clear" w:color="auto" w:fill="D9D9D9" w:themeFill="background1" w:themeFillShade="D9"/>
          </w:tcPr>
          <w:p w14:paraId="7BD783D5" w14:textId="77777777" w:rsidR="005B6B7F" w:rsidRPr="00570F13" w:rsidRDefault="005B6B7F" w:rsidP="005B6B7F">
            <w:pPr>
              <w:jc w:val="center"/>
              <w:rPr>
                <w:rFonts w:cs="Arial"/>
                <w:sz w:val="20"/>
                <w:szCs w:val="20"/>
                <w:lang w:eastAsia="en-US"/>
              </w:rPr>
            </w:pPr>
          </w:p>
        </w:tc>
        <w:tc>
          <w:tcPr>
            <w:tcW w:w="472" w:type="dxa"/>
            <w:shd w:val="clear" w:color="auto" w:fill="D9D9D9" w:themeFill="background1" w:themeFillShade="D9"/>
          </w:tcPr>
          <w:p w14:paraId="15E97EFD" w14:textId="77777777" w:rsidR="005B6B7F" w:rsidRPr="00570F13" w:rsidRDefault="005B6B7F" w:rsidP="005B6B7F">
            <w:pPr>
              <w:jc w:val="center"/>
              <w:rPr>
                <w:rFonts w:cs="Arial"/>
                <w:sz w:val="20"/>
                <w:szCs w:val="20"/>
                <w:lang w:eastAsia="en-US"/>
              </w:rPr>
            </w:pPr>
          </w:p>
        </w:tc>
        <w:tc>
          <w:tcPr>
            <w:tcW w:w="473" w:type="dxa"/>
            <w:shd w:val="clear" w:color="auto" w:fill="D9D9D9" w:themeFill="background1" w:themeFillShade="D9"/>
          </w:tcPr>
          <w:p w14:paraId="39B96616" w14:textId="77777777" w:rsidR="005B6B7F" w:rsidRPr="00570F13" w:rsidRDefault="005B6B7F" w:rsidP="005B6B7F">
            <w:pPr>
              <w:jc w:val="center"/>
              <w:rPr>
                <w:rFonts w:cs="Arial"/>
                <w:sz w:val="20"/>
                <w:szCs w:val="20"/>
                <w:lang w:eastAsia="en-US"/>
              </w:rPr>
            </w:pPr>
          </w:p>
        </w:tc>
        <w:tc>
          <w:tcPr>
            <w:tcW w:w="851" w:type="dxa"/>
            <w:shd w:val="clear" w:color="auto" w:fill="D9D9D9" w:themeFill="background1" w:themeFillShade="D9"/>
          </w:tcPr>
          <w:p w14:paraId="188E19FC" w14:textId="77777777" w:rsidR="005B6B7F" w:rsidRPr="00570F13" w:rsidRDefault="005B6B7F" w:rsidP="005B6B7F">
            <w:pPr>
              <w:jc w:val="center"/>
              <w:rPr>
                <w:rFonts w:cs="Arial"/>
                <w:sz w:val="20"/>
                <w:szCs w:val="20"/>
                <w:lang w:eastAsia="en-US"/>
              </w:rPr>
            </w:pPr>
          </w:p>
        </w:tc>
        <w:tc>
          <w:tcPr>
            <w:tcW w:w="4536" w:type="dxa"/>
            <w:shd w:val="clear" w:color="auto" w:fill="D9D9D9" w:themeFill="background1" w:themeFillShade="D9"/>
          </w:tcPr>
          <w:p w14:paraId="1E8790AC" w14:textId="77777777" w:rsidR="005B6B7F" w:rsidRPr="00570F13" w:rsidRDefault="005B6B7F" w:rsidP="005B6B7F">
            <w:pPr>
              <w:jc w:val="left"/>
              <w:rPr>
                <w:rFonts w:cs="Arial"/>
                <w:sz w:val="20"/>
                <w:szCs w:val="20"/>
                <w:lang w:eastAsia="en-US"/>
              </w:rPr>
            </w:pPr>
          </w:p>
        </w:tc>
        <w:tc>
          <w:tcPr>
            <w:tcW w:w="5528" w:type="dxa"/>
            <w:shd w:val="clear" w:color="auto" w:fill="D9D9D9" w:themeFill="background1" w:themeFillShade="D9"/>
          </w:tcPr>
          <w:p w14:paraId="51C5CBD5" w14:textId="77777777" w:rsidR="005B6B7F" w:rsidRPr="00570F13" w:rsidRDefault="005B6B7F" w:rsidP="005B6B7F">
            <w:pPr>
              <w:rPr>
                <w:rFonts w:cs="Arial"/>
                <w:sz w:val="20"/>
                <w:szCs w:val="20"/>
                <w:lang w:eastAsia="en-US"/>
              </w:rPr>
            </w:pPr>
          </w:p>
        </w:tc>
      </w:tr>
      <w:tr w:rsidR="005B6B7F" w:rsidRPr="00570F13" w14:paraId="158C35FB" w14:textId="77777777" w:rsidTr="005B3F2D">
        <w:trPr>
          <w:trHeight w:val="256"/>
        </w:trPr>
        <w:tc>
          <w:tcPr>
            <w:tcW w:w="1555" w:type="dxa"/>
          </w:tcPr>
          <w:p w14:paraId="51A5144A"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Ka</w:t>
            </w:r>
            <w:r w:rsidRPr="00570F13">
              <w:rPr>
                <w:rFonts w:cs="Arial"/>
                <w:color w:val="000000"/>
                <w:sz w:val="20"/>
                <w:szCs w:val="20"/>
                <w:lang w:eastAsia="en-US"/>
              </w:rPr>
              <w:t xml:space="preserve">  </w:t>
            </w:r>
            <w:r w:rsidRPr="00570F13">
              <w:rPr>
                <w:rFonts w:eastAsia="Times New Roman" w:cs="Arial"/>
                <w:color w:val="000000"/>
                <w:sz w:val="20"/>
                <w:szCs w:val="20"/>
              </w:rPr>
              <w:t>Beacon</w:t>
            </w:r>
            <w:proofErr w:type="gramEnd"/>
            <w:r w:rsidRPr="00570F13">
              <w:rPr>
                <w:rFonts w:eastAsia="Times New Roman" w:cs="Arial"/>
                <w:color w:val="000000"/>
                <w:sz w:val="20"/>
                <w:szCs w:val="20"/>
              </w:rPr>
              <w:t xml:space="preserve"> Farm, Derby Road, Kirkby-In Ashfield</w:t>
            </w:r>
          </w:p>
        </w:tc>
        <w:tc>
          <w:tcPr>
            <w:tcW w:w="472" w:type="dxa"/>
          </w:tcPr>
          <w:p w14:paraId="45083279"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2" w:type="dxa"/>
          </w:tcPr>
          <w:p w14:paraId="668532C2"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1EF91E69"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56106521"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4E048BAA"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Green Belt</w:t>
            </w:r>
          </w:p>
          <w:p w14:paraId="1F6EC915" w14:textId="77777777" w:rsidR="005B6B7F" w:rsidRPr="00570F13" w:rsidRDefault="005B6B7F" w:rsidP="005B6B7F">
            <w:pPr>
              <w:numPr>
                <w:ilvl w:val="0"/>
                <w:numId w:val="71"/>
              </w:numPr>
              <w:contextualSpacing/>
              <w:jc w:val="left"/>
              <w:rPr>
                <w:rFonts w:cs="Arial"/>
                <w:sz w:val="20"/>
                <w:szCs w:val="20"/>
                <w:lang w:eastAsia="en-US"/>
              </w:rPr>
            </w:pPr>
            <w:r w:rsidRPr="00570F13">
              <w:rPr>
                <w:rFonts w:cs="Arial"/>
                <w:sz w:val="20"/>
                <w:szCs w:val="20"/>
                <w:lang w:eastAsia="en-US"/>
              </w:rPr>
              <w:t>There are not exceptional circumstances to justify release of the Green Belt.</w:t>
            </w:r>
          </w:p>
          <w:p w14:paraId="7824F9AD" w14:textId="77777777" w:rsidR="005B6B7F" w:rsidRPr="00570F13" w:rsidRDefault="005B6B7F" w:rsidP="005B6B7F">
            <w:pPr>
              <w:numPr>
                <w:ilvl w:val="0"/>
                <w:numId w:val="71"/>
              </w:numPr>
              <w:contextualSpacing/>
              <w:jc w:val="left"/>
              <w:rPr>
                <w:rFonts w:cs="Arial"/>
                <w:sz w:val="20"/>
                <w:szCs w:val="20"/>
                <w:lang w:eastAsia="en-US"/>
              </w:rPr>
            </w:pPr>
            <w:r w:rsidRPr="00570F13">
              <w:rPr>
                <w:rFonts w:cs="Arial"/>
                <w:sz w:val="20"/>
                <w:szCs w:val="20"/>
                <w:lang w:eastAsia="en-US"/>
              </w:rPr>
              <w:t xml:space="preserve">Objects to development of Green Belt, natural habitat will be destroyed, people will be deprived of areas used for recreation, public transport is struggling, as are schools, doctors, </w:t>
            </w:r>
            <w:proofErr w:type="gramStart"/>
            <w:r w:rsidRPr="00570F13">
              <w:rPr>
                <w:rFonts w:cs="Arial"/>
                <w:sz w:val="20"/>
                <w:szCs w:val="20"/>
                <w:lang w:eastAsia="en-US"/>
              </w:rPr>
              <w:t>dentists</w:t>
            </w:r>
            <w:proofErr w:type="gramEnd"/>
            <w:r w:rsidRPr="00570F13">
              <w:rPr>
                <w:rFonts w:cs="Arial"/>
                <w:sz w:val="20"/>
                <w:szCs w:val="20"/>
                <w:lang w:eastAsia="en-US"/>
              </w:rPr>
              <w:t xml:space="preserve"> and hospital.</w:t>
            </w:r>
          </w:p>
          <w:p w14:paraId="3D8B53E4"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0E64B47D" w14:textId="5D3CD784" w:rsidR="005B6B7F" w:rsidRPr="00AB3EC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It is a brownfield site in a sustainable location and is a site which no longer contributes towards the Green Belt. The site will contribute towards green infrastructure and varied wildlife habitat</w:t>
            </w:r>
            <w:r w:rsidR="00E21DC2" w:rsidRPr="00570F13">
              <w:rPr>
                <w:rFonts w:cs="Arial"/>
                <w:sz w:val="20"/>
                <w:szCs w:val="20"/>
                <w:lang w:eastAsia="en-US"/>
              </w:rPr>
              <w:t xml:space="preserve">. </w:t>
            </w:r>
          </w:p>
        </w:tc>
        <w:tc>
          <w:tcPr>
            <w:tcW w:w="5528" w:type="dxa"/>
          </w:tcPr>
          <w:p w14:paraId="3A031B26" w14:textId="77777777" w:rsidR="005B6B7F" w:rsidRPr="005B4731" w:rsidRDefault="005B6B7F" w:rsidP="00710A8E">
            <w:pPr>
              <w:pStyle w:val="ListParagraph"/>
              <w:numPr>
                <w:ilvl w:val="0"/>
                <w:numId w:val="72"/>
              </w:numPr>
              <w:ind w:left="184" w:hanging="184"/>
              <w:jc w:val="left"/>
              <w:rPr>
                <w:rFonts w:cs="Arial"/>
                <w:sz w:val="20"/>
                <w:szCs w:val="20"/>
                <w:lang w:eastAsia="en-US"/>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3F9C28D0" w14:textId="57659E2A" w:rsidR="005B6B7F" w:rsidRDefault="005B6B7F" w:rsidP="00710A8E">
            <w:pPr>
              <w:pStyle w:val="ListParagraph"/>
              <w:numPr>
                <w:ilvl w:val="0"/>
                <w:numId w:val="72"/>
              </w:numPr>
              <w:ind w:left="184" w:hanging="184"/>
              <w:jc w:val="left"/>
              <w:rPr>
                <w:rFonts w:cs="Arial"/>
                <w:sz w:val="20"/>
                <w:szCs w:val="20"/>
                <w:lang w:eastAsia="en-US"/>
              </w:rPr>
            </w:pPr>
            <w:r w:rsidRPr="005B4731">
              <w:rPr>
                <w:rFonts w:cs="Arial"/>
                <w:sz w:val="20"/>
                <w:szCs w:val="20"/>
                <w:lang w:eastAsia="en-US"/>
              </w:rPr>
              <w:t>Any development would need to comply with the requirements set out in Policy EV4 Green Infrastructure, Biodiversity, and Geodiversity of the Local Plan. It is necessary for any development to demonstrate biodiversity net gain which is anticipated to become a legislative requirement in Autumn 2023</w:t>
            </w:r>
            <w:r w:rsidR="00E21DC2" w:rsidRPr="005B4731">
              <w:rPr>
                <w:rFonts w:cs="Arial"/>
                <w:sz w:val="20"/>
                <w:szCs w:val="20"/>
                <w:lang w:eastAsia="en-US"/>
              </w:rPr>
              <w:t xml:space="preserve">. </w:t>
            </w:r>
          </w:p>
          <w:p w14:paraId="6F73AAB5" w14:textId="31440A4D" w:rsidR="005B6B7F" w:rsidRDefault="005B6B7F" w:rsidP="00710A8E">
            <w:pPr>
              <w:pStyle w:val="ListParagraph"/>
              <w:numPr>
                <w:ilvl w:val="0"/>
                <w:numId w:val="72"/>
              </w:numPr>
              <w:ind w:left="184" w:hanging="184"/>
              <w:jc w:val="left"/>
              <w:rPr>
                <w:rFonts w:cs="Arial"/>
                <w:sz w:val="20"/>
                <w:szCs w:val="20"/>
                <w:lang w:eastAsia="en-US"/>
              </w:rPr>
            </w:pPr>
            <w:r>
              <w:rPr>
                <w:rFonts w:cs="Arial"/>
                <w:sz w:val="20"/>
                <w:szCs w:val="20"/>
                <w:lang w:eastAsia="en-US"/>
              </w:rPr>
              <w:t>There is no public access to the site in question.</w:t>
            </w:r>
          </w:p>
          <w:p w14:paraId="4C1D1021" w14:textId="31BC3560" w:rsidR="005B6B7F" w:rsidRPr="005B4731" w:rsidRDefault="005B6B7F" w:rsidP="005B6B7F">
            <w:pPr>
              <w:pStyle w:val="ListParagraph"/>
              <w:numPr>
                <w:ilvl w:val="0"/>
                <w:numId w:val="72"/>
              </w:numPr>
              <w:ind w:left="184" w:hanging="184"/>
              <w:rPr>
                <w:rFonts w:cs="Arial"/>
                <w:sz w:val="20"/>
                <w:szCs w:val="20"/>
                <w:lang w:eastAsia="en-US"/>
              </w:rPr>
            </w:pPr>
            <w:r>
              <w:rPr>
                <w:rFonts w:cs="Arial"/>
                <w:sz w:val="20"/>
                <w:szCs w:val="20"/>
                <w:lang w:eastAsia="en-US"/>
              </w:rPr>
              <w:lastRenderedPageBreak/>
              <w:t>The Council is engaging with infrastructure provide4rs in relation to the allocations proposed in the Plan.</w:t>
            </w:r>
          </w:p>
          <w:p w14:paraId="08CCA6E1" w14:textId="77777777" w:rsidR="005B6B7F" w:rsidRPr="005B4731" w:rsidRDefault="005B6B7F" w:rsidP="005B6B7F">
            <w:pPr>
              <w:pStyle w:val="ListParagraph"/>
              <w:ind w:left="184"/>
              <w:rPr>
                <w:rFonts w:cs="Arial"/>
                <w:sz w:val="20"/>
                <w:szCs w:val="20"/>
                <w:lang w:eastAsia="en-US"/>
              </w:rPr>
            </w:pPr>
          </w:p>
          <w:p w14:paraId="486CEB50" w14:textId="77777777" w:rsidR="005B6B7F" w:rsidRPr="005B4731" w:rsidRDefault="005B6B7F" w:rsidP="005B6B7F">
            <w:pPr>
              <w:rPr>
                <w:rFonts w:cs="Arial"/>
                <w:sz w:val="20"/>
                <w:szCs w:val="20"/>
                <w:lang w:eastAsia="en-US"/>
              </w:rPr>
            </w:pPr>
          </w:p>
        </w:tc>
      </w:tr>
      <w:tr w:rsidR="005B6B7F" w:rsidRPr="00570F13" w14:paraId="1FB81C15" w14:textId="77777777" w:rsidTr="005B3F2D">
        <w:trPr>
          <w:trHeight w:val="256"/>
        </w:trPr>
        <w:tc>
          <w:tcPr>
            <w:tcW w:w="1555" w:type="dxa"/>
          </w:tcPr>
          <w:p w14:paraId="3EFF9076"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Kb</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off Millers Way, Kirkby-In Ashfield</w:t>
            </w:r>
          </w:p>
        </w:tc>
        <w:tc>
          <w:tcPr>
            <w:tcW w:w="472" w:type="dxa"/>
          </w:tcPr>
          <w:p w14:paraId="6D55D422"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10B8115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007D18BC"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5A2AA2A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0AE25DA" w14:textId="77777777" w:rsidR="005B6B7F" w:rsidRPr="00570F13" w:rsidRDefault="005B6B7F" w:rsidP="005B6B7F">
            <w:pPr>
              <w:jc w:val="left"/>
              <w:rPr>
                <w:rFonts w:cs="Arial"/>
                <w:sz w:val="20"/>
                <w:szCs w:val="20"/>
                <w:lang w:eastAsia="en-US"/>
              </w:rPr>
            </w:pPr>
            <w:r w:rsidRPr="00570F13">
              <w:rPr>
                <w:rFonts w:cs="Arial"/>
                <w:sz w:val="20"/>
                <w:szCs w:val="20"/>
                <w:lang w:eastAsia="en-US"/>
              </w:rPr>
              <w:t>Network Rail request policy amendments to protect the efficient and safe operation of existing railway level crossings in the vicinity of development.</w:t>
            </w:r>
          </w:p>
        </w:tc>
        <w:tc>
          <w:tcPr>
            <w:tcW w:w="5528" w:type="dxa"/>
          </w:tcPr>
          <w:p w14:paraId="55D884F5" w14:textId="77777777" w:rsidR="005B6B7F"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p w14:paraId="23EEEAF2" w14:textId="15A01185" w:rsidR="005B6B7F" w:rsidRPr="00570F13" w:rsidRDefault="005B6B7F" w:rsidP="005B6B7F">
            <w:pPr>
              <w:rPr>
                <w:rFonts w:cs="Arial"/>
                <w:sz w:val="20"/>
                <w:szCs w:val="20"/>
                <w:lang w:eastAsia="en-US"/>
              </w:rPr>
            </w:pPr>
          </w:p>
        </w:tc>
      </w:tr>
      <w:tr w:rsidR="005B6B7F" w:rsidRPr="00570F13" w14:paraId="30FBA9C4" w14:textId="77777777" w:rsidTr="005B3F2D">
        <w:trPr>
          <w:trHeight w:val="256"/>
        </w:trPr>
        <w:tc>
          <w:tcPr>
            <w:tcW w:w="1555" w:type="dxa"/>
          </w:tcPr>
          <w:p w14:paraId="751A271F"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Kc</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at Doles Lane, Kirkby-In Ashfield</w:t>
            </w:r>
          </w:p>
        </w:tc>
        <w:tc>
          <w:tcPr>
            <w:tcW w:w="472" w:type="dxa"/>
          </w:tcPr>
          <w:p w14:paraId="075BB3C5"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640C486F"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3" w:type="dxa"/>
          </w:tcPr>
          <w:p w14:paraId="4643A92F"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851" w:type="dxa"/>
          </w:tcPr>
          <w:p w14:paraId="2CBE4844"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AE72A87"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Brownfield Development</w:t>
            </w:r>
          </w:p>
          <w:p w14:paraId="31573E02" w14:textId="77777777" w:rsidR="005B6B7F" w:rsidRPr="00570F13" w:rsidRDefault="005B6B7F" w:rsidP="005B6B7F">
            <w:pPr>
              <w:numPr>
                <w:ilvl w:val="0"/>
                <w:numId w:val="73"/>
              </w:numPr>
              <w:contextualSpacing/>
              <w:jc w:val="left"/>
              <w:rPr>
                <w:rFonts w:cs="Arial"/>
                <w:sz w:val="20"/>
                <w:szCs w:val="20"/>
                <w:lang w:eastAsia="en-US"/>
              </w:rPr>
            </w:pPr>
            <w:r w:rsidRPr="00570F13">
              <w:rPr>
                <w:rFonts w:cs="Arial"/>
                <w:sz w:val="20"/>
                <w:szCs w:val="20"/>
                <w:lang w:eastAsia="en-US"/>
              </w:rPr>
              <w:t>Raises the site classification as brownfield as it comprises paddocks.</w:t>
            </w:r>
          </w:p>
          <w:p w14:paraId="7AF298B5"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Historic Environment</w:t>
            </w:r>
          </w:p>
          <w:p w14:paraId="47D94A9E" w14:textId="77777777" w:rsidR="005B6B7F" w:rsidRPr="00570F13" w:rsidRDefault="005B6B7F" w:rsidP="005B6B7F">
            <w:pPr>
              <w:numPr>
                <w:ilvl w:val="0"/>
                <w:numId w:val="73"/>
              </w:numPr>
              <w:contextualSpacing/>
              <w:jc w:val="left"/>
              <w:rPr>
                <w:rFonts w:cs="Arial"/>
                <w:sz w:val="20"/>
                <w:szCs w:val="20"/>
                <w:lang w:eastAsia="en-US"/>
              </w:rPr>
            </w:pPr>
            <w:r w:rsidRPr="00570F13">
              <w:rPr>
                <w:rFonts w:cs="Arial"/>
                <w:sz w:val="20"/>
                <w:szCs w:val="20"/>
                <w:lang w:eastAsia="en-US"/>
              </w:rPr>
              <w:t xml:space="preserve">No objection to development of this specific site, provided vehicular access is not taken via </w:t>
            </w:r>
            <w:proofErr w:type="spellStart"/>
            <w:r w:rsidRPr="00570F13">
              <w:rPr>
                <w:rFonts w:cs="Arial"/>
                <w:sz w:val="20"/>
                <w:szCs w:val="20"/>
                <w:lang w:eastAsia="en-US"/>
              </w:rPr>
              <w:t>Cowpasture</w:t>
            </w:r>
            <w:proofErr w:type="spellEnd"/>
            <w:r w:rsidRPr="00570F13">
              <w:rPr>
                <w:rFonts w:cs="Arial"/>
                <w:sz w:val="20"/>
                <w:szCs w:val="20"/>
                <w:lang w:eastAsia="en-US"/>
              </w:rPr>
              <w:t xml:space="preserve"> Lane. Negative impact </w:t>
            </w:r>
            <w:proofErr w:type="gramStart"/>
            <w:r w:rsidRPr="00570F13">
              <w:rPr>
                <w:rFonts w:cs="Arial"/>
                <w:sz w:val="20"/>
                <w:szCs w:val="20"/>
                <w:lang w:eastAsia="en-US"/>
              </w:rPr>
              <w:t>on  conservation</w:t>
            </w:r>
            <w:proofErr w:type="gramEnd"/>
            <w:r w:rsidRPr="00570F13">
              <w:rPr>
                <w:rFonts w:cs="Arial"/>
                <w:sz w:val="20"/>
                <w:szCs w:val="20"/>
                <w:lang w:eastAsia="en-US"/>
              </w:rPr>
              <w:t xml:space="preserve"> area and the setting of the Kirkby Cross scheduled monument/listed building.</w:t>
            </w:r>
          </w:p>
          <w:p w14:paraId="76107AC5"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 xml:space="preserve">Housing Requirements </w:t>
            </w:r>
          </w:p>
          <w:p w14:paraId="7142BC91" w14:textId="77777777" w:rsidR="005B6B7F" w:rsidRPr="00570F13" w:rsidRDefault="005B6B7F" w:rsidP="005B6B7F">
            <w:pPr>
              <w:numPr>
                <w:ilvl w:val="0"/>
                <w:numId w:val="73"/>
              </w:numPr>
              <w:contextualSpacing/>
              <w:jc w:val="left"/>
              <w:rPr>
                <w:rFonts w:cs="Arial"/>
                <w:sz w:val="20"/>
                <w:szCs w:val="20"/>
                <w:lang w:eastAsia="en-US"/>
              </w:rPr>
            </w:pPr>
            <w:r w:rsidRPr="00570F13">
              <w:rPr>
                <w:rFonts w:cs="Arial"/>
                <w:sz w:val="20"/>
                <w:szCs w:val="20"/>
                <w:lang w:eastAsia="en-US"/>
              </w:rPr>
              <w:t xml:space="preserve">Concerns regarding ‘urban creep’ that it will </w:t>
            </w:r>
            <w:proofErr w:type="gramStart"/>
            <w:r w:rsidRPr="00570F13">
              <w:rPr>
                <w:rFonts w:cs="Arial"/>
                <w:sz w:val="20"/>
                <w:szCs w:val="20"/>
                <w:lang w:eastAsia="en-US"/>
              </w:rPr>
              <w:t>open up</w:t>
            </w:r>
            <w:proofErr w:type="gramEnd"/>
            <w:r w:rsidRPr="00570F13">
              <w:rPr>
                <w:rFonts w:cs="Arial"/>
                <w:sz w:val="20"/>
                <w:szCs w:val="20"/>
                <w:lang w:eastAsia="en-US"/>
              </w:rPr>
              <w:t xml:space="preserve"> further development at </w:t>
            </w:r>
            <w:proofErr w:type="spellStart"/>
            <w:r w:rsidRPr="00570F13">
              <w:rPr>
                <w:rFonts w:cs="Arial"/>
                <w:sz w:val="20"/>
                <w:szCs w:val="20"/>
                <w:lang w:eastAsia="en-US"/>
              </w:rPr>
              <w:t>Mowlands</w:t>
            </w:r>
            <w:proofErr w:type="spellEnd"/>
            <w:r w:rsidRPr="00570F13">
              <w:rPr>
                <w:rFonts w:cs="Arial"/>
                <w:sz w:val="20"/>
                <w:szCs w:val="20"/>
                <w:lang w:eastAsia="en-US"/>
              </w:rPr>
              <w:t>.</w:t>
            </w:r>
          </w:p>
          <w:p w14:paraId="2849012F"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Infrastructure</w:t>
            </w:r>
          </w:p>
          <w:p w14:paraId="13BF4151" w14:textId="77777777" w:rsidR="005B6B7F" w:rsidRPr="00570F13" w:rsidRDefault="005B6B7F" w:rsidP="005B6B7F">
            <w:pPr>
              <w:numPr>
                <w:ilvl w:val="0"/>
                <w:numId w:val="73"/>
              </w:numPr>
              <w:contextualSpacing/>
              <w:jc w:val="left"/>
              <w:rPr>
                <w:rFonts w:cs="Arial"/>
                <w:sz w:val="20"/>
                <w:szCs w:val="20"/>
                <w:lang w:eastAsia="en-US"/>
              </w:rPr>
            </w:pPr>
            <w:r w:rsidRPr="00570F13">
              <w:rPr>
                <w:rFonts w:cs="Arial"/>
                <w:sz w:val="20"/>
                <w:szCs w:val="20"/>
                <w:lang w:eastAsia="en-US"/>
              </w:rPr>
              <w:t>Has Orchard Primary School the capacity to take additional pupils?</w:t>
            </w:r>
          </w:p>
          <w:p w14:paraId="2B3980B7"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Natural Environment</w:t>
            </w:r>
          </w:p>
          <w:p w14:paraId="580BC079" w14:textId="77777777" w:rsidR="005B6B7F" w:rsidRPr="00570F13" w:rsidRDefault="005B6B7F" w:rsidP="005B6B7F">
            <w:pPr>
              <w:numPr>
                <w:ilvl w:val="0"/>
                <w:numId w:val="73"/>
              </w:numPr>
              <w:contextualSpacing/>
              <w:jc w:val="left"/>
              <w:rPr>
                <w:rFonts w:cs="Arial"/>
                <w:sz w:val="20"/>
                <w:szCs w:val="20"/>
                <w:lang w:eastAsia="en-US"/>
              </w:rPr>
            </w:pPr>
            <w:r w:rsidRPr="00570F13">
              <w:rPr>
                <w:rFonts w:cs="Arial"/>
                <w:sz w:val="20"/>
                <w:szCs w:val="20"/>
                <w:lang w:eastAsia="en-US"/>
              </w:rPr>
              <w:t>Loss of hedgerow along the Lane.</w:t>
            </w:r>
          </w:p>
          <w:p w14:paraId="55E3D38C" w14:textId="77777777" w:rsidR="005B6B7F" w:rsidRPr="00570F13" w:rsidRDefault="005B6B7F" w:rsidP="005B6B7F">
            <w:pPr>
              <w:numPr>
                <w:ilvl w:val="0"/>
                <w:numId w:val="73"/>
              </w:numPr>
              <w:contextualSpacing/>
              <w:jc w:val="left"/>
              <w:rPr>
                <w:rFonts w:cs="Arial"/>
                <w:sz w:val="20"/>
                <w:szCs w:val="20"/>
                <w:lang w:eastAsia="en-US"/>
              </w:rPr>
            </w:pPr>
            <w:r w:rsidRPr="00570F13">
              <w:rPr>
                <w:rFonts w:cs="Arial"/>
                <w:sz w:val="20"/>
                <w:szCs w:val="20"/>
                <w:lang w:eastAsia="en-US"/>
              </w:rPr>
              <w:t>Green areas and wildlife should be protected.</w:t>
            </w:r>
          </w:p>
          <w:p w14:paraId="203789CA"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0DADBB64" w14:textId="77777777" w:rsidR="005B6B7F" w:rsidRPr="00570F13" w:rsidRDefault="005B6B7F" w:rsidP="005B6B7F">
            <w:pPr>
              <w:numPr>
                <w:ilvl w:val="0"/>
                <w:numId w:val="74"/>
              </w:numPr>
              <w:contextualSpacing/>
              <w:jc w:val="left"/>
              <w:rPr>
                <w:rFonts w:cs="Arial"/>
                <w:sz w:val="20"/>
                <w:szCs w:val="20"/>
                <w:lang w:eastAsia="en-US"/>
              </w:rPr>
            </w:pPr>
            <w:r w:rsidRPr="00570F13">
              <w:rPr>
                <w:rFonts w:cs="Arial"/>
                <w:sz w:val="20"/>
                <w:szCs w:val="20"/>
                <w:lang w:eastAsia="en-US"/>
              </w:rPr>
              <w:t xml:space="preserve">Additional traffic onto busy Sutton Road from the development. </w:t>
            </w:r>
          </w:p>
          <w:p w14:paraId="5CFA96DC"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147A6438"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lastRenderedPageBreak/>
              <w:t>The site is adjacent to a sustainable settlement, Kirkby-in-Ashfield and well located for local schools, retail and other services and will contribute towards meeting the future housing need.</w:t>
            </w:r>
          </w:p>
          <w:p w14:paraId="36637A35" w14:textId="77777777" w:rsidR="005B6B7F" w:rsidRPr="00570F13" w:rsidRDefault="005B6B7F" w:rsidP="005B6B7F">
            <w:pPr>
              <w:ind w:left="176"/>
              <w:contextualSpacing/>
              <w:jc w:val="left"/>
              <w:rPr>
                <w:rFonts w:cs="Arial"/>
                <w:sz w:val="20"/>
                <w:szCs w:val="20"/>
                <w:lang w:eastAsia="en-US"/>
              </w:rPr>
            </w:pPr>
          </w:p>
        </w:tc>
        <w:tc>
          <w:tcPr>
            <w:tcW w:w="5528" w:type="dxa"/>
          </w:tcPr>
          <w:p w14:paraId="61AEF72E" w14:textId="104D86F7" w:rsidR="005B6B7F" w:rsidRDefault="005B6B7F" w:rsidP="005B6B7F">
            <w:pPr>
              <w:pStyle w:val="ListParagraph"/>
              <w:numPr>
                <w:ilvl w:val="0"/>
                <w:numId w:val="72"/>
              </w:numPr>
              <w:ind w:left="184" w:hanging="184"/>
              <w:jc w:val="left"/>
              <w:rPr>
                <w:rFonts w:cs="Arial"/>
                <w:sz w:val="20"/>
                <w:szCs w:val="20"/>
                <w:lang w:eastAsia="en-US"/>
              </w:rPr>
            </w:pPr>
            <w:r w:rsidRPr="00184719">
              <w:rPr>
                <w:rFonts w:cs="Arial"/>
                <w:sz w:val="20"/>
                <w:szCs w:val="20"/>
                <w:lang w:eastAsia="en-US"/>
              </w:rPr>
              <w:lastRenderedPageBreak/>
              <w:t xml:space="preserve">Objections and comments are noted. </w:t>
            </w:r>
          </w:p>
          <w:p w14:paraId="4839D7A6" w14:textId="77777777" w:rsidR="005B6B7F" w:rsidRDefault="005B6B7F" w:rsidP="005B6B7F">
            <w:pPr>
              <w:pStyle w:val="ListParagraph"/>
              <w:numPr>
                <w:ilvl w:val="0"/>
                <w:numId w:val="72"/>
              </w:numPr>
              <w:ind w:left="184" w:hanging="184"/>
              <w:jc w:val="left"/>
              <w:rPr>
                <w:rFonts w:cs="Arial"/>
                <w:sz w:val="20"/>
                <w:szCs w:val="20"/>
                <w:lang w:eastAsia="en-US"/>
              </w:rPr>
            </w:pPr>
            <w:r w:rsidRPr="00184719">
              <w:rPr>
                <w:rFonts w:cs="Arial"/>
                <w:sz w:val="20"/>
                <w:szCs w:val="20"/>
                <w:lang w:eastAsia="en-US"/>
              </w:rPr>
              <w:t xml:space="preserve">The Council is working with infrastructure providers regarding all proposed sites. </w:t>
            </w:r>
          </w:p>
          <w:p w14:paraId="2A6E21E9" w14:textId="77777777" w:rsidR="005B6B7F" w:rsidRDefault="005B6B7F" w:rsidP="00710A8E">
            <w:pPr>
              <w:pStyle w:val="ListParagraph"/>
              <w:numPr>
                <w:ilvl w:val="0"/>
                <w:numId w:val="72"/>
              </w:numPr>
              <w:ind w:left="184" w:hanging="184"/>
              <w:jc w:val="left"/>
              <w:rPr>
                <w:rFonts w:cs="Arial"/>
                <w:sz w:val="20"/>
                <w:szCs w:val="20"/>
                <w:lang w:eastAsia="en-US"/>
              </w:rPr>
            </w:pPr>
            <w:r w:rsidRPr="00184719">
              <w:rPr>
                <w:rFonts w:cs="Arial"/>
                <w:sz w:val="20"/>
                <w:szCs w:val="20"/>
                <w:lang w:eastAsia="en-US"/>
              </w:rPr>
              <w:t xml:space="preserve">The Council has worked closely with the Highway Authority throughout the site selection process. A Transport Study has been commissioned to fully understand the transport implication of the draft Local Plan proposals and identify what mitigation measures are necessary. </w:t>
            </w:r>
          </w:p>
          <w:p w14:paraId="4C89B035" w14:textId="25F0C200" w:rsidR="005B6B7F" w:rsidRDefault="005B6B7F" w:rsidP="00710A8E">
            <w:pPr>
              <w:pStyle w:val="ListParagraph"/>
              <w:numPr>
                <w:ilvl w:val="0"/>
                <w:numId w:val="72"/>
              </w:numPr>
              <w:ind w:left="184" w:hanging="184"/>
              <w:jc w:val="left"/>
              <w:rPr>
                <w:rFonts w:cs="Arial"/>
                <w:sz w:val="20"/>
                <w:szCs w:val="20"/>
                <w:lang w:eastAsia="en-US"/>
              </w:rPr>
            </w:pPr>
            <w:r w:rsidRPr="005B4731">
              <w:rPr>
                <w:rFonts w:cs="Arial"/>
                <w:sz w:val="20"/>
                <w:szCs w:val="20"/>
                <w:lang w:eastAsia="en-US"/>
              </w:rPr>
              <w:t>Any development would need to comply with the requirements set out in Policy EV4 Green Infrastructure, Biodiversity, and Geodiversity of the Local Plan. It is necessary for any development to demonstrate biodiversity net gain which is anticipated to become a legislative requirement in Autumn 2023.</w:t>
            </w:r>
          </w:p>
          <w:p w14:paraId="204F3CFD" w14:textId="47E457CC" w:rsidR="005B6B7F" w:rsidRDefault="005B6B7F" w:rsidP="00710A8E">
            <w:pPr>
              <w:pStyle w:val="ListParagraph"/>
              <w:numPr>
                <w:ilvl w:val="0"/>
                <w:numId w:val="72"/>
              </w:numPr>
              <w:ind w:left="184" w:hanging="184"/>
              <w:jc w:val="left"/>
              <w:rPr>
                <w:rFonts w:cs="Arial"/>
                <w:sz w:val="20"/>
                <w:szCs w:val="20"/>
                <w:lang w:eastAsia="en-US"/>
              </w:rPr>
            </w:pPr>
            <w:r>
              <w:rPr>
                <w:rFonts w:cs="Arial"/>
                <w:sz w:val="20"/>
                <w:szCs w:val="20"/>
                <w:lang w:eastAsia="en-US"/>
              </w:rPr>
              <w:t xml:space="preserve">The Plan does not make any proposals in relation to the </w:t>
            </w:r>
            <w:proofErr w:type="spellStart"/>
            <w:r>
              <w:rPr>
                <w:rFonts w:cs="Arial"/>
                <w:sz w:val="20"/>
                <w:szCs w:val="20"/>
                <w:lang w:eastAsia="en-US"/>
              </w:rPr>
              <w:t>Mowlands</w:t>
            </w:r>
            <w:proofErr w:type="spellEnd"/>
            <w:r>
              <w:rPr>
                <w:rFonts w:cs="Arial"/>
                <w:sz w:val="20"/>
                <w:szCs w:val="20"/>
                <w:lang w:eastAsia="en-US"/>
              </w:rPr>
              <w:t xml:space="preserve"> site identified in Local Plan submitted for Examination in 2017.</w:t>
            </w:r>
          </w:p>
          <w:p w14:paraId="21541022" w14:textId="5E17A7B5" w:rsidR="005B6B7F" w:rsidRPr="00184719" w:rsidRDefault="005B6B7F" w:rsidP="005B6B7F">
            <w:pPr>
              <w:pStyle w:val="ListParagraph"/>
              <w:ind w:left="184"/>
              <w:jc w:val="left"/>
              <w:rPr>
                <w:rFonts w:cs="Arial"/>
                <w:sz w:val="20"/>
                <w:szCs w:val="20"/>
                <w:lang w:eastAsia="en-US"/>
              </w:rPr>
            </w:pPr>
          </w:p>
        </w:tc>
      </w:tr>
      <w:tr w:rsidR="005B6B7F" w:rsidRPr="00570F13" w14:paraId="504DDBB1" w14:textId="77777777" w:rsidTr="005B3F2D">
        <w:trPr>
          <w:trHeight w:val="256"/>
        </w:trPr>
        <w:tc>
          <w:tcPr>
            <w:tcW w:w="1555" w:type="dxa"/>
          </w:tcPr>
          <w:p w14:paraId="41AC8DA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Kd</w:t>
            </w:r>
            <w:r w:rsidRPr="00570F13">
              <w:rPr>
                <w:rFonts w:cs="Arial"/>
                <w:color w:val="000000"/>
                <w:sz w:val="20"/>
                <w:szCs w:val="20"/>
                <w:lang w:eastAsia="en-US"/>
              </w:rPr>
              <w:t xml:space="preserve">  </w:t>
            </w:r>
            <w:r w:rsidRPr="00570F13">
              <w:rPr>
                <w:rFonts w:eastAsia="Times New Roman" w:cs="Arial"/>
                <w:color w:val="000000"/>
                <w:sz w:val="20"/>
                <w:szCs w:val="20"/>
              </w:rPr>
              <w:t>Off</w:t>
            </w:r>
            <w:proofErr w:type="gramEnd"/>
            <w:r w:rsidRPr="00570F13">
              <w:rPr>
                <w:rFonts w:eastAsia="Times New Roman" w:cs="Arial"/>
                <w:color w:val="000000"/>
                <w:sz w:val="20"/>
                <w:szCs w:val="20"/>
              </w:rPr>
              <w:t xml:space="preserve"> </w:t>
            </w:r>
            <w:proofErr w:type="spellStart"/>
            <w:r w:rsidRPr="00570F13">
              <w:rPr>
                <w:rFonts w:eastAsia="Times New Roman" w:cs="Arial"/>
                <w:color w:val="000000"/>
                <w:sz w:val="20"/>
                <w:szCs w:val="20"/>
              </w:rPr>
              <w:t>Walesby</w:t>
            </w:r>
            <w:proofErr w:type="spellEnd"/>
            <w:r w:rsidRPr="00570F13">
              <w:rPr>
                <w:rFonts w:eastAsia="Times New Roman" w:cs="Arial"/>
                <w:color w:val="000000"/>
                <w:sz w:val="20"/>
                <w:szCs w:val="20"/>
              </w:rPr>
              <w:t xml:space="preserve"> Drive</w:t>
            </w:r>
          </w:p>
        </w:tc>
        <w:tc>
          <w:tcPr>
            <w:tcW w:w="472" w:type="dxa"/>
          </w:tcPr>
          <w:p w14:paraId="13C259FE"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22032C7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6ECD4D6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551F84D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5391CAE"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p w14:paraId="6B0E057E" w14:textId="77777777" w:rsidR="005B6B7F" w:rsidRPr="00570F13" w:rsidRDefault="005B6B7F" w:rsidP="005B6B7F">
            <w:pPr>
              <w:jc w:val="left"/>
              <w:rPr>
                <w:rFonts w:cs="Arial"/>
                <w:sz w:val="20"/>
                <w:szCs w:val="20"/>
                <w:lang w:eastAsia="en-US"/>
              </w:rPr>
            </w:pPr>
          </w:p>
        </w:tc>
        <w:tc>
          <w:tcPr>
            <w:tcW w:w="5528" w:type="dxa"/>
          </w:tcPr>
          <w:p w14:paraId="13F59B27" w14:textId="1E091A0F" w:rsidR="005B6B7F" w:rsidRPr="00570F13" w:rsidRDefault="005B6B7F" w:rsidP="005B6B7F">
            <w:pPr>
              <w:rPr>
                <w:rFonts w:cs="Arial"/>
                <w:sz w:val="20"/>
                <w:szCs w:val="20"/>
                <w:lang w:eastAsia="en-US"/>
              </w:rPr>
            </w:pPr>
            <w:r>
              <w:rPr>
                <w:rFonts w:cs="Arial"/>
                <w:sz w:val="20"/>
                <w:szCs w:val="20"/>
                <w:lang w:eastAsia="en-US"/>
              </w:rPr>
              <w:t>-</w:t>
            </w:r>
          </w:p>
        </w:tc>
      </w:tr>
      <w:tr w:rsidR="005B6B7F" w:rsidRPr="00570F13" w14:paraId="1EC5023A" w14:textId="77777777" w:rsidTr="005B3F2D">
        <w:trPr>
          <w:trHeight w:val="256"/>
        </w:trPr>
        <w:tc>
          <w:tcPr>
            <w:tcW w:w="1555" w:type="dxa"/>
          </w:tcPr>
          <w:p w14:paraId="55F1FBC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Ke</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off Diamond Avenue, Kirkby-In-Ashfield</w:t>
            </w:r>
          </w:p>
        </w:tc>
        <w:tc>
          <w:tcPr>
            <w:tcW w:w="472" w:type="dxa"/>
          </w:tcPr>
          <w:p w14:paraId="3F55D3E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5AAECBA9"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7EC7F991"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58BE347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3EEF486"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 xml:space="preserve">Housing Requirements </w:t>
            </w:r>
          </w:p>
          <w:p w14:paraId="51277CDD" w14:textId="52A3DC35" w:rsidR="005B6B7F" w:rsidRPr="00570F13" w:rsidRDefault="005B6B7F" w:rsidP="005B6B7F">
            <w:pPr>
              <w:numPr>
                <w:ilvl w:val="0"/>
                <w:numId w:val="74"/>
              </w:numPr>
              <w:ind w:left="459" w:hanging="283"/>
              <w:contextualSpacing/>
              <w:jc w:val="left"/>
              <w:rPr>
                <w:rFonts w:cs="Arial"/>
                <w:sz w:val="20"/>
                <w:szCs w:val="20"/>
                <w:lang w:eastAsia="en-US"/>
              </w:rPr>
            </w:pPr>
            <w:r w:rsidRPr="00570F13">
              <w:rPr>
                <w:rFonts w:cs="Arial"/>
                <w:sz w:val="20"/>
                <w:szCs w:val="20"/>
                <w:lang w:eastAsia="en-US"/>
              </w:rPr>
              <w:t xml:space="preserve">Concerned that </w:t>
            </w:r>
            <w:proofErr w:type="gramStart"/>
            <w:r w:rsidRPr="00570F13">
              <w:rPr>
                <w:rFonts w:cs="Arial"/>
                <w:sz w:val="20"/>
                <w:szCs w:val="20"/>
                <w:lang w:eastAsia="en-US"/>
              </w:rPr>
              <w:t>‘ low</w:t>
            </w:r>
            <w:proofErr w:type="gramEnd"/>
            <w:r w:rsidRPr="00570F13">
              <w:rPr>
                <w:rFonts w:cs="Arial"/>
                <w:sz w:val="20"/>
                <w:szCs w:val="20"/>
                <w:lang w:eastAsia="en-US"/>
              </w:rPr>
              <w:t xml:space="preserve"> cost social housing’ will be developed on the site which would have a negative impact on the area</w:t>
            </w:r>
            <w:r w:rsidR="00E21DC2" w:rsidRPr="00570F13">
              <w:rPr>
                <w:rFonts w:cs="Arial"/>
                <w:sz w:val="20"/>
                <w:szCs w:val="20"/>
                <w:lang w:eastAsia="en-US"/>
              </w:rPr>
              <w:t xml:space="preserve">. </w:t>
            </w:r>
            <w:r w:rsidRPr="00570F13">
              <w:rPr>
                <w:rFonts w:cs="Arial"/>
                <w:sz w:val="20"/>
                <w:szCs w:val="20"/>
                <w:lang w:eastAsia="en-US"/>
              </w:rPr>
              <w:t>Any development should be in keeping with the immediate surroundings as Diamond Avenue, is one of the gateways into the town centre.</w:t>
            </w:r>
          </w:p>
          <w:p w14:paraId="72EE0F5C"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Pollution</w:t>
            </w:r>
          </w:p>
          <w:p w14:paraId="31D03DE6" w14:textId="77777777" w:rsidR="005B6B7F" w:rsidRPr="00570F13" w:rsidRDefault="005B6B7F" w:rsidP="005B6B7F">
            <w:pPr>
              <w:numPr>
                <w:ilvl w:val="0"/>
                <w:numId w:val="74"/>
              </w:numPr>
              <w:ind w:left="459" w:hanging="283"/>
              <w:contextualSpacing/>
              <w:jc w:val="left"/>
              <w:rPr>
                <w:rFonts w:cs="Arial"/>
                <w:sz w:val="20"/>
                <w:szCs w:val="20"/>
                <w:lang w:eastAsia="en-US"/>
              </w:rPr>
            </w:pPr>
            <w:r w:rsidRPr="00570F13">
              <w:rPr>
                <w:rFonts w:cs="Arial"/>
                <w:sz w:val="20"/>
                <w:szCs w:val="20"/>
                <w:lang w:eastAsia="en-US"/>
              </w:rPr>
              <w:t>Additional vehicles on Diamond Avenue will diminish the air quality.</w:t>
            </w:r>
          </w:p>
          <w:p w14:paraId="1CE3759A"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Natural Environment</w:t>
            </w:r>
          </w:p>
          <w:p w14:paraId="5D234EA3" w14:textId="0A3549FA" w:rsidR="005B6B7F" w:rsidRPr="00570F13" w:rsidRDefault="005B6B7F" w:rsidP="005B6B7F">
            <w:pPr>
              <w:numPr>
                <w:ilvl w:val="0"/>
                <w:numId w:val="74"/>
              </w:numPr>
              <w:ind w:left="459" w:hanging="283"/>
              <w:contextualSpacing/>
              <w:jc w:val="left"/>
              <w:rPr>
                <w:rFonts w:cs="Arial"/>
                <w:sz w:val="20"/>
                <w:szCs w:val="20"/>
                <w:lang w:eastAsia="en-US"/>
              </w:rPr>
            </w:pPr>
            <w:r w:rsidRPr="00570F13">
              <w:rPr>
                <w:rFonts w:cs="Arial"/>
                <w:sz w:val="20"/>
                <w:szCs w:val="20"/>
                <w:lang w:eastAsia="en-US"/>
              </w:rPr>
              <w:t>Sites has rewilded and development would result of the loss of bats and bird species</w:t>
            </w:r>
            <w:r w:rsidR="00E21DC2" w:rsidRPr="00570F13">
              <w:rPr>
                <w:rFonts w:cs="Arial"/>
                <w:sz w:val="20"/>
                <w:szCs w:val="20"/>
                <w:lang w:eastAsia="en-US"/>
              </w:rPr>
              <w:t xml:space="preserve">. </w:t>
            </w:r>
            <w:r w:rsidRPr="00570F13">
              <w:rPr>
                <w:rFonts w:cs="Arial"/>
                <w:sz w:val="20"/>
                <w:szCs w:val="20"/>
                <w:lang w:eastAsia="en-US"/>
              </w:rPr>
              <w:t>It also is a green space which adds to the local environment.</w:t>
            </w:r>
          </w:p>
          <w:p w14:paraId="2E8CBE2C"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0B34068B" w14:textId="2B67B2C0" w:rsidR="005B6B7F" w:rsidRPr="00AB3EC3" w:rsidRDefault="005B6B7F" w:rsidP="005B6B7F">
            <w:pPr>
              <w:numPr>
                <w:ilvl w:val="0"/>
                <w:numId w:val="74"/>
              </w:numPr>
              <w:ind w:left="459" w:hanging="283"/>
              <w:contextualSpacing/>
              <w:jc w:val="left"/>
              <w:rPr>
                <w:rFonts w:cs="Arial"/>
                <w:sz w:val="20"/>
                <w:szCs w:val="20"/>
                <w:lang w:eastAsia="en-US"/>
              </w:rPr>
            </w:pPr>
            <w:r w:rsidRPr="00570F13">
              <w:rPr>
                <w:rFonts w:cs="Arial"/>
                <w:sz w:val="20"/>
                <w:szCs w:val="20"/>
                <w:lang w:eastAsia="en-US"/>
              </w:rPr>
              <w:t>Concerns additional traffic onto an already busy road.</w:t>
            </w:r>
          </w:p>
        </w:tc>
        <w:tc>
          <w:tcPr>
            <w:tcW w:w="5528" w:type="dxa"/>
          </w:tcPr>
          <w:p w14:paraId="577E72DF" w14:textId="6E8B30A2" w:rsidR="005B6B7F" w:rsidRDefault="005B6B7F" w:rsidP="005B6B7F">
            <w:pPr>
              <w:pStyle w:val="ListParagraph"/>
              <w:numPr>
                <w:ilvl w:val="0"/>
                <w:numId w:val="72"/>
              </w:numPr>
              <w:ind w:left="184" w:hanging="184"/>
              <w:jc w:val="left"/>
              <w:rPr>
                <w:rFonts w:cs="Arial"/>
                <w:sz w:val="20"/>
                <w:szCs w:val="20"/>
                <w:lang w:eastAsia="en-US"/>
              </w:rPr>
            </w:pPr>
            <w:r>
              <w:rPr>
                <w:rFonts w:cs="Arial"/>
                <w:sz w:val="20"/>
                <w:szCs w:val="20"/>
                <w:lang w:eastAsia="en-US"/>
              </w:rPr>
              <w:t>The nature of any housing on the proposed allocation will be determined by a planning application. However, it is anticipated that the size would be brought forward for market housing and if this is the case under current policy requirements 10% of the dwellings should be affordable housing.</w:t>
            </w:r>
          </w:p>
          <w:p w14:paraId="1F504F61" w14:textId="2B9D9589" w:rsidR="005B6B7F" w:rsidRDefault="005B6B7F" w:rsidP="005B6B7F">
            <w:pPr>
              <w:pStyle w:val="ListParagraph"/>
              <w:numPr>
                <w:ilvl w:val="0"/>
                <w:numId w:val="72"/>
              </w:numPr>
              <w:ind w:left="184" w:hanging="184"/>
              <w:jc w:val="left"/>
              <w:rPr>
                <w:rFonts w:cs="Arial"/>
                <w:sz w:val="20"/>
                <w:szCs w:val="20"/>
                <w:lang w:eastAsia="en-US"/>
              </w:rPr>
            </w:pPr>
            <w:r w:rsidRPr="00184719">
              <w:rPr>
                <w:rFonts w:cs="Arial"/>
                <w:sz w:val="20"/>
                <w:szCs w:val="20"/>
                <w:lang w:eastAsia="en-US"/>
              </w:rPr>
              <w:t xml:space="preserve">The Council has worked closely with the Highway Authority throughout the site selection process. A Transport Study has been commissioned to fully understand the transport implication of the draft Local Plan proposals and identify what mitigation measures are necessary. </w:t>
            </w:r>
          </w:p>
          <w:p w14:paraId="552CF969" w14:textId="77484C21" w:rsidR="005B6B7F" w:rsidRDefault="005B6B7F" w:rsidP="005B6B7F">
            <w:pPr>
              <w:pStyle w:val="ListParagraph"/>
              <w:numPr>
                <w:ilvl w:val="0"/>
                <w:numId w:val="72"/>
              </w:numPr>
              <w:ind w:left="184" w:hanging="184"/>
              <w:jc w:val="left"/>
              <w:rPr>
                <w:rFonts w:cs="Arial"/>
                <w:sz w:val="20"/>
                <w:szCs w:val="20"/>
                <w:lang w:eastAsia="en-US"/>
              </w:rPr>
            </w:pPr>
            <w:r>
              <w:rPr>
                <w:rFonts w:cs="Arial"/>
                <w:sz w:val="20"/>
                <w:szCs w:val="20"/>
                <w:lang w:eastAsia="en-US"/>
              </w:rPr>
              <w:t>There are no Air Quality Management Area designated in Ashfield in relation to air quality.</w:t>
            </w:r>
          </w:p>
          <w:p w14:paraId="0195472F" w14:textId="35E7F936" w:rsidR="005B6B7F" w:rsidRPr="00184719" w:rsidRDefault="005B6B7F" w:rsidP="005B6B7F">
            <w:pPr>
              <w:pStyle w:val="ListParagraph"/>
              <w:numPr>
                <w:ilvl w:val="0"/>
                <w:numId w:val="72"/>
              </w:numPr>
              <w:ind w:left="184" w:hanging="184"/>
              <w:jc w:val="left"/>
              <w:rPr>
                <w:rFonts w:cs="Arial"/>
                <w:sz w:val="20"/>
                <w:szCs w:val="20"/>
                <w:lang w:eastAsia="en-US"/>
              </w:rPr>
            </w:pPr>
            <w:r w:rsidRPr="00184719">
              <w:rPr>
                <w:rFonts w:cs="Arial"/>
                <w:sz w:val="20"/>
                <w:szCs w:val="20"/>
                <w:lang w:eastAsia="en-US"/>
              </w:rPr>
              <w:t>Any development would need to comply with the requirements set out in Policy EV4 Green Infrastructure, Biodiversity, and Geodiversity of the Local Plan. It is necessary for any development to demonstrate biodiversity net gain which is anticipated to become a legislative requirement in Autumn 2023.</w:t>
            </w:r>
          </w:p>
          <w:p w14:paraId="65EBB67F" w14:textId="77777777" w:rsidR="005B6B7F" w:rsidRPr="00570F13" w:rsidRDefault="005B6B7F" w:rsidP="005B6B7F">
            <w:pPr>
              <w:rPr>
                <w:rFonts w:cs="Arial"/>
                <w:sz w:val="20"/>
                <w:szCs w:val="20"/>
                <w:lang w:eastAsia="en-US"/>
              </w:rPr>
            </w:pPr>
          </w:p>
        </w:tc>
      </w:tr>
      <w:tr w:rsidR="005B6B7F" w:rsidRPr="00570F13" w14:paraId="2203EECA" w14:textId="77777777" w:rsidTr="005B3F2D">
        <w:trPr>
          <w:trHeight w:val="256"/>
        </w:trPr>
        <w:tc>
          <w:tcPr>
            <w:tcW w:w="1555" w:type="dxa"/>
          </w:tcPr>
          <w:p w14:paraId="06F3279E"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Kf</w:t>
            </w:r>
            <w:r w:rsidRPr="00570F13">
              <w:rPr>
                <w:rFonts w:cs="Arial"/>
                <w:color w:val="000000"/>
                <w:sz w:val="20"/>
                <w:szCs w:val="20"/>
                <w:lang w:eastAsia="en-US"/>
              </w:rPr>
              <w:t xml:space="preserve">  </w:t>
            </w:r>
            <w:r w:rsidRPr="00570F13">
              <w:rPr>
                <w:rFonts w:eastAsia="Times New Roman" w:cs="Arial"/>
                <w:color w:val="000000"/>
                <w:sz w:val="20"/>
                <w:szCs w:val="20"/>
              </w:rPr>
              <w:t>Warwick</w:t>
            </w:r>
            <w:proofErr w:type="gramEnd"/>
            <w:r w:rsidRPr="00570F13">
              <w:rPr>
                <w:rFonts w:eastAsia="Times New Roman" w:cs="Arial"/>
                <w:color w:val="000000"/>
                <w:sz w:val="20"/>
                <w:szCs w:val="20"/>
              </w:rPr>
              <w:t xml:space="preserve"> Close, Kirkby-In-Ashfield</w:t>
            </w:r>
          </w:p>
        </w:tc>
        <w:tc>
          <w:tcPr>
            <w:tcW w:w="472" w:type="dxa"/>
          </w:tcPr>
          <w:p w14:paraId="394382E2"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6E00F190"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35401CD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7A05EB7"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E5E8C2A"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6C34007F" w14:textId="372EB9C7" w:rsidR="005B6B7F" w:rsidRPr="00570F13" w:rsidRDefault="005B6B7F" w:rsidP="005B6B7F">
            <w:pPr>
              <w:rPr>
                <w:rFonts w:cs="Arial"/>
                <w:sz w:val="20"/>
                <w:szCs w:val="20"/>
                <w:lang w:eastAsia="en-US"/>
              </w:rPr>
            </w:pPr>
            <w:r>
              <w:rPr>
                <w:rFonts w:cs="Arial"/>
                <w:sz w:val="20"/>
                <w:szCs w:val="20"/>
                <w:lang w:eastAsia="en-US"/>
              </w:rPr>
              <w:t>-</w:t>
            </w:r>
          </w:p>
        </w:tc>
      </w:tr>
      <w:tr w:rsidR="005B6B7F" w:rsidRPr="00570F13" w14:paraId="4B3DABED" w14:textId="77777777" w:rsidTr="005B3F2D">
        <w:trPr>
          <w:trHeight w:val="256"/>
        </w:trPr>
        <w:tc>
          <w:tcPr>
            <w:tcW w:w="1555" w:type="dxa"/>
          </w:tcPr>
          <w:p w14:paraId="0BEC8F88"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Kg</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behind 126 </w:t>
            </w:r>
            <w:proofErr w:type="spellStart"/>
            <w:r w:rsidRPr="00570F13">
              <w:rPr>
                <w:rFonts w:eastAsia="Times New Roman" w:cs="Arial"/>
                <w:color w:val="000000"/>
                <w:sz w:val="20"/>
                <w:szCs w:val="20"/>
              </w:rPr>
              <w:lastRenderedPageBreak/>
              <w:t>Skegby</w:t>
            </w:r>
            <w:proofErr w:type="spellEnd"/>
            <w:r w:rsidRPr="00570F13">
              <w:rPr>
                <w:rFonts w:eastAsia="Times New Roman" w:cs="Arial"/>
                <w:color w:val="000000"/>
                <w:sz w:val="20"/>
                <w:szCs w:val="20"/>
              </w:rPr>
              <w:t xml:space="preserve"> Road, Kirkby-In-Ashfield</w:t>
            </w:r>
          </w:p>
        </w:tc>
        <w:tc>
          <w:tcPr>
            <w:tcW w:w="472" w:type="dxa"/>
          </w:tcPr>
          <w:p w14:paraId="0D4B0736" w14:textId="77777777" w:rsidR="005B6B7F" w:rsidRPr="00570F13" w:rsidRDefault="005B6B7F" w:rsidP="005B6B7F">
            <w:pPr>
              <w:jc w:val="center"/>
              <w:rPr>
                <w:rFonts w:cs="Arial"/>
                <w:sz w:val="20"/>
                <w:szCs w:val="20"/>
                <w:lang w:eastAsia="en-US"/>
              </w:rPr>
            </w:pPr>
            <w:r w:rsidRPr="00570F13">
              <w:rPr>
                <w:rFonts w:cs="Arial"/>
                <w:sz w:val="20"/>
                <w:szCs w:val="20"/>
                <w:lang w:eastAsia="en-US"/>
              </w:rPr>
              <w:lastRenderedPageBreak/>
              <w:t>0</w:t>
            </w:r>
          </w:p>
        </w:tc>
        <w:tc>
          <w:tcPr>
            <w:tcW w:w="472" w:type="dxa"/>
          </w:tcPr>
          <w:p w14:paraId="12605BF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15B3DE4E"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0642131"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0C5A19E3"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779FDF12" w14:textId="1699E03C" w:rsidR="005B6B7F" w:rsidRPr="00570F13" w:rsidRDefault="005B6B7F" w:rsidP="005B6B7F">
            <w:pPr>
              <w:rPr>
                <w:rFonts w:cs="Arial"/>
                <w:sz w:val="20"/>
                <w:szCs w:val="20"/>
                <w:lang w:eastAsia="en-US"/>
              </w:rPr>
            </w:pPr>
            <w:r>
              <w:rPr>
                <w:rFonts w:cs="Arial"/>
                <w:sz w:val="20"/>
                <w:szCs w:val="20"/>
                <w:lang w:eastAsia="en-US"/>
              </w:rPr>
              <w:t>-</w:t>
            </w:r>
          </w:p>
        </w:tc>
      </w:tr>
      <w:tr w:rsidR="005B6B7F" w:rsidRPr="00570F13" w14:paraId="0AB6C968" w14:textId="77777777" w:rsidTr="005B3F2D">
        <w:trPr>
          <w:trHeight w:val="256"/>
        </w:trPr>
        <w:tc>
          <w:tcPr>
            <w:tcW w:w="1555" w:type="dxa"/>
          </w:tcPr>
          <w:p w14:paraId="17F97CA4" w14:textId="77777777" w:rsidR="005B6B7F" w:rsidRPr="00570F13" w:rsidRDefault="005B6B7F" w:rsidP="005B6B7F">
            <w:pPr>
              <w:jc w:val="left"/>
              <w:rPr>
                <w:rFonts w:cs="Arial"/>
                <w:sz w:val="20"/>
                <w:szCs w:val="20"/>
                <w:lang w:eastAsia="en-US"/>
              </w:rPr>
            </w:pPr>
            <w:r w:rsidRPr="00570F13">
              <w:rPr>
                <w:rFonts w:eastAsia="Times New Roman" w:cs="Arial"/>
                <w:sz w:val="20"/>
                <w:szCs w:val="20"/>
              </w:rPr>
              <w:t>H1</w:t>
            </w:r>
            <w:proofErr w:type="gramStart"/>
            <w:r w:rsidRPr="00570F13">
              <w:rPr>
                <w:rFonts w:eastAsia="Times New Roman" w:cs="Arial"/>
                <w:sz w:val="20"/>
                <w:szCs w:val="20"/>
              </w:rPr>
              <w:t>Kh</w:t>
            </w:r>
            <w:r w:rsidRPr="00570F13">
              <w:rPr>
                <w:rFonts w:cs="Arial"/>
                <w:sz w:val="20"/>
                <w:szCs w:val="20"/>
                <w:lang w:eastAsia="en-US"/>
              </w:rPr>
              <w:t xml:space="preserve">  </w:t>
            </w:r>
            <w:r w:rsidRPr="00570F13">
              <w:rPr>
                <w:rFonts w:eastAsia="Times New Roman" w:cs="Arial"/>
                <w:sz w:val="20"/>
                <w:szCs w:val="20"/>
              </w:rPr>
              <w:t>Land</w:t>
            </w:r>
            <w:proofErr w:type="gramEnd"/>
            <w:r w:rsidRPr="00570F13">
              <w:rPr>
                <w:rFonts w:eastAsia="Times New Roman" w:cs="Arial"/>
                <w:sz w:val="20"/>
                <w:szCs w:val="20"/>
              </w:rPr>
              <w:t xml:space="preserve"> Off Hucknall Road, Newstead</w:t>
            </w:r>
          </w:p>
        </w:tc>
        <w:tc>
          <w:tcPr>
            <w:tcW w:w="472" w:type="dxa"/>
            <w:shd w:val="clear" w:color="auto" w:fill="auto"/>
          </w:tcPr>
          <w:p w14:paraId="592F5560" w14:textId="24395768" w:rsidR="005B6B7F" w:rsidRPr="002A07D7" w:rsidRDefault="005B6B7F" w:rsidP="005B6B7F">
            <w:pPr>
              <w:jc w:val="center"/>
              <w:rPr>
                <w:rFonts w:cs="Arial"/>
                <w:sz w:val="20"/>
                <w:szCs w:val="20"/>
                <w:lang w:eastAsia="en-US"/>
              </w:rPr>
            </w:pPr>
            <w:r w:rsidRPr="002A07D7">
              <w:rPr>
                <w:rFonts w:cs="Arial"/>
                <w:sz w:val="20"/>
                <w:szCs w:val="20"/>
              </w:rPr>
              <w:t>0</w:t>
            </w:r>
          </w:p>
        </w:tc>
        <w:tc>
          <w:tcPr>
            <w:tcW w:w="472" w:type="dxa"/>
            <w:shd w:val="clear" w:color="auto" w:fill="auto"/>
          </w:tcPr>
          <w:p w14:paraId="07EB2DC1" w14:textId="0C7AB47C" w:rsidR="005B6B7F" w:rsidRPr="002A07D7" w:rsidRDefault="005B6B7F" w:rsidP="005B6B7F">
            <w:pPr>
              <w:jc w:val="center"/>
              <w:rPr>
                <w:rFonts w:cs="Arial"/>
                <w:sz w:val="20"/>
                <w:szCs w:val="20"/>
                <w:lang w:eastAsia="en-US"/>
              </w:rPr>
            </w:pPr>
            <w:r w:rsidRPr="002A07D7">
              <w:rPr>
                <w:rFonts w:cs="Arial"/>
                <w:sz w:val="20"/>
                <w:szCs w:val="20"/>
              </w:rPr>
              <w:t>6</w:t>
            </w:r>
            <w:r>
              <w:rPr>
                <w:rFonts w:cs="Arial"/>
                <w:sz w:val="20"/>
                <w:szCs w:val="20"/>
              </w:rPr>
              <w:t>3</w:t>
            </w:r>
          </w:p>
        </w:tc>
        <w:tc>
          <w:tcPr>
            <w:tcW w:w="473" w:type="dxa"/>
            <w:shd w:val="clear" w:color="auto" w:fill="auto"/>
          </w:tcPr>
          <w:p w14:paraId="6446EB7A" w14:textId="58F76CAE" w:rsidR="005B6B7F" w:rsidRPr="002A07D7" w:rsidRDefault="005B6B7F" w:rsidP="005B6B7F">
            <w:pPr>
              <w:jc w:val="center"/>
              <w:rPr>
                <w:rFonts w:cs="Arial"/>
                <w:sz w:val="20"/>
                <w:szCs w:val="20"/>
                <w:lang w:eastAsia="en-US"/>
              </w:rPr>
            </w:pPr>
            <w:r w:rsidRPr="002A07D7">
              <w:rPr>
                <w:rFonts w:cs="Arial"/>
                <w:sz w:val="20"/>
                <w:szCs w:val="20"/>
              </w:rPr>
              <w:t>3</w:t>
            </w:r>
          </w:p>
        </w:tc>
        <w:tc>
          <w:tcPr>
            <w:tcW w:w="851" w:type="dxa"/>
            <w:shd w:val="clear" w:color="auto" w:fill="auto"/>
          </w:tcPr>
          <w:p w14:paraId="0FC4812A" w14:textId="27112634" w:rsidR="005B6B7F" w:rsidRPr="002A07D7" w:rsidRDefault="005B6B7F" w:rsidP="005B6B7F">
            <w:pPr>
              <w:jc w:val="center"/>
              <w:rPr>
                <w:rFonts w:cs="Arial"/>
                <w:sz w:val="20"/>
                <w:szCs w:val="20"/>
                <w:lang w:eastAsia="en-US"/>
              </w:rPr>
            </w:pPr>
            <w:r w:rsidRPr="002A07D7">
              <w:rPr>
                <w:rFonts w:cs="Arial"/>
                <w:sz w:val="20"/>
                <w:szCs w:val="20"/>
              </w:rPr>
              <w:t>n/a</w:t>
            </w:r>
          </w:p>
        </w:tc>
        <w:tc>
          <w:tcPr>
            <w:tcW w:w="4536" w:type="dxa"/>
            <w:shd w:val="clear" w:color="auto" w:fill="auto"/>
          </w:tcPr>
          <w:p w14:paraId="54DCA9DA" w14:textId="77777777" w:rsidR="005B6B7F" w:rsidRPr="00F11181" w:rsidRDefault="005B6B7F" w:rsidP="005B6B7F">
            <w:pPr>
              <w:numPr>
                <w:ilvl w:val="0"/>
                <w:numId w:val="42"/>
              </w:numPr>
              <w:ind w:left="176" w:hanging="176"/>
              <w:contextualSpacing/>
              <w:jc w:val="left"/>
              <w:rPr>
                <w:rFonts w:eastAsia="Times New Roman" w:cs="Arial"/>
                <w:sz w:val="20"/>
                <w:szCs w:val="20"/>
              </w:rPr>
            </w:pPr>
            <w:r w:rsidRPr="00F11181">
              <w:rPr>
                <w:rFonts w:eastAsia="Times New Roman" w:cs="Arial"/>
                <w:sz w:val="20"/>
                <w:szCs w:val="20"/>
              </w:rPr>
              <w:t>Alternative Sites</w:t>
            </w:r>
          </w:p>
          <w:p w14:paraId="2A56BE28" w14:textId="77777777" w:rsidR="005B6B7F" w:rsidRPr="00F11181" w:rsidRDefault="005B6B7F" w:rsidP="005B6B7F">
            <w:pPr>
              <w:numPr>
                <w:ilvl w:val="0"/>
                <w:numId w:val="48"/>
              </w:numPr>
              <w:contextualSpacing/>
              <w:jc w:val="left"/>
              <w:rPr>
                <w:rFonts w:eastAsia="Times New Roman" w:cs="Arial"/>
                <w:sz w:val="20"/>
                <w:szCs w:val="20"/>
              </w:rPr>
            </w:pPr>
            <w:r w:rsidRPr="00AB1729">
              <w:rPr>
                <w:rFonts w:eastAsia="Times New Roman" w:cs="Arial"/>
                <w:sz w:val="20"/>
                <w:szCs w:val="20"/>
              </w:rPr>
              <w:t xml:space="preserve">Whilst I understand the need for more housing, I would ask the Ashfield Council to perhaps assess other areas in the village for such projects. An example being the old station pub </w:t>
            </w:r>
            <w:proofErr w:type="gramStart"/>
            <w:r w:rsidRPr="00AB1729">
              <w:rPr>
                <w:rFonts w:eastAsia="Times New Roman" w:cs="Arial"/>
                <w:sz w:val="20"/>
                <w:szCs w:val="20"/>
              </w:rPr>
              <w:t>( across</w:t>
            </w:r>
            <w:proofErr w:type="gramEnd"/>
            <w:r w:rsidRPr="00AB1729">
              <w:rPr>
                <w:rFonts w:eastAsia="Times New Roman" w:cs="Arial"/>
                <w:sz w:val="20"/>
                <w:szCs w:val="20"/>
              </w:rPr>
              <w:t xml:space="preserve"> from the Newstead train station) this is a bigger </w:t>
            </w:r>
            <w:r w:rsidRPr="00F11181">
              <w:rPr>
                <w:rFonts w:eastAsia="Times New Roman" w:cs="Arial"/>
                <w:sz w:val="20"/>
                <w:szCs w:val="20"/>
              </w:rPr>
              <w:t xml:space="preserve">area, and more importantly less used. </w:t>
            </w:r>
          </w:p>
          <w:p w14:paraId="3FA1BE50"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Climate Change</w:t>
            </w:r>
          </w:p>
          <w:p w14:paraId="1E181F19" w14:textId="77777777" w:rsidR="005B6B7F" w:rsidRPr="00F11181" w:rsidRDefault="005B6B7F" w:rsidP="005B6B7F">
            <w:pPr>
              <w:numPr>
                <w:ilvl w:val="0"/>
                <w:numId w:val="49"/>
              </w:numPr>
              <w:contextualSpacing/>
              <w:jc w:val="left"/>
              <w:rPr>
                <w:rFonts w:cs="Arial"/>
                <w:sz w:val="20"/>
                <w:szCs w:val="20"/>
                <w:lang w:eastAsia="en-US"/>
              </w:rPr>
            </w:pPr>
            <w:r w:rsidRPr="00F11181">
              <w:rPr>
                <w:rFonts w:cs="Arial"/>
                <w:sz w:val="20"/>
                <w:szCs w:val="20"/>
                <w:lang w:eastAsia="en-US"/>
              </w:rPr>
              <w:t xml:space="preserve">Leaving the open land alone will contribute positively to carbon capture or ‘draw </w:t>
            </w:r>
            <w:proofErr w:type="gramStart"/>
            <w:r w:rsidRPr="00F11181">
              <w:rPr>
                <w:rFonts w:cs="Arial"/>
                <w:sz w:val="20"/>
                <w:szCs w:val="20"/>
                <w:lang w:eastAsia="en-US"/>
              </w:rPr>
              <w:t>down’</w:t>
            </w:r>
            <w:proofErr w:type="gramEnd"/>
          </w:p>
          <w:p w14:paraId="4182DB04" w14:textId="418AB9CC" w:rsidR="005B6B7F" w:rsidRPr="00F11181" w:rsidRDefault="005B6B7F" w:rsidP="005B6B7F">
            <w:pPr>
              <w:numPr>
                <w:ilvl w:val="0"/>
                <w:numId w:val="49"/>
              </w:numPr>
              <w:contextualSpacing/>
              <w:jc w:val="left"/>
              <w:rPr>
                <w:rFonts w:cs="Arial"/>
                <w:sz w:val="20"/>
                <w:szCs w:val="20"/>
                <w:lang w:eastAsia="en-US"/>
              </w:rPr>
            </w:pPr>
            <w:r w:rsidRPr="00F11181">
              <w:rPr>
                <w:rFonts w:cs="Arial"/>
                <w:sz w:val="20"/>
                <w:szCs w:val="20"/>
                <w:lang w:eastAsia="en-US"/>
              </w:rPr>
              <w:t>Negative impact in the loss of the green space area in relation to the COP26 climate change issues</w:t>
            </w:r>
            <w:r w:rsidR="00E21DC2" w:rsidRPr="00F11181">
              <w:rPr>
                <w:rFonts w:cs="Arial"/>
                <w:sz w:val="20"/>
                <w:szCs w:val="20"/>
                <w:lang w:eastAsia="en-US"/>
              </w:rPr>
              <w:t xml:space="preserve">. </w:t>
            </w:r>
          </w:p>
          <w:p w14:paraId="400B299F"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Brownfield Development</w:t>
            </w:r>
          </w:p>
          <w:p w14:paraId="47A569D9" w14:textId="77777777" w:rsidR="005B6B7F" w:rsidRPr="00F11181" w:rsidRDefault="005B6B7F" w:rsidP="005B6B7F">
            <w:pPr>
              <w:numPr>
                <w:ilvl w:val="0"/>
                <w:numId w:val="50"/>
              </w:numPr>
              <w:contextualSpacing/>
              <w:jc w:val="left"/>
              <w:rPr>
                <w:rFonts w:cs="Arial"/>
                <w:sz w:val="20"/>
                <w:szCs w:val="20"/>
                <w:lang w:eastAsia="en-US"/>
              </w:rPr>
            </w:pPr>
            <w:r w:rsidRPr="00F11181">
              <w:rPr>
                <w:rFonts w:cs="Arial"/>
                <w:sz w:val="20"/>
                <w:szCs w:val="20"/>
                <w:lang w:eastAsia="en-US"/>
              </w:rPr>
              <w:t>To many green spaces are being utilised for housing</w:t>
            </w:r>
          </w:p>
          <w:p w14:paraId="2924E08A" w14:textId="77777777" w:rsidR="005B6B7F" w:rsidRPr="00F11181" w:rsidRDefault="005B6B7F" w:rsidP="005B6B7F">
            <w:pPr>
              <w:numPr>
                <w:ilvl w:val="0"/>
                <w:numId w:val="50"/>
              </w:numPr>
              <w:contextualSpacing/>
              <w:jc w:val="left"/>
              <w:rPr>
                <w:rFonts w:cs="Arial"/>
                <w:sz w:val="20"/>
                <w:szCs w:val="20"/>
                <w:lang w:eastAsia="en-US"/>
              </w:rPr>
            </w:pPr>
            <w:r w:rsidRPr="00F11181">
              <w:rPr>
                <w:rFonts w:cs="Arial"/>
                <w:sz w:val="20"/>
                <w:szCs w:val="20"/>
                <w:lang w:eastAsia="en-US"/>
              </w:rPr>
              <w:t>Should be building on brownfield sites.</w:t>
            </w:r>
          </w:p>
          <w:p w14:paraId="78F2B719"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 xml:space="preserve">Green Belt </w:t>
            </w:r>
          </w:p>
          <w:p w14:paraId="679CD47C" w14:textId="2FCA7DCF" w:rsidR="005B6B7F" w:rsidRPr="00F11181" w:rsidRDefault="005B6B7F" w:rsidP="005B6B7F">
            <w:pPr>
              <w:numPr>
                <w:ilvl w:val="0"/>
                <w:numId w:val="52"/>
              </w:numPr>
              <w:contextualSpacing/>
              <w:jc w:val="left"/>
              <w:rPr>
                <w:rFonts w:cs="Arial"/>
                <w:sz w:val="20"/>
                <w:szCs w:val="20"/>
                <w:lang w:eastAsia="en-US"/>
              </w:rPr>
            </w:pPr>
            <w:r w:rsidRPr="00F11181">
              <w:rPr>
                <w:rFonts w:cs="Arial"/>
                <w:sz w:val="20"/>
                <w:szCs w:val="20"/>
                <w:lang w:eastAsia="en-US"/>
              </w:rPr>
              <w:t xml:space="preserve">It’s the last part of the Green Belt separating Newstead Village from the main road and the industrial </w:t>
            </w:r>
            <w:proofErr w:type="gramStart"/>
            <w:r w:rsidRPr="00F11181">
              <w:rPr>
                <w:rFonts w:cs="Arial"/>
                <w:sz w:val="20"/>
                <w:szCs w:val="20"/>
                <w:lang w:eastAsia="en-US"/>
              </w:rPr>
              <w:t>estate, and</w:t>
            </w:r>
            <w:proofErr w:type="gramEnd"/>
            <w:r w:rsidRPr="00F11181">
              <w:rPr>
                <w:rFonts w:cs="Arial"/>
                <w:sz w:val="20"/>
                <w:szCs w:val="20"/>
                <w:lang w:eastAsia="en-US"/>
              </w:rPr>
              <w:t xml:space="preserve"> stopping Newstead (Gedling) merging with Annesley (Ashfield).</w:t>
            </w:r>
          </w:p>
          <w:p w14:paraId="47874191" w14:textId="1C55E0F0" w:rsidR="005B6B7F" w:rsidRPr="00F11181" w:rsidRDefault="005B6B7F" w:rsidP="005B6B7F">
            <w:pPr>
              <w:numPr>
                <w:ilvl w:val="0"/>
                <w:numId w:val="52"/>
              </w:numPr>
              <w:contextualSpacing/>
              <w:jc w:val="left"/>
              <w:rPr>
                <w:rFonts w:cs="Arial"/>
                <w:sz w:val="20"/>
                <w:szCs w:val="20"/>
                <w:lang w:eastAsia="en-US"/>
              </w:rPr>
            </w:pPr>
            <w:r w:rsidRPr="00F11181">
              <w:rPr>
                <w:rFonts w:cs="Arial"/>
                <w:sz w:val="20"/>
                <w:szCs w:val="20"/>
                <w:lang w:eastAsia="en-US"/>
              </w:rPr>
              <w:t>Opposed to development on Green Belt land.</w:t>
            </w:r>
          </w:p>
          <w:p w14:paraId="12673FE8" w14:textId="637A004E" w:rsidR="005B6B7F" w:rsidRPr="00F11181" w:rsidRDefault="005B6B7F" w:rsidP="005B6B7F">
            <w:pPr>
              <w:numPr>
                <w:ilvl w:val="0"/>
                <w:numId w:val="52"/>
              </w:numPr>
              <w:contextualSpacing/>
              <w:jc w:val="left"/>
              <w:rPr>
                <w:rFonts w:cs="Arial"/>
                <w:sz w:val="20"/>
                <w:szCs w:val="20"/>
                <w:lang w:eastAsia="en-US"/>
              </w:rPr>
            </w:pPr>
            <w:r w:rsidRPr="00F11181">
              <w:rPr>
                <w:rFonts w:cs="Arial"/>
                <w:sz w:val="20"/>
                <w:szCs w:val="20"/>
                <w:lang w:eastAsia="en-US"/>
              </w:rPr>
              <w:t>There are not exceptional circumstances to justify the release.</w:t>
            </w:r>
          </w:p>
          <w:p w14:paraId="5C221B0F"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Health &amp; Wellbeing</w:t>
            </w:r>
          </w:p>
          <w:p w14:paraId="455A1AA3" w14:textId="77777777" w:rsidR="005B6B7F" w:rsidRPr="005719E2" w:rsidRDefault="005B6B7F" w:rsidP="005B6B7F">
            <w:pPr>
              <w:numPr>
                <w:ilvl w:val="0"/>
                <w:numId w:val="53"/>
              </w:numPr>
              <w:contextualSpacing/>
              <w:jc w:val="left"/>
              <w:rPr>
                <w:rFonts w:cs="Arial"/>
                <w:sz w:val="20"/>
                <w:szCs w:val="20"/>
                <w:lang w:eastAsia="en-US"/>
              </w:rPr>
            </w:pPr>
            <w:r w:rsidRPr="005719E2">
              <w:rPr>
                <w:rFonts w:cs="Arial"/>
                <w:sz w:val="20"/>
                <w:szCs w:val="20"/>
                <w:lang w:eastAsia="en-US"/>
              </w:rPr>
              <w:t xml:space="preserve">It provides opportunities for health and well-being in a free recreational space. It </w:t>
            </w:r>
            <w:r w:rsidRPr="005719E2">
              <w:rPr>
                <w:rFonts w:cs="Arial"/>
                <w:sz w:val="20"/>
                <w:szCs w:val="20"/>
                <w:lang w:eastAsia="en-US"/>
              </w:rPr>
              <w:lastRenderedPageBreak/>
              <w:t xml:space="preserve">includes the Skate Park – and there are permissions, </w:t>
            </w:r>
            <w:proofErr w:type="gramStart"/>
            <w:r w:rsidRPr="005719E2">
              <w:rPr>
                <w:rFonts w:cs="Arial"/>
                <w:sz w:val="20"/>
                <w:szCs w:val="20"/>
                <w:lang w:eastAsia="en-US"/>
              </w:rPr>
              <w:t>plans</w:t>
            </w:r>
            <w:proofErr w:type="gramEnd"/>
            <w:r w:rsidRPr="005719E2">
              <w:rPr>
                <w:rFonts w:cs="Arial"/>
                <w:sz w:val="20"/>
                <w:szCs w:val="20"/>
                <w:lang w:eastAsia="en-US"/>
              </w:rPr>
              <w:t xml:space="preserve"> and funding in place to expand this facility.</w:t>
            </w:r>
          </w:p>
          <w:p w14:paraId="475CAC41" w14:textId="49490271" w:rsidR="005B6B7F" w:rsidRPr="005719E2" w:rsidRDefault="005B6B7F" w:rsidP="005B6B7F">
            <w:pPr>
              <w:numPr>
                <w:ilvl w:val="0"/>
                <w:numId w:val="53"/>
              </w:numPr>
              <w:contextualSpacing/>
              <w:jc w:val="left"/>
              <w:rPr>
                <w:rFonts w:cs="Arial"/>
                <w:sz w:val="20"/>
                <w:szCs w:val="20"/>
                <w:lang w:eastAsia="en-US"/>
              </w:rPr>
            </w:pPr>
            <w:r w:rsidRPr="005719E2">
              <w:rPr>
                <w:rFonts w:cs="Arial"/>
                <w:sz w:val="20"/>
                <w:szCs w:val="20"/>
                <w:lang w:eastAsia="en-US"/>
              </w:rPr>
              <w:t>Increase risk for children crossing the road</w:t>
            </w:r>
            <w:r>
              <w:rPr>
                <w:rFonts w:cs="Arial"/>
                <w:sz w:val="20"/>
                <w:szCs w:val="20"/>
                <w:lang w:eastAsia="en-US"/>
              </w:rPr>
              <w:t>.</w:t>
            </w:r>
          </w:p>
          <w:p w14:paraId="729DDF6D" w14:textId="6C68CF6E" w:rsidR="005B6B7F" w:rsidRPr="00E62CB1" w:rsidRDefault="005B6B7F" w:rsidP="005B6B7F">
            <w:pPr>
              <w:numPr>
                <w:ilvl w:val="0"/>
                <w:numId w:val="53"/>
              </w:numPr>
              <w:contextualSpacing/>
              <w:jc w:val="left"/>
              <w:rPr>
                <w:rFonts w:cs="Arial"/>
                <w:sz w:val="20"/>
                <w:szCs w:val="20"/>
                <w:lang w:eastAsia="en-US"/>
              </w:rPr>
            </w:pPr>
            <w:r w:rsidRPr="00E62CB1">
              <w:rPr>
                <w:rFonts w:cs="Arial"/>
                <w:sz w:val="20"/>
                <w:szCs w:val="20"/>
                <w:lang w:eastAsia="en-US"/>
              </w:rPr>
              <w:t>Emphasis of the skate park on site in relation to both metal and physical heath.</w:t>
            </w:r>
          </w:p>
          <w:p w14:paraId="37FB46D1" w14:textId="77777777" w:rsidR="005B6B7F" w:rsidRPr="00F11181" w:rsidRDefault="005B6B7F" w:rsidP="005B6B7F">
            <w:pPr>
              <w:numPr>
                <w:ilvl w:val="0"/>
                <w:numId w:val="42"/>
              </w:numPr>
              <w:ind w:left="176" w:hanging="142"/>
              <w:contextualSpacing/>
              <w:jc w:val="left"/>
              <w:rPr>
                <w:rFonts w:cs="Arial"/>
                <w:sz w:val="20"/>
                <w:szCs w:val="20"/>
                <w:lang w:eastAsia="en-US"/>
              </w:rPr>
            </w:pPr>
            <w:r w:rsidRPr="00F11181">
              <w:rPr>
                <w:rFonts w:cs="Arial"/>
                <w:sz w:val="20"/>
                <w:szCs w:val="20"/>
                <w:lang w:eastAsia="en-US"/>
              </w:rPr>
              <w:t xml:space="preserve">Housing Requirements </w:t>
            </w:r>
          </w:p>
          <w:p w14:paraId="6E1319AE" w14:textId="22A1DBBF"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Don’t want to see houses put on here.</w:t>
            </w:r>
          </w:p>
          <w:p w14:paraId="63CC822F" w14:textId="531A1ECB"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Please reconsider building more houses</w:t>
            </w:r>
            <w:r w:rsidR="00E21DC2" w:rsidRPr="00F11181">
              <w:rPr>
                <w:rFonts w:cs="Arial"/>
                <w:sz w:val="20"/>
                <w:szCs w:val="20"/>
                <w:lang w:eastAsia="en-US"/>
              </w:rPr>
              <w:t xml:space="preserve">. </w:t>
            </w:r>
            <w:r w:rsidRPr="00F11181">
              <w:rPr>
                <w:rFonts w:cs="Arial"/>
                <w:sz w:val="20"/>
                <w:szCs w:val="20"/>
                <w:lang w:eastAsia="en-US"/>
              </w:rPr>
              <w:t>I’m sure there are more suitable sites.</w:t>
            </w:r>
          </w:p>
          <w:p w14:paraId="4A4DF05A" w14:textId="51C66AE3"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We should be protecting landscape and biodiversity assets and not just focusing on facilitating social and economic benefit to this area, which has already seen in increase in housing in the last 12 years</w:t>
            </w:r>
            <w:r w:rsidR="00E21DC2" w:rsidRPr="00F11181">
              <w:rPr>
                <w:rFonts w:cs="Arial"/>
                <w:sz w:val="20"/>
                <w:szCs w:val="20"/>
                <w:lang w:eastAsia="en-US"/>
              </w:rPr>
              <w:t xml:space="preserve">. </w:t>
            </w:r>
          </w:p>
          <w:p w14:paraId="17B1A496" w14:textId="346E801E"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The site provides a break between Newstead and Annesley.</w:t>
            </w:r>
          </w:p>
          <w:p w14:paraId="7DB32B68" w14:textId="5D9529AB"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The small net gain proposed for Ashfield would be a bigger negative impact on Newstead, unfairly placing Ashfield’s needs above those of its neighbours.</w:t>
            </w:r>
          </w:p>
          <w:p w14:paraId="5C860E8D" w14:textId="3982A676" w:rsidR="005B6B7F" w:rsidRPr="00DF145B" w:rsidRDefault="005B6B7F" w:rsidP="005B6B7F">
            <w:pPr>
              <w:numPr>
                <w:ilvl w:val="0"/>
                <w:numId w:val="54"/>
              </w:numPr>
              <w:contextualSpacing/>
              <w:jc w:val="left"/>
              <w:rPr>
                <w:rFonts w:cs="Arial"/>
                <w:sz w:val="20"/>
                <w:szCs w:val="20"/>
                <w:lang w:eastAsia="en-US"/>
              </w:rPr>
            </w:pPr>
            <w:r>
              <w:rPr>
                <w:rFonts w:cs="Arial"/>
                <w:sz w:val="20"/>
                <w:szCs w:val="20"/>
                <w:lang w:eastAsia="en-US"/>
              </w:rPr>
              <w:t xml:space="preserve">Gedling Borough Council’s </w:t>
            </w:r>
            <w:r w:rsidRPr="00F11181">
              <w:rPr>
                <w:rFonts w:cs="Arial"/>
                <w:sz w:val="20"/>
                <w:szCs w:val="20"/>
                <w:lang w:eastAsia="en-US"/>
              </w:rPr>
              <w:t>A</w:t>
            </w:r>
            <w:r>
              <w:rPr>
                <w:rFonts w:cs="Arial"/>
                <w:sz w:val="20"/>
                <w:szCs w:val="20"/>
                <w:lang w:eastAsia="en-US"/>
              </w:rPr>
              <w:t xml:space="preserve">ligned </w:t>
            </w:r>
            <w:r w:rsidRPr="00F11181">
              <w:rPr>
                <w:rFonts w:cs="Arial"/>
                <w:sz w:val="20"/>
                <w:szCs w:val="20"/>
                <w:lang w:eastAsia="en-US"/>
              </w:rPr>
              <w:t>C</w:t>
            </w:r>
            <w:r>
              <w:rPr>
                <w:rFonts w:cs="Arial"/>
                <w:sz w:val="20"/>
                <w:szCs w:val="20"/>
                <w:lang w:eastAsia="en-US"/>
              </w:rPr>
              <w:t xml:space="preserve">ore </w:t>
            </w:r>
            <w:r w:rsidRPr="00DF145B">
              <w:rPr>
                <w:rFonts w:cs="Arial"/>
                <w:sz w:val="20"/>
                <w:szCs w:val="20"/>
                <w:lang w:eastAsia="en-US"/>
              </w:rPr>
              <w:t>Strat</w:t>
            </w:r>
            <w:r>
              <w:rPr>
                <w:rFonts w:cs="Arial"/>
                <w:sz w:val="20"/>
                <w:szCs w:val="20"/>
                <w:lang w:eastAsia="en-US"/>
              </w:rPr>
              <w:t>e</w:t>
            </w:r>
            <w:r w:rsidRPr="00DF145B">
              <w:rPr>
                <w:rFonts w:cs="Arial"/>
                <w:sz w:val="20"/>
                <w:szCs w:val="20"/>
                <w:lang w:eastAsia="en-US"/>
              </w:rPr>
              <w:t>gy identif</w:t>
            </w:r>
            <w:r>
              <w:rPr>
                <w:rFonts w:cs="Arial"/>
                <w:sz w:val="20"/>
                <w:szCs w:val="20"/>
                <w:lang w:eastAsia="en-US"/>
              </w:rPr>
              <w:t>ies</w:t>
            </w:r>
            <w:r w:rsidRPr="00DF145B">
              <w:rPr>
                <w:rFonts w:cs="Arial"/>
                <w:sz w:val="20"/>
                <w:szCs w:val="20"/>
                <w:lang w:eastAsia="en-US"/>
              </w:rPr>
              <w:t xml:space="preserve"> the former mining settlement of Newstead Village as a priority for regeneration</w:t>
            </w:r>
            <w:r w:rsidR="00E21DC2" w:rsidRPr="00DF145B">
              <w:rPr>
                <w:rFonts w:cs="Arial"/>
                <w:sz w:val="20"/>
                <w:szCs w:val="20"/>
                <w:lang w:eastAsia="en-US"/>
              </w:rPr>
              <w:t xml:space="preserve">. </w:t>
            </w:r>
            <w:r w:rsidRPr="00DF145B">
              <w:rPr>
                <w:rFonts w:cs="Arial"/>
                <w:sz w:val="20"/>
                <w:szCs w:val="20"/>
                <w:lang w:eastAsia="en-US"/>
              </w:rPr>
              <w:t xml:space="preserve">It is suggested that more detail is provided on the role of the site in terms of assisting in regeneration of this village </w:t>
            </w:r>
            <w:proofErr w:type="gramStart"/>
            <w:r w:rsidRPr="00DF145B">
              <w:rPr>
                <w:rFonts w:cs="Arial"/>
                <w:sz w:val="20"/>
                <w:szCs w:val="20"/>
                <w:lang w:eastAsia="en-US"/>
              </w:rPr>
              <w:t>in order to</w:t>
            </w:r>
            <w:proofErr w:type="gramEnd"/>
            <w:r w:rsidRPr="00DF145B">
              <w:rPr>
                <w:rFonts w:cs="Arial"/>
                <w:sz w:val="20"/>
                <w:szCs w:val="20"/>
                <w:lang w:eastAsia="en-US"/>
              </w:rPr>
              <w:t xml:space="preserve"> fully justify its allocation and release from the Green Belt.</w:t>
            </w:r>
          </w:p>
          <w:p w14:paraId="69468406" w14:textId="08552EB0"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Issues with the local water supply raised.</w:t>
            </w:r>
          </w:p>
          <w:p w14:paraId="7B693653" w14:textId="77777777"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 xml:space="preserve">There would be an extremely large amount of </w:t>
            </w:r>
            <w:proofErr w:type="gramStart"/>
            <w:r w:rsidRPr="00F11181">
              <w:rPr>
                <w:rFonts w:cs="Arial"/>
                <w:sz w:val="20"/>
                <w:szCs w:val="20"/>
                <w:lang w:eastAsia="en-US"/>
              </w:rPr>
              <w:t>ground work</w:t>
            </w:r>
            <w:proofErr w:type="gramEnd"/>
            <w:r w:rsidRPr="00F11181">
              <w:rPr>
                <w:rFonts w:cs="Arial"/>
                <w:sz w:val="20"/>
                <w:szCs w:val="20"/>
                <w:lang w:eastAsia="en-US"/>
              </w:rPr>
              <w:t xml:space="preserve"> that would need to be taken on to begin with, including the removal of a </w:t>
            </w:r>
            <w:r w:rsidRPr="00F11181">
              <w:rPr>
                <w:rFonts w:cs="Arial"/>
                <w:sz w:val="20"/>
                <w:szCs w:val="20"/>
                <w:lang w:eastAsia="en-US"/>
              </w:rPr>
              <w:lastRenderedPageBreak/>
              <w:t>mammoth slag heap which would potentially be dangerous.</w:t>
            </w:r>
          </w:p>
          <w:p w14:paraId="0CB8936F" w14:textId="77777777"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The area is already over developed.</w:t>
            </w:r>
          </w:p>
          <w:p w14:paraId="5F6C1055" w14:textId="168F496E"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 xml:space="preserve">Impact on the Conservation Area. </w:t>
            </w:r>
          </w:p>
          <w:p w14:paraId="5F4E85FC" w14:textId="77777777"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Land should be retained for community use not housing.</w:t>
            </w:r>
          </w:p>
          <w:p w14:paraId="2C1AF40C" w14:textId="69CBD47B"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 xml:space="preserve">The village does not need more social housing. </w:t>
            </w:r>
          </w:p>
          <w:p w14:paraId="19583C8C" w14:textId="77777777" w:rsidR="005B6B7F" w:rsidRPr="00F11181" w:rsidRDefault="005B6B7F" w:rsidP="005B6B7F">
            <w:pPr>
              <w:pStyle w:val="ListParagraph"/>
              <w:numPr>
                <w:ilvl w:val="0"/>
                <w:numId w:val="54"/>
              </w:numPr>
              <w:jc w:val="left"/>
              <w:rPr>
                <w:rFonts w:cs="Arial"/>
                <w:sz w:val="20"/>
                <w:szCs w:val="20"/>
                <w:lang w:eastAsia="en-US"/>
              </w:rPr>
            </w:pPr>
            <w:r w:rsidRPr="00F11181">
              <w:rPr>
                <w:rFonts w:cs="Arial"/>
                <w:sz w:val="20"/>
                <w:szCs w:val="20"/>
                <w:lang w:eastAsia="en-US"/>
              </w:rPr>
              <w:t>Annesley &amp; Felly Parish Council at its meeting of 1st November 2021 agreed that the Parish Council would support Newstead Parish Council with their objections to the Ashfield Local Plan.</w:t>
            </w:r>
          </w:p>
          <w:p w14:paraId="023201A6" w14:textId="72207220"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Further to a meeting with members of Newstead Parish Council, the Parish Council at its meeting of 13</w:t>
            </w:r>
            <w:r w:rsidRPr="00F11181">
              <w:rPr>
                <w:rFonts w:cs="Arial"/>
                <w:sz w:val="20"/>
                <w:szCs w:val="20"/>
                <w:vertAlign w:val="superscript"/>
                <w:lang w:eastAsia="en-US"/>
              </w:rPr>
              <w:t>th</w:t>
            </w:r>
            <w:r w:rsidRPr="00F11181">
              <w:rPr>
                <w:rFonts w:cs="Arial"/>
                <w:sz w:val="20"/>
                <w:szCs w:val="20"/>
                <w:lang w:eastAsia="en-US"/>
              </w:rPr>
              <w:t xml:space="preserve"> October resolved to lodge an objection to the proposed location of new houses in Newstead on the basis that the school is almost at capacity, facilities are already at a stretch such as access to doctor’s surgeries in the area, the insufficient main sewage provision, concern about contamination from the land and the Skate Park extension plans on the land in question.</w:t>
            </w:r>
          </w:p>
          <w:p w14:paraId="6A2985BF"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Infrastructure</w:t>
            </w:r>
          </w:p>
          <w:p w14:paraId="7E06029D" w14:textId="6E1DDC8A" w:rsidR="005B6B7F" w:rsidRPr="00F11181" w:rsidRDefault="005B6B7F" w:rsidP="005B6B7F">
            <w:pPr>
              <w:numPr>
                <w:ilvl w:val="0"/>
                <w:numId w:val="55"/>
              </w:numPr>
              <w:contextualSpacing/>
              <w:jc w:val="left"/>
              <w:rPr>
                <w:rFonts w:cs="Arial"/>
                <w:sz w:val="20"/>
                <w:szCs w:val="20"/>
                <w:lang w:eastAsia="en-US"/>
              </w:rPr>
            </w:pPr>
            <w:r w:rsidRPr="00F11181">
              <w:rPr>
                <w:rFonts w:cs="Arial"/>
                <w:sz w:val="20"/>
                <w:szCs w:val="20"/>
                <w:lang w:eastAsia="en-US"/>
              </w:rPr>
              <w:t xml:space="preserve">Insufficient infrastructure in relation to roads, schools are full, lack of health </w:t>
            </w:r>
            <w:proofErr w:type="gramStart"/>
            <w:r w:rsidRPr="00F11181">
              <w:rPr>
                <w:rFonts w:cs="Arial"/>
                <w:sz w:val="20"/>
                <w:szCs w:val="20"/>
                <w:lang w:eastAsia="en-US"/>
              </w:rPr>
              <w:t>facilities</w:t>
            </w:r>
            <w:proofErr w:type="gramEnd"/>
          </w:p>
          <w:p w14:paraId="5EB5DB6E" w14:textId="7D44F827" w:rsidR="005B6B7F" w:rsidRPr="005A7422" w:rsidRDefault="005B6B7F" w:rsidP="005B6B7F">
            <w:pPr>
              <w:numPr>
                <w:ilvl w:val="0"/>
                <w:numId w:val="55"/>
              </w:numPr>
              <w:contextualSpacing/>
              <w:jc w:val="left"/>
              <w:rPr>
                <w:rFonts w:cs="Arial"/>
                <w:sz w:val="20"/>
                <w:szCs w:val="20"/>
                <w:lang w:eastAsia="en-US"/>
              </w:rPr>
            </w:pPr>
            <w:r>
              <w:rPr>
                <w:rFonts w:cs="Arial"/>
                <w:sz w:val="20"/>
                <w:szCs w:val="20"/>
                <w:lang w:eastAsia="en-US"/>
              </w:rPr>
              <w:t>T</w:t>
            </w:r>
            <w:r w:rsidRPr="005A7422">
              <w:rPr>
                <w:rFonts w:cs="Arial"/>
                <w:sz w:val="20"/>
                <w:szCs w:val="20"/>
                <w:lang w:eastAsia="en-US"/>
              </w:rPr>
              <w:t xml:space="preserve">he village cannot sustain any more housing, the school is at </w:t>
            </w:r>
            <w:proofErr w:type="gramStart"/>
            <w:r w:rsidRPr="005A7422">
              <w:rPr>
                <w:rFonts w:cs="Arial"/>
                <w:sz w:val="20"/>
                <w:szCs w:val="20"/>
                <w:lang w:eastAsia="en-US"/>
              </w:rPr>
              <w:t>capacity</w:t>
            </w:r>
            <w:proofErr w:type="gramEnd"/>
            <w:r w:rsidRPr="005A7422">
              <w:rPr>
                <w:rFonts w:cs="Arial"/>
                <w:sz w:val="20"/>
                <w:szCs w:val="20"/>
                <w:lang w:eastAsia="en-US"/>
              </w:rPr>
              <w:t xml:space="preserve"> and we have a small local shop and no other facilities</w:t>
            </w:r>
            <w:r>
              <w:rPr>
                <w:rFonts w:cs="Arial"/>
                <w:sz w:val="20"/>
                <w:szCs w:val="20"/>
                <w:lang w:eastAsia="en-US"/>
              </w:rPr>
              <w:t>.</w:t>
            </w:r>
          </w:p>
          <w:p w14:paraId="36635060" w14:textId="77777777" w:rsidR="005B6B7F" w:rsidRPr="005A7422" w:rsidRDefault="005B6B7F" w:rsidP="005B6B7F">
            <w:pPr>
              <w:numPr>
                <w:ilvl w:val="0"/>
                <w:numId w:val="55"/>
              </w:numPr>
              <w:contextualSpacing/>
              <w:jc w:val="left"/>
              <w:rPr>
                <w:rFonts w:cs="Arial"/>
                <w:sz w:val="20"/>
                <w:szCs w:val="20"/>
                <w:lang w:eastAsia="en-US"/>
              </w:rPr>
            </w:pPr>
            <w:r w:rsidRPr="005A7422">
              <w:rPr>
                <w:rFonts w:cs="Arial"/>
                <w:sz w:val="20"/>
                <w:szCs w:val="20"/>
                <w:lang w:eastAsia="en-US"/>
              </w:rPr>
              <w:lastRenderedPageBreak/>
              <w:t xml:space="preserve">Lack of facilities for children, more equipment for them, a shelter for the older kids, and just general care of that </w:t>
            </w:r>
            <w:proofErr w:type="gramStart"/>
            <w:r w:rsidRPr="005A7422">
              <w:rPr>
                <w:rFonts w:cs="Arial"/>
                <w:sz w:val="20"/>
                <w:szCs w:val="20"/>
                <w:lang w:eastAsia="en-US"/>
              </w:rPr>
              <w:t>area as a whole</w:t>
            </w:r>
            <w:proofErr w:type="gramEnd"/>
            <w:r w:rsidRPr="005A7422">
              <w:rPr>
                <w:rFonts w:cs="Arial"/>
                <w:sz w:val="20"/>
                <w:szCs w:val="20"/>
                <w:lang w:eastAsia="en-US"/>
              </w:rPr>
              <w:t>.</w:t>
            </w:r>
          </w:p>
          <w:p w14:paraId="7AE3C8F3" w14:textId="77777777" w:rsidR="005B6B7F" w:rsidRPr="005719E2" w:rsidRDefault="005B6B7F" w:rsidP="005B6B7F">
            <w:pPr>
              <w:numPr>
                <w:ilvl w:val="0"/>
                <w:numId w:val="55"/>
              </w:numPr>
              <w:contextualSpacing/>
              <w:jc w:val="left"/>
              <w:rPr>
                <w:rFonts w:cs="Arial"/>
                <w:sz w:val="20"/>
                <w:szCs w:val="20"/>
                <w:lang w:eastAsia="en-US"/>
              </w:rPr>
            </w:pPr>
            <w:r w:rsidRPr="005719E2">
              <w:rPr>
                <w:rFonts w:cs="Arial"/>
                <w:sz w:val="20"/>
                <w:szCs w:val="20"/>
                <w:lang w:eastAsia="en-US"/>
              </w:rPr>
              <w:t>Negative impact on the skate park on the site.</w:t>
            </w:r>
          </w:p>
          <w:p w14:paraId="76BE2BAB" w14:textId="789E2E9C" w:rsidR="005B6B7F" w:rsidRPr="00A57EA6" w:rsidRDefault="005B6B7F" w:rsidP="005B6B7F">
            <w:pPr>
              <w:numPr>
                <w:ilvl w:val="0"/>
                <w:numId w:val="55"/>
              </w:numPr>
              <w:contextualSpacing/>
              <w:jc w:val="left"/>
              <w:rPr>
                <w:rFonts w:cs="Arial"/>
                <w:sz w:val="20"/>
                <w:szCs w:val="20"/>
                <w:lang w:eastAsia="en-US"/>
              </w:rPr>
            </w:pPr>
            <w:r w:rsidRPr="00FC48B3">
              <w:rPr>
                <w:rFonts w:cs="Arial"/>
                <w:sz w:val="20"/>
                <w:szCs w:val="20"/>
                <w:lang w:eastAsia="en-US"/>
              </w:rPr>
              <w:t xml:space="preserve">The drainage infrastructure in Newstead </w:t>
            </w:r>
            <w:r w:rsidRPr="00A57EA6">
              <w:rPr>
                <w:rFonts w:cs="Arial"/>
                <w:sz w:val="20"/>
                <w:szCs w:val="20"/>
                <w:lang w:eastAsia="en-US"/>
              </w:rPr>
              <w:t>Village is overloaded, broadband poor.</w:t>
            </w:r>
          </w:p>
          <w:p w14:paraId="3A8F509F" w14:textId="61C726FD" w:rsidR="005B6B7F" w:rsidRPr="00A57EA6" w:rsidRDefault="005B6B7F" w:rsidP="005B6B7F">
            <w:pPr>
              <w:numPr>
                <w:ilvl w:val="0"/>
                <w:numId w:val="55"/>
              </w:numPr>
              <w:contextualSpacing/>
              <w:jc w:val="left"/>
              <w:rPr>
                <w:rFonts w:cs="Arial"/>
                <w:sz w:val="20"/>
                <w:szCs w:val="20"/>
                <w:lang w:eastAsia="en-US"/>
              </w:rPr>
            </w:pPr>
            <w:r w:rsidRPr="00A57EA6">
              <w:rPr>
                <w:rFonts w:cs="Arial"/>
                <w:sz w:val="20"/>
                <w:szCs w:val="20"/>
                <w:lang w:eastAsia="en-US"/>
              </w:rPr>
              <w:t>Local Primary schools are already at capacity.</w:t>
            </w:r>
          </w:p>
          <w:p w14:paraId="2714ACF8"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Natural Environment</w:t>
            </w:r>
          </w:p>
          <w:p w14:paraId="4ABA92AD" w14:textId="77777777" w:rsidR="005B6B7F" w:rsidRPr="00F11181" w:rsidRDefault="005B6B7F" w:rsidP="005B6B7F">
            <w:pPr>
              <w:numPr>
                <w:ilvl w:val="0"/>
                <w:numId w:val="56"/>
              </w:numPr>
              <w:contextualSpacing/>
              <w:jc w:val="left"/>
              <w:rPr>
                <w:rFonts w:cs="Arial"/>
                <w:sz w:val="20"/>
                <w:szCs w:val="20"/>
                <w:lang w:eastAsia="en-US"/>
              </w:rPr>
            </w:pPr>
            <w:r w:rsidRPr="00F11181">
              <w:rPr>
                <w:rFonts w:cs="Arial"/>
                <w:sz w:val="20"/>
                <w:szCs w:val="20"/>
                <w:lang w:eastAsia="en-US"/>
              </w:rPr>
              <w:t xml:space="preserve">More houses would destroy the local habitat and lead to more </w:t>
            </w:r>
            <w:proofErr w:type="gramStart"/>
            <w:r w:rsidRPr="00F11181">
              <w:rPr>
                <w:rFonts w:cs="Arial"/>
                <w:sz w:val="20"/>
                <w:szCs w:val="20"/>
                <w:lang w:eastAsia="en-US"/>
              </w:rPr>
              <w:t>noise</w:t>
            </w:r>
            <w:proofErr w:type="gramEnd"/>
          </w:p>
          <w:p w14:paraId="5F3C6B53" w14:textId="2217CEBC" w:rsidR="005B6B7F" w:rsidRPr="00F11181" w:rsidRDefault="005B6B7F" w:rsidP="005B6B7F">
            <w:pPr>
              <w:numPr>
                <w:ilvl w:val="0"/>
                <w:numId w:val="56"/>
              </w:numPr>
              <w:contextualSpacing/>
              <w:jc w:val="left"/>
              <w:rPr>
                <w:rFonts w:cs="Arial"/>
                <w:sz w:val="20"/>
                <w:szCs w:val="20"/>
                <w:lang w:eastAsia="en-US"/>
              </w:rPr>
            </w:pPr>
            <w:r w:rsidRPr="00F11181">
              <w:rPr>
                <w:rFonts w:cs="Arial"/>
                <w:sz w:val="20"/>
                <w:szCs w:val="20"/>
                <w:lang w:eastAsia="en-US"/>
              </w:rPr>
              <w:t>The proposed area has a rich and diverse ecological value as well as being the only separation between Annesley and Newstead Village and should not be built on.</w:t>
            </w:r>
          </w:p>
          <w:p w14:paraId="072FAA25" w14:textId="338924D2" w:rsidR="005B6B7F" w:rsidRPr="005A7422" w:rsidRDefault="005B6B7F" w:rsidP="005B6B7F">
            <w:pPr>
              <w:numPr>
                <w:ilvl w:val="0"/>
                <w:numId w:val="56"/>
              </w:numPr>
              <w:contextualSpacing/>
              <w:jc w:val="left"/>
              <w:rPr>
                <w:rFonts w:cs="Arial"/>
                <w:sz w:val="20"/>
                <w:szCs w:val="20"/>
                <w:lang w:eastAsia="en-US"/>
              </w:rPr>
            </w:pPr>
            <w:r w:rsidRPr="005A7422">
              <w:rPr>
                <w:rFonts w:cs="Arial"/>
                <w:sz w:val="20"/>
                <w:szCs w:val="20"/>
                <w:lang w:eastAsia="en-US"/>
              </w:rPr>
              <w:t>Nature has made this a lovely site to take walks</w:t>
            </w:r>
            <w:r>
              <w:rPr>
                <w:rFonts w:cs="Arial"/>
                <w:sz w:val="20"/>
                <w:szCs w:val="20"/>
                <w:lang w:eastAsia="en-US"/>
              </w:rPr>
              <w:t>.</w:t>
            </w:r>
          </w:p>
          <w:p w14:paraId="5EB4E112" w14:textId="6331628D" w:rsidR="005B6B7F" w:rsidRDefault="005B6B7F" w:rsidP="005B6B7F">
            <w:pPr>
              <w:numPr>
                <w:ilvl w:val="0"/>
                <w:numId w:val="56"/>
              </w:numPr>
              <w:contextualSpacing/>
              <w:jc w:val="left"/>
              <w:rPr>
                <w:rFonts w:cs="Arial"/>
                <w:sz w:val="20"/>
                <w:szCs w:val="20"/>
                <w:lang w:eastAsia="en-US"/>
              </w:rPr>
            </w:pPr>
            <w:r w:rsidRPr="005719E2">
              <w:rPr>
                <w:rFonts w:cs="Arial"/>
                <w:sz w:val="20"/>
                <w:szCs w:val="20"/>
                <w:lang w:eastAsia="en-US"/>
              </w:rPr>
              <w:t xml:space="preserve">This site is also ideal for wild life, deer </w:t>
            </w:r>
            <w:proofErr w:type="gramStart"/>
            <w:r w:rsidRPr="005719E2">
              <w:rPr>
                <w:rFonts w:cs="Arial"/>
                <w:sz w:val="20"/>
                <w:szCs w:val="20"/>
                <w:lang w:eastAsia="en-US"/>
              </w:rPr>
              <w:t>foxes ,ba</w:t>
            </w:r>
            <w:r>
              <w:rPr>
                <w:rFonts w:cs="Arial"/>
                <w:sz w:val="20"/>
                <w:szCs w:val="20"/>
                <w:lang w:eastAsia="en-US"/>
              </w:rPr>
              <w:t>d</w:t>
            </w:r>
            <w:r w:rsidRPr="005719E2">
              <w:rPr>
                <w:rFonts w:cs="Arial"/>
                <w:sz w:val="20"/>
                <w:szCs w:val="20"/>
                <w:lang w:eastAsia="en-US"/>
              </w:rPr>
              <w:t>gers</w:t>
            </w:r>
            <w:proofErr w:type="gramEnd"/>
            <w:r w:rsidRPr="005719E2">
              <w:rPr>
                <w:rFonts w:cs="Arial"/>
                <w:sz w:val="20"/>
                <w:szCs w:val="20"/>
                <w:lang w:eastAsia="en-US"/>
              </w:rPr>
              <w:t xml:space="preserve"> etc.</w:t>
            </w:r>
          </w:p>
          <w:p w14:paraId="0448F8CD" w14:textId="6F8800CB" w:rsidR="005B6B7F" w:rsidRPr="00FC48B3" w:rsidRDefault="005B6B7F" w:rsidP="005B6B7F">
            <w:pPr>
              <w:numPr>
                <w:ilvl w:val="0"/>
                <w:numId w:val="56"/>
              </w:numPr>
              <w:contextualSpacing/>
              <w:jc w:val="left"/>
              <w:rPr>
                <w:rFonts w:cs="Arial"/>
                <w:sz w:val="20"/>
                <w:szCs w:val="20"/>
                <w:lang w:eastAsia="en-US"/>
              </w:rPr>
            </w:pPr>
            <w:r>
              <w:rPr>
                <w:rFonts w:cs="Arial"/>
                <w:sz w:val="20"/>
                <w:szCs w:val="20"/>
                <w:lang w:eastAsia="en-US"/>
              </w:rPr>
              <w:t xml:space="preserve">The </w:t>
            </w:r>
            <w:r w:rsidRPr="005719E2">
              <w:rPr>
                <w:rFonts w:cs="Arial"/>
                <w:sz w:val="20"/>
                <w:szCs w:val="20"/>
                <w:lang w:eastAsia="en-US"/>
              </w:rPr>
              <w:t xml:space="preserve">site will also have to be levelled which </w:t>
            </w:r>
            <w:r w:rsidRPr="00FC48B3">
              <w:rPr>
                <w:rFonts w:cs="Arial"/>
                <w:sz w:val="20"/>
                <w:szCs w:val="20"/>
                <w:lang w:eastAsia="en-US"/>
              </w:rPr>
              <w:t xml:space="preserve">means the loss of </w:t>
            </w:r>
            <w:proofErr w:type="gramStart"/>
            <w:r w:rsidRPr="00FC48B3">
              <w:rPr>
                <w:rFonts w:cs="Arial"/>
                <w:sz w:val="20"/>
                <w:szCs w:val="20"/>
                <w:lang w:eastAsia="en-US"/>
              </w:rPr>
              <w:t>trees</w:t>
            </w:r>
            <w:proofErr w:type="gramEnd"/>
          </w:p>
          <w:p w14:paraId="2FCD1BCE" w14:textId="6AB07FBB" w:rsidR="005B6B7F" w:rsidRPr="00FC48B3" w:rsidRDefault="005B6B7F" w:rsidP="005B6B7F">
            <w:pPr>
              <w:numPr>
                <w:ilvl w:val="0"/>
                <w:numId w:val="56"/>
              </w:numPr>
              <w:contextualSpacing/>
              <w:jc w:val="left"/>
              <w:rPr>
                <w:rFonts w:cs="Arial"/>
                <w:sz w:val="20"/>
                <w:szCs w:val="20"/>
                <w:lang w:eastAsia="en-US"/>
              </w:rPr>
            </w:pPr>
            <w:r w:rsidRPr="00FC48B3">
              <w:rPr>
                <w:rFonts w:cs="Arial"/>
                <w:sz w:val="20"/>
                <w:szCs w:val="20"/>
                <w:lang w:eastAsia="en-US"/>
              </w:rPr>
              <w:t>Negative impact on the countryside.</w:t>
            </w:r>
          </w:p>
          <w:p w14:paraId="5B6EE5F0" w14:textId="77777777" w:rsidR="005B6B7F" w:rsidRPr="00FC48B3" w:rsidRDefault="005B6B7F" w:rsidP="005B6B7F">
            <w:pPr>
              <w:numPr>
                <w:ilvl w:val="0"/>
                <w:numId w:val="55"/>
              </w:numPr>
              <w:contextualSpacing/>
              <w:jc w:val="left"/>
              <w:rPr>
                <w:rFonts w:cs="Arial"/>
                <w:sz w:val="20"/>
                <w:szCs w:val="20"/>
                <w:lang w:eastAsia="en-US"/>
              </w:rPr>
            </w:pPr>
            <w:r w:rsidRPr="00FC48B3">
              <w:rPr>
                <w:rFonts w:cs="Arial"/>
                <w:sz w:val="20"/>
                <w:szCs w:val="20"/>
                <w:lang w:eastAsia="en-US"/>
              </w:rPr>
              <w:t xml:space="preserve">It would destroy </w:t>
            </w:r>
            <w:proofErr w:type="gramStart"/>
            <w:r w:rsidRPr="00FC48B3">
              <w:rPr>
                <w:rFonts w:cs="Arial"/>
                <w:sz w:val="20"/>
                <w:szCs w:val="20"/>
                <w:lang w:eastAsia="en-US"/>
              </w:rPr>
              <w:t>wooded  and</w:t>
            </w:r>
            <w:proofErr w:type="gramEnd"/>
            <w:r w:rsidRPr="00FC48B3">
              <w:rPr>
                <w:rFonts w:cs="Arial"/>
                <w:sz w:val="20"/>
                <w:szCs w:val="20"/>
                <w:lang w:eastAsia="en-US"/>
              </w:rPr>
              <w:t xml:space="preserve"> shrubby habitat which in turn will impact on air quality and sustainability.</w:t>
            </w:r>
          </w:p>
          <w:p w14:paraId="76CA8F6B" w14:textId="77777777" w:rsidR="005B6B7F" w:rsidRPr="005719E2" w:rsidRDefault="005B6B7F" w:rsidP="005B6B7F">
            <w:pPr>
              <w:numPr>
                <w:ilvl w:val="0"/>
                <w:numId w:val="42"/>
              </w:numPr>
              <w:ind w:left="176" w:hanging="176"/>
              <w:contextualSpacing/>
              <w:jc w:val="left"/>
              <w:rPr>
                <w:rFonts w:cs="Arial"/>
                <w:sz w:val="20"/>
                <w:szCs w:val="20"/>
                <w:lang w:eastAsia="en-US"/>
              </w:rPr>
            </w:pPr>
            <w:r w:rsidRPr="005719E2">
              <w:rPr>
                <w:rFonts w:cs="Arial"/>
                <w:sz w:val="20"/>
                <w:szCs w:val="20"/>
                <w:lang w:eastAsia="en-US"/>
              </w:rPr>
              <w:t>Pollution</w:t>
            </w:r>
          </w:p>
          <w:p w14:paraId="31AAC64B" w14:textId="0E561720" w:rsidR="005B6B7F" w:rsidRPr="005719E2" w:rsidRDefault="005B6B7F" w:rsidP="005B6B7F">
            <w:pPr>
              <w:numPr>
                <w:ilvl w:val="0"/>
                <w:numId w:val="57"/>
              </w:numPr>
              <w:contextualSpacing/>
              <w:jc w:val="left"/>
              <w:rPr>
                <w:rFonts w:cs="Arial"/>
                <w:sz w:val="20"/>
                <w:szCs w:val="20"/>
                <w:lang w:eastAsia="en-US"/>
              </w:rPr>
            </w:pPr>
            <w:r w:rsidRPr="005719E2">
              <w:rPr>
                <w:rFonts w:cs="Arial"/>
                <w:sz w:val="20"/>
                <w:szCs w:val="20"/>
                <w:lang w:eastAsia="en-US"/>
              </w:rPr>
              <w:t xml:space="preserve">Area was former used </w:t>
            </w:r>
            <w:r>
              <w:rPr>
                <w:rFonts w:cs="Arial"/>
                <w:sz w:val="20"/>
                <w:szCs w:val="20"/>
                <w:lang w:eastAsia="en-US"/>
              </w:rPr>
              <w:t>b</w:t>
            </w:r>
            <w:r w:rsidRPr="005719E2">
              <w:rPr>
                <w:rFonts w:cs="Arial"/>
                <w:sz w:val="20"/>
                <w:szCs w:val="20"/>
                <w:lang w:eastAsia="en-US"/>
              </w:rPr>
              <w:t>y the pit so there could be pol</w:t>
            </w:r>
            <w:r>
              <w:rPr>
                <w:rFonts w:cs="Arial"/>
                <w:sz w:val="20"/>
                <w:szCs w:val="20"/>
                <w:lang w:eastAsia="en-US"/>
              </w:rPr>
              <w:t>l</w:t>
            </w:r>
            <w:r w:rsidRPr="005719E2">
              <w:rPr>
                <w:rFonts w:cs="Arial"/>
                <w:sz w:val="20"/>
                <w:szCs w:val="20"/>
                <w:lang w:eastAsia="en-US"/>
              </w:rPr>
              <w:t>ution on the site.</w:t>
            </w:r>
          </w:p>
          <w:p w14:paraId="42D4B600"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Transport, Highways &amp; Access</w:t>
            </w:r>
          </w:p>
          <w:p w14:paraId="203F661C" w14:textId="77777777" w:rsidR="005B6B7F" w:rsidRPr="00F11181" w:rsidRDefault="005B6B7F" w:rsidP="005B6B7F">
            <w:pPr>
              <w:numPr>
                <w:ilvl w:val="0"/>
                <w:numId w:val="57"/>
              </w:numPr>
              <w:contextualSpacing/>
              <w:jc w:val="left"/>
              <w:rPr>
                <w:rFonts w:cs="Arial"/>
                <w:sz w:val="20"/>
                <w:szCs w:val="20"/>
                <w:lang w:eastAsia="en-US"/>
              </w:rPr>
            </w:pPr>
            <w:r w:rsidRPr="00F11181">
              <w:rPr>
                <w:rFonts w:cs="Arial"/>
                <w:sz w:val="20"/>
                <w:szCs w:val="20"/>
                <w:lang w:eastAsia="en-US"/>
              </w:rPr>
              <w:t xml:space="preserve">Traffic at Annesley cutting is already an issue and along with the developments </w:t>
            </w:r>
            <w:r w:rsidRPr="00F11181">
              <w:rPr>
                <w:rFonts w:cs="Arial"/>
                <w:sz w:val="20"/>
                <w:szCs w:val="20"/>
                <w:lang w:eastAsia="en-US"/>
              </w:rPr>
              <w:lastRenderedPageBreak/>
              <w:t xml:space="preserve">opposite the badger box this will add further </w:t>
            </w:r>
            <w:proofErr w:type="gramStart"/>
            <w:r w:rsidRPr="00F11181">
              <w:rPr>
                <w:rFonts w:cs="Arial"/>
                <w:sz w:val="20"/>
                <w:szCs w:val="20"/>
                <w:lang w:eastAsia="en-US"/>
              </w:rPr>
              <w:t>pressure</w:t>
            </w:r>
            <w:proofErr w:type="gramEnd"/>
            <w:r w:rsidRPr="00F11181">
              <w:rPr>
                <w:rFonts w:cs="Arial"/>
                <w:sz w:val="20"/>
                <w:szCs w:val="20"/>
                <w:lang w:eastAsia="en-US"/>
              </w:rPr>
              <w:t xml:space="preserve"> </w:t>
            </w:r>
          </w:p>
          <w:p w14:paraId="48D0797B" w14:textId="00D148EB" w:rsidR="005B6B7F" w:rsidRPr="0026698D" w:rsidRDefault="005B6B7F" w:rsidP="005B6B7F">
            <w:pPr>
              <w:numPr>
                <w:ilvl w:val="0"/>
                <w:numId w:val="57"/>
              </w:numPr>
              <w:contextualSpacing/>
              <w:jc w:val="left"/>
              <w:rPr>
                <w:rFonts w:cs="Arial"/>
                <w:sz w:val="20"/>
                <w:szCs w:val="20"/>
                <w:lang w:eastAsia="en-US"/>
              </w:rPr>
            </w:pPr>
            <w:r w:rsidRPr="0026698D">
              <w:rPr>
                <w:rFonts w:cs="Arial"/>
                <w:sz w:val="20"/>
                <w:szCs w:val="20"/>
                <w:lang w:eastAsia="en-US"/>
              </w:rPr>
              <w:t xml:space="preserve">The </w:t>
            </w:r>
            <w:proofErr w:type="gramStart"/>
            <w:r w:rsidRPr="0026698D">
              <w:rPr>
                <w:rFonts w:cs="Arial"/>
                <w:sz w:val="20"/>
                <w:szCs w:val="20"/>
                <w:lang w:eastAsia="en-US"/>
              </w:rPr>
              <w:t>bus  services</w:t>
            </w:r>
            <w:proofErr w:type="gramEnd"/>
            <w:r w:rsidRPr="0026698D">
              <w:rPr>
                <w:rFonts w:cs="Arial"/>
                <w:sz w:val="20"/>
                <w:szCs w:val="20"/>
                <w:lang w:eastAsia="en-US"/>
              </w:rPr>
              <w:t xml:space="preserve"> are infrequent  and unreliable. </w:t>
            </w:r>
          </w:p>
          <w:p w14:paraId="0B018DFF" w14:textId="73DB6AA8" w:rsidR="005B6B7F" w:rsidRPr="0026698D" w:rsidRDefault="005B6B7F" w:rsidP="005B6B7F">
            <w:pPr>
              <w:numPr>
                <w:ilvl w:val="0"/>
                <w:numId w:val="57"/>
              </w:numPr>
              <w:contextualSpacing/>
              <w:jc w:val="left"/>
              <w:rPr>
                <w:rFonts w:cs="Arial"/>
                <w:sz w:val="20"/>
                <w:szCs w:val="20"/>
                <w:lang w:eastAsia="en-US"/>
              </w:rPr>
            </w:pPr>
            <w:r w:rsidRPr="0026698D">
              <w:rPr>
                <w:rFonts w:cs="Arial"/>
                <w:sz w:val="20"/>
                <w:szCs w:val="20"/>
                <w:lang w:eastAsia="en-US"/>
              </w:rPr>
              <w:t xml:space="preserve">The increase in this traffic and the congestion caused increase </w:t>
            </w:r>
            <w:proofErr w:type="gramStart"/>
            <w:r w:rsidRPr="0026698D">
              <w:rPr>
                <w:rFonts w:cs="Arial"/>
                <w:sz w:val="20"/>
                <w:szCs w:val="20"/>
                <w:lang w:eastAsia="en-US"/>
              </w:rPr>
              <w:t>air  and</w:t>
            </w:r>
            <w:proofErr w:type="gramEnd"/>
            <w:r w:rsidRPr="0026698D">
              <w:rPr>
                <w:rFonts w:cs="Arial"/>
                <w:sz w:val="20"/>
                <w:szCs w:val="20"/>
                <w:lang w:eastAsia="en-US"/>
              </w:rPr>
              <w:t xml:space="preserve"> noise pollution and will affect local </w:t>
            </w:r>
            <w:r w:rsidR="009E6823" w:rsidRPr="0026698D">
              <w:rPr>
                <w:rFonts w:cs="Arial"/>
                <w:sz w:val="20"/>
                <w:szCs w:val="20"/>
                <w:lang w:eastAsia="en-US"/>
              </w:rPr>
              <w:t>fauna</w:t>
            </w:r>
            <w:r w:rsidRPr="0026698D">
              <w:rPr>
                <w:rFonts w:cs="Arial"/>
                <w:sz w:val="20"/>
                <w:szCs w:val="20"/>
                <w:lang w:eastAsia="en-US"/>
              </w:rPr>
              <w:t xml:space="preserve"> flora and wildlife. </w:t>
            </w:r>
          </w:p>
          <w:p w14:paraId="3615E3DB" w14:textId="77777777" w:rsidR="005B6B7F" w:rsidRPr="00A57EA6" w:rsidRDefault="005B6B7F" w:rsidP="005B6B7F">
            <w:pPr>
              <w:numPr>
                <w:ilvl w:val="0"/>
                <w:numId w:val="42"/>
              </w:numPr>
              <w:ind w:left="176" w:hanging="176"/>
              <w:contextualSpacing/>
              <w:jc w:val="left"/>
              <w:rPr>
                <w:rFonts w:cs="Arial"/>
                <w:sz w:val="20"/>
                <w:szCs w:val="20"/>
                <w:lang w:eastAsia="en-US"/>
              </w:rPr>
            </w:pPr>
            <w:r w:rsidRPr="00A57EA6">
              <w:rPr>
                <w:rFonts w:cs="Arial"/>
                <w:sz w:val="20"/>
                <w:szCs w:val="20"/>
                <w:lang w:eastAsia="en-US"/>
              </w:rPr>
              <w:t>Other Objection/Comments</w:t>
            </w:r>
          </w:p>
          <w:p w14:paraId="009BD392" w14:textId="5F67DA70" w:rsidR="005B6B7F" w:rsidRPr="00F11181" w:rsidRDefault="005B6B7F" w:rsidP="005B6B7F">
            <w:pPr>
              <w:numPr>
                <w:ilvl w:val="0"/>
                <w:numId w:val="58"/>
              </w:numPr>
              <w:contextualSpacing/>
              <w:jc w:val="left"/>
              <w:rPr>
                <w:rFonts w:cs="Arial"/>
                <w:sz w:val="20"/>
                <w:szCs w:val="20"/>
                <w:lang w:eastAsia="en-US"/>
              </w:rPr>
            </w:pPr>
            <w:r w:rsidRPr="00E62CB1">
              <w:rPr>
                <w:rFonts w:cs="Arial"/>
                <w:sz w:val="20"/>
                <w:szCs w:val="20"/>
                <w:lang w:eastAsia="en-US"/>
              </w:rPr>
              <w:t>Loss of views.</w:t>
            </w:r>
          </w:p>
        </w:tc>
        <w:tc>
          <w:tcPr>
            <w:tcW w:w="5528" w:type="dxa"/>
          </w:tcPr>
          <w:p w14:paraId="04DCBCAB" w14:textId="77777777"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eastAsia="Times New Roman" w:cs="Arial"/>
                <w:color w:val="000000" w:themeColor="text1"/>
                <w:sz w:val="20"/>
                <w:szCs w:val="20"/>
              </w:rPr>
              <w:lastRenderedPageBreak/>
              <w:t>The Council acknowledges the objections to the release of Green Belt land for housing development.</w:t>
            </w:r>
          </w:p>
          <w:p w14:paraId="233E8CF1" w14:textId="742FC84F"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eastAsia="Times New Roman" w:cs="Arial"/>
                <w:color w:val="000000" w:themeColor="text1"/>
                <w:sz w:val="20"/>
                <w:szCs w:val="20"/>
              </w:rPr>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sidRPr="000A3947">
              <w:rPr>
                <w:rFonts w:eastAsia="Times New Roman" w:cs="Arial"/>
                <w:color w:val="000000" w:themeColor="text1"/>
                <w:sz w:val="20"/>
                <w:szCs w:val="20"/>
              </w:rPr>
              <w:t xml:space="preserve">. </w:t>
            </w:r>
            <w:r w:rsidRPr="000A3947">
              <w:rPr>
                <w:rFonts w:eastAsia="Times New Roman" w:cs="Arial"/>
                <w:color w:val="000000" w:themeColor="text1"/>
                <w:sz w:val="20"/>
                <w:szCs w:val="20"/>
              </w:rPr>
              <w:t xml:space="preserve">The location of development </w:t>
            </w:r>
            <w:proofErr w:type="gramStart"/>
            <w:r w:rsidRPr="000A3947">
              <w:rPr>
                <w:rFonts w:eastAsia="Times New Roman" w:cs="Arial"/>
                <w:color w:val="000000" w:themeColor="text1"/>
                <w:sz w:val="20"/>
                <w:szCs w:val="20"/>
              </w:rPr>
              <w:t>is a reflection of</w:t>
            </w:r>
            <w:proofErr w:type="gramEnd"/>
            <w:r w:rsidRPr="000A3947">
              <w:rPr>
                <w:rFonts w:eastAsia="Times New Roman" w:cs="Arial"/>
                <w:color w:val="000000" w:themeColor="text1"/>
                <w:sz w:val="20"/>
                <w:szCs w:val="20"/>
              </w:rPr>
              <w:t xml:space="preserve"> the spatial strategy and the evidence base identified in the Table set out under Allocations.</w:t>
            </w:r>
          </w:p>
          <w:p w14:paraId="31B1C275" w14:textId="77777777"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eastAsia="Times New Roman" w:cs="Arial"/>
                <w:color w:val="000000" w:themeColor="text1"/>
                <w:sz w:val="20"/>
                <w:szCs w:val="20"/>
              </w:rPr>
              <w:t xml:space="preserve">Based on the housing requirements set out under the Government’s Standard Method, Local Plan Spatial Strategy, and the evidence set out in the Strategic Green Belt Review, the Green Belt Harm Background </w:t>
            </w:r>
            <w:proofErr w:type="gramStart"/>
            <w:r w:rsidRPr="000A3947">
              <w:rPr>
                <w:rFonts w:eastAsia="Times New Roman" w:cs="Arial"/>
                <w:color w:val="000000" w:themeColor="text1"/>
                <w:sz w:val="20"/>
                <w:szCs w:val="20"/>
              </w:rPr>
              <w:t>Paper</w:t>
            </w:r>
            <w:proofErr w:type="gramEnd"/>
            <w:r w:rsidRPr="000A3947">
              <w:rPr>
                <w:rFonts w:eastAsia="Times New Roman" w:cs="Arial"/>
                <w:color w:val="000000" w:themeColor="text1"/>
                <w:sz w:val="20"/>
                <w:szCs w:val="20"/>
              </w:rPr>
              <w:t xml:space="preserve"> and the Spatial Background Paper (Green Belt Exceptional Circumstances) it is considered there is justification for the release of Green Belt land. </w:t>
            </w:r>
          </w:p>
          <w:p w14:paraId="74F6DF19" w14:textId="77777777" w:rsidR="005B6B7F" w:rsidRPr="000A3947" w:rsidRDefault="005B6B7F" w:rsidP="005B6B7F">
            <w:pPr>
              <w:pStyle w:val="ListParagraph"/>
              <w:numPr>
                <w:ilvl w:val="0"/>
                <w:numId w:val="42"/>
              </w:numPr>
              <w:ind w:left="183" w:hanging="183"/>
              <w:jc w:val="left"/>
              <w:rPr>
                <w:rFonts w:eastAsia="Times New Roman" w:cs="Arial"/>
                <w:color w:val="000000" w:themeColor="text1"/>
                <w:sz w:val="20"/>
                <w:szCs w:val="20"/>
              </w:rPr>
            </w:pPr>
            <w:r w:rsidRPr="000A3947">
              <w:rPr>
                <w:rFonts w:eastAsia="Times New Roman" w:cs="Arial"/>
                <w:color w:val="000000" w:themeColor="text1"/>
                <w:sz w:val="20"/>
                <w:szCs w:val="20"/>
              </w:rPr>
              <w:t xml:space="preserve">Any allocated site </w:t>
            </w:r>
            <w:proofErr w:type="gramStart"/>
            <w:r w:rsidRPr="000A3947">
              <w:rPr>
                <w:rFonts w:eastAsia="Times New Roman" w:cs="Arial"/>
                <w:color w:val="000000" w:themeColor="text1"/>
                <w:sz w:val="20"/>
                <w:szCs w:val="20"/>
              </w:rPr>
              <w:t>has to</w:t>
            </w:r>
            <w:proofErr w:type="gramEnd"/>
            <w:r w:rsidRPr="000A3947">
              <w:rPr>
                <w:rFonts w:eastAsia="Times New Roman" w:cs="Arial"/>
                <w:color w:val="000000" w:themeColor="text1"/>
                <w:sz w:val="20"/>
                <w:szCs w:val="20"/>
              </w:rPr>
              <w:t xml:space="preserve"> be deliverable and developable under the provision of national policy guidance. The Council has allocated all brownfield sites that were deliverable and developable when the Draft Local Plan went out to consultation.</w:t>
            </w:r>
            <w:r w:rsidRPr="000A3947">
              <w:rPr>
                <w:color w:val="000000" w:themeColor="text1"/>
              </w:rPr>
              <w:t xml:space="preserve"> </w:t>
            </w:r>
            <w:r w:rsidRPr="000A3947">
              <w:rPr>
                <w:rFonts w:eastAsia="Times New Roman" w:cs="Arial"/>
                <w:color w:val="000000" w:themeColor="text1"/>
                <w:sz w:val="20"/>
                <w:szCs w:val="20"/>
              </w:rPr>
              <w:t xml:space="preserve">As a result, the Council has had to make the difficult decision to propose the allocation of sites on greenfield land to meet the </w:t>
            </w:r>
            <w:proofErr w:type="gramStart"/>
            <w:r w:rsidRPr="000A3947">
              <w:rPr>
                <w:rFonts w:eastAsia="Times New Roman" w:cs="Arial"/>
                <w:color w:val="000000" w:themeColor="text1"/>
                <w:sz w:val="20"/>
                <w:szCs w:val="20"/>
              </w:rPr>
              <w:t>District’s</w:t>
            </w:r>
            <w:proofErr w:type="gramEnd"/>
            <w:r w:rsidRPr="000A3947">
              <w:rPr>
                <w:rFonts w:eastAsia="Times New Roman" w:cs="Arial"/>
                <w:color w:val="000000" w:themeColor="text1"/>
                <w:sz w:val="20"/>
                <w:szCs w:val="20"/>
              </w:rPr>
              <w:t xml:space="preserve"> future housing needs, as required by national planning policy.</w:t>
            </w:r>
          </w:p>
          <w:p w14:paraId="39211DE3" w14:textId="5B9B1049"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eastAsia="Times New Roman" w:cs="Arial"/>
                <w:color w:val="000000" w:themeColor="text1"/>
                <w:sz w:val="20"/>
                <w:szCs w:val="20"/>
              </w:rPr>
              <w:t>The Council acknowledges the benefits of health and wellbeing from green space. Under the policies set out in the Draft Local Plan, the proposed development will be required to provide green areas arising from the need for associated open space, the requirements for biodiversity net gain and the utilisation of sustainable urban drainage</w:t>
            </w:r>
            <w:r w:rsidR="00E21DC2" w:rsidRPr="000A3947">
              <w:rPr>
                <w:rFonts w:eastAsia="Times New Roman" w:cs="Arial"/>
                <w:color w:val="000000" w:themeColor="text1"/>
                <w:sz w:val="20"/>
                <w:szCs w:val="20"/>
              </w:rPr>
              <w:t xml:space="preserve">. </w:t>
            </w:r>
            <w:r w:rsidRPr="000A3947">
              <w:rPr>
                <w:rFonts w:eastAsia="Times New Roman" w:cs="Arial"/>
                <w:color w:val="000000" w:themeColor="text1"/>
                <w:sz w:val="20"/>
                <w:szCs w:val="20"/>
              </w:rPr>
              <w:t xml:space="preserve"> </w:t>
            </w:r>
          </w:p>
          <w:p w14:paraId="6CD5A644" w14:textId="201A9134" w:rsidR="005B6B7F" w:rsidRPr="000A3947" w:rsidRDefault="005B6B7F" w:rsidP="005B6B7F">
            <w:pPr>
              <w:pStyle w:val="ListParagraph"/>
              <w:numPr>
                <w:ilvl w:val="0"/>
                <w:numId w:val="42"/>
              </w:numPr>
              <w:ind w:left="178" w:hanging="178"/>
              <w:jc w:val="left"/>
              <w:rPr>
                <w:rFonts w:cs="Arial"/>
                <w:color w:val="000000" w:themeColor="text1"/>
                <w:sz w:val="20"/>
                <w:szCs w:val="20"/>
              </w:rPr>
            </w:pPr>
            <w:r w:rsidRPr="000A3947">
              <w:rPr>
                <w:rFonts w:eastAsia="Times New Roman" w:cs="Arial"/>
                <w:color w:val="000000" w:themeColor="text1"/>
                <w:sz w:val="20"/>
                <w:szCs w:val="20"/>
              </w:rPr>
              <w:lastRenderedPageBreak/>
              <w:t>As is identified in the Infrastructure Section of the Statement of Consultation, the Council is working with various infrastructure providers to identify the requirements arising from the proposed development</w:t>
            </w:r>
            <w:r w:rsidR="00E21DC2" w:rsidRPr="000A3947">
              <w:rPr>
                <w:rFonts w:eastAsia="Times New Roman" w:cs="Arial"/>
                <w:color w:val="000000" w:themeColor="text1"/>
                <w:sz w:val="20"/>
                <w:szCs w:val="20"/>
              </w:rPr>
              <w:t xml:space="preserve">. </w:t>
            </w:r>
            <w:r w:rsidRPr="000A3947">
              <w:rPr>
                <w:rFonts w:cs="Arial"/>
                <w:color w:val="000000" w:themeColor="text1"/>
                <w:sz w:val="20"/>
                <w:szCs w:val="20"/>
              </w:rPr>
              <w:t>Planning permissions will reflect the requirement for contributions towards infrastructure through S106 Agreements</w:t>
            </w:r>
            <w:r w:rsidR="00E21DC2" w:rsidRPr="000A3947">
              <w:rPr>
                <w:rFonts w:cs="Arial"/>
                <w:color w:val="000000" w:themeColor="text1"/>
                <w:sz w:val="20"/>
                <w:szCs w:val="20"/>
              </w:rPr>
              <w:t xml:space="preserve">. </w:t>
            </w:r>
            <w:r w:rsidRPr="000A3947">
              <w:rPr>
                <w:rFonts w:cs="Arial"/>
                <w:color w:val="000000" w:themeColor="text1"/>
                <w:sz w:val="20"/>
                <w:szCs w:val="20"/>
              </w:rPr>
              <w:t>The contributions will be dependent on the sums request by infrastructure providers and the viability of development</w:t>
            </w:r>
            <w:r w:rsidR="00E21DC2" w:rsidRPr="000A3947">
              <w:rPr>
                <w:rFonts w:cs="Arial"/>
                <w:color w:val="000000" w:themeColor="text1"/>
                <w:sz w:val="20"/>
                <w:szCs w:val="20"/>
              </w:rPr>
              <w:t xml:space="preserve">. </w:t>
            </w:r>
            <w:proofErr w:type="gramStart"/>
            <w:r w:rsidRPr="000A3947">
              <w:rPr>
                <w:rFonts w:cs="Arial"/>
                <w:color w:val="000000" w:themeColor="text1"/>
                <w:sz w:val="20"/>
                <w:szCs w:val="20"/>
              </w:rPr>
              <w:t>The  Annual</w:t>
            </w:r>
            <w:proofErr w:type="gramEnd"/>
            <w:r w:rsidRPr="000A3947">
              <w:rPr>
                <w:rFonts w:cs="Arial"/>
                <w:color w:val="000000" w:themeColor="text1"/>
                <w:sz w:val="20"/>
                <w:szCs w:val="20"/>
              </w:rPr>
              <w:t xml:space="preserve"> Infrastructure Funding Statement on the Council’s website sets out a summary of the financial contributions secured for affordable housing, highways and off-site infrastructure works.</w:t>
            </w:r>
          </w:p>
          <w:p w14:paraId="5E3FE6BE" w14:textId="77777777"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eastAsia="Times New Roman" w:cs="Arial"/>
                <w:color w:val="000000" w:themeColor="text1"/>
                <w:sz w:val="20"/>
                <w:szCs w:val="20"/>
              </w:rPr>
              <w:t>The Council has worked closely with the Highway Authority throughout the site selection process. A Transport Study has been commissioned to fully understand the transport implication of the draft Local Plan proposals and identify what mitigation measures are necessary.</w:t>
            </w:r>
          </w:p>
          <w:p w14:paraId="5483EEE0" w14:textId="4FB754F9"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cs="Arial"/>
                <w:color w:val="000000" w:themeColor="text1"/>
                <w:sz w:val="20"/>
                <w:szCs w:val="20"/>
                <w:lang w:eastAsia="en-US"/>
              </w:rPr>
              <w:t>Any development would need to comply with the requirements set out in Policy EV4 Green Infrastructure, Biodiversity, and Geodiversity of the Local Plan. 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4743BAF6" w14:textId="1E61D887"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cs="Arial"/>
                <w:color w:val="000000" w:themeColor="text1"/>
                <w:sz w:val="20"/>
                <w:szCs w:val="20"/>
                <w:lang w:eastAsia="en-US"/>
              </w:rPr>
              <w:t xml:space="preserve">The site is not identified as a designated wildlife site at a local or national level. </w:t>
            </w:r>
          </w:p>
          <w:p w14:paraId="258BC420" w14:textId="77777777"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cs="Arial"/>
                <w:color w:val="000000" w:themeColor="text1"/>
                <w:sz w:val="20"/>
                <w:szCs w:val="20"/>
                <w:lang w:eastAsia="en-US"/>
              </w:rPr>
              <w:t xml:space="preserve">Effective there is no break between the </w:t>
            </w:r>
            <w:proofErr w:type="gramStart"/>
            <w:r w:rsidRPr="000A3947">
              <w:rPr>
                <w:rFonts w:cs="Arial"/>
                <w:color w:val="000000" w:themeColor="text1"/>
                <w:sz w:val="20"/>
                <w:szCs w:val="20"/>
                <w:lang w:eastAsia="en-US"/>
              </w:rPr>
              <w:t>built up</w:t>
            </w:r>
            <w:proofErr w:type="gramEnd"/>
            <w:r w:rsidRPr="000A3947">
              <w:rPr>
                <w:rFonts w:cs="Arial"/>
                <w:color w:val="000000" w:themeColor="text1"/>
                <w:sz w:val="20"/>
                <w:szCs w:val="20"/>
                <w:lang w:eastAsia="en-US"/>
              </w:rPr>
              <w:t xml:space="preserve"> areas of Annesley and Newstead as they are already linked through the industrial area of </w:t>
            </w:r>
            <w:proofErr w:type="spellStart"/>
            <w:r w:rsidRPr="000A3947">
              <w:rPr>
                <w:rFonts w:cs="Arial"/>
                <w:color w:val="000000" w:themeColor="text1"/>
                <w:sz w:val="20"/>
                <w:szCs w:val="20"/>
                <w:lang w:eastAsia="en-US"/>
              </w:rPr>
              <w:t>Hazelford</w:t>
            </w:r>
            <w:proofErr w:type="spellEnd"/>
            <w:r w:rsidRPr="000A3947">
              <w:rPr>
                <w:rFonts w:cs="Arial"/>
                <w:color w:val="000000" w:themeColor="text1"/>
                <w:sz w:val="20"/>
                <w:szCs w:val="20"/>
                <w:lang w:eastAsia="en-US"/>
              </w:rPr>
              <w:t xml:space="preserve"> Way.</w:t>
            </w:r>
          </w:p>
          <w:p w14:paraId="07AD75D5" w14:textId="217C2115"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cs="Arial"/>
                <w:color w:val="000000" w:themeColor="text1"/>
                <w:sz w:val="20"/>
                <w:szCs w:val="20"/>
                <w:lang w:eastAsia="en-US"/>
              </w:rPr>
              <w:t>The Aligned Core Strategy (ACS) is brought forward by Gedling Borough Council</w:t>
            </w:r>
            <w:r w:rsidR="00E21DC2" w:rsidRPr="000A3947">
              <w:rPr>
                <w:rFonts w:cs="Arial"/>
                <w:color w:val="000000" w:themeColor="text1"/>
                <w:sz w:val="20"/>
                <w:szCs w:val="20"/>
                <w:lang w:eastAsia="en-US"/>
              </w:rPr>
              <w:t xml:space="preserve">. </w:t>
            </w:r>
            <w:r w:rsidRPr="000A3947">
              <w:rPr>
                <w:rFonts w:cs="Arial"/>
                <w:color w:val="000000" w:themeColor="text1"/>
                <w:sz w:val="20"/>
                <w:szCs w:val="20"/>
                <w:lang w:eastAsia="en-US"/>
              </w:rPr>
              <w:t xml:space="preserve">The Core Strategy </w:t>
            </w:r>
            <w:proofErr w:type="gramStart"/>
            <w:r w:rsidRPr="000A3947">
              <w:rPr>
                <w:rFonts w:cs="Arial"/>
                <w:color w:val="000000" w:themeColor="text1"/>
                <w:sz w:val="20"/>
                <w:szCs w:val="20"/>
                <w:lang w:eastAsia="en-US"/>
              </w:rPr>
              <w:t xml:space="preserve">is a </w:t>
            </w:r>
            <w:r w:rsidRPr="000A3947">
              <w:rPr>
                <w:rFonts w:cs="Arial"/>
                <w:color w:val="000000" w:themeColor="text1"/>
                <w:sz w:val="20"/>
                <w:szCs w:val="20"/>
                <w:lang w:eastAsia="en-US"/>
              </w:rPr>
              <w:lastRenderedPageBreak/>
              <w:t>reflection of</w:t>
            </w:r>
            <w:proofErr w:type="gramEnd"/>
            <w:r w:rsidRPr="000A3947">
              <w:rPr>
                <w:rFonts w:cs="Arial"/>
                <w:color w:val="000000" w:themeColor="text1"/>
                <w:sz w:val="20"/>
                <w:szCs w:val="20"/>
                <w:lang w:eastAsia="en-US"/>
              </w:rPr>
              <w:t xml:space="preserve"> the spatial strategy adopted by Gedling with its emphasis on strategic sites including Top </w:t>
            </w:r>
            <w:proofErr w:type="spellStart"/>
            <w:r w:rsidRPr="000A3947">
              <w:rPr>
                <w:rFonts w:cs="Arial"/>
                <w:color w:val="000000" w:themeColor="text1"/>
                <w:sz w:val="20"/>
                <w:szCs w:val="20"/>
                <w:lang w:eastAsia="en-US"/>
              </w:rPr>
              <w:t>Wighay</w:t>
            </w:r>
            <w:proofErr w:type="spellEnd"/>
            <w:r w:rsidRPr="000A3947">
              <w:rPr>
                <w:rFonts w:cs="Arial"/>
                <w:color w:val="000000" w:themeColor="text1"/>
                <w:sz w:val="20"/>
                <w:szCs w:val="20"/>
                <w:lang w:eastAsia="en-US"/>
              </w:rPr>
              <w:t xml:space="preserve"> Farm adjacent to Hucknall</w:t>
            </w:r>
            <w:r w:rsidR="00E21DC2" w:rsidRPr="000A3947">
              <w:rPr>
                <w:rFonts w:cs="Arial"/>
                <w:color w:val="000000" w:themeColor="text1"/>
                <w:sz w:val="20"/>
                <w:szCs w:val="20"/>
                <w:lang w:eastAsia="en-US"/>
              </w:rPr>
              <w:t xml:space="preserve">. </w:t>
            </w:r>
            <w:r w:rsidRPr="000A3947">
              <w:rPr>
                <w:rFonts w:cs="Arial"/>
                <w:color w:val="000000" w:themeColor="text1"/>
                <w:sz w:val="20"/>
                <w:szCs w:val="20"/>
                <w:lang w:eastAsia="en-US"/>
              </w:rPr>
              <w:t>Paragraph 2.8.5 of the ACS identifies Newstead Village as an area of the Borough that retain the legacy of their coalmining past. The regeneration of these areas is ongoing and remains a priority for the Borough</w:t>
            </w:r>
            <w:r w:rsidR="00E21DC2" w:rsidRPr="000A3947">
              <w:rPr>
                <w:rFonts w:cs="Arial"/>
                <w:color w:val="000000" w:themeColor="text1"/>
                <w:sz w:val="20"/>
                <w:szCs w:val="20"/>
                <w:lang w:eastAsia="en-US"/>
              </w:rPr>
              <w:t xml:space="preserve">. </w:t>
            </w:r>
            <w:r w:rsidRPr="000A3947">
              <w:rPr>
                <w:rFonts w:cs="Arial"/>
                <w:color w:val="000000" w:themeColor="text1"/>
                <w:sz w:val="20"/>
                <w:szCs w:val="20"/>
                <w:lang w:eastAsia="en-US"/>
              </w:rPr>
              <w:t xml:space="preserve">Paragraph 3.2.20 sets out that Newstead, have only been allocated small scale development to meet local needs. Local need will be defined in the part 2 Local Plan, and may include exception sites, small scale infill, and rounding </w:t>
            </w:r>
            <w:proofErr w:type="gramStart"/>
            <w:r w:rsidRPr="000A3947">
              <w:rPr>
                <w:rFonts w:cs="Arial"/>
                <w:color w:val="000000" w:themeColor="text1"/>
                <w:sz w:val="20"/>
                <w:szCs w:val="20"/>
                <w:lang w:eastAsia="en-US"/>
              </w:rPr>
              <w:t>off of</w:t>
            </w:r>
            <w:proofErr w:type="gramEnd"/>
            <w:r w:rsidRPr="000A3947">
              <w:rPr>
                <w:rFonts w:cs="Arial"/>
                <w:color w:val="000000" w:themeColor="text1"/>
                <w:sz w:val="20"/>
                <w:szCs w:val="20"/>
                <w:lang w:eastAsia="en-US"/>
              </w:rPr>
              <w:t xml:space="preserve"> settlement boundaries</w:t>
            </w:r>
            <w:r w:rsidR="00E21DC2" w:rsidRPr="000A3947">
              <w:rPr>
                <w:rFonts w:cs="Arial"/>
                <w:color w:val="000000" w:themeColor="text1"/>
                <w:sz w:val="20"/>
                <w:szCs w:val="20"/>
                <w:lang w:eastAsia="en-US"/>
              </w:rPr>
              <w:t xml:space="preserve">. </w:t>
            </w:r>
            <w:r w:rsidRPr="000A3947">
              <w:rPr>
                <w:rFonts w:cs="Arial"/>
                <w:color w:val="000000" w:themeColor="text1"/>
                <w:sz w:val="20"/>
                <w:szCs w:val="20"/>
                <w:lang w:eastAsia="en-US"/>
              </w:rPr>
              <w:t xml:space="preserve"> Under The Gedling Local Plan Part Two Policy LPD 69 Housing Allocations </w:t>
            </w:r>
            <w:proofErr w:type="gramStart"/>
            <w:r w:rsidRPr="000A3947">
              <w:rPr>
                <w:rFonts w:cs="Arial"/>
                <w:color w:val="000000" w:themeColor="text1"/>
                <w:sz w:val="20"/>
                <w:szCs w:val="20"/>
                <w:lang w:eastAsia="en-US"/>
              </w:rPr>
              <w:t>-  Newstead</w:t>
            </w:r>
            <w:proofErr w:type="gramEnd"/>
            <w:r w:rsidRPr="000A3947">
              <w:rPr>
                <w:rFonts w:cs="Arial"/>
                <w:color w:val="000000" w:themeColor="text1"/>
                <w:sz w:val="20"/>
                <w:szCs w:val="20"/>
                <w:lang w:eastAsia="en-US"/>
              </w:rPr>
              <w:cr/>
              <w:t>it identifies an allocation of 40 homes</w:t>
            </w:r>
            <w:r w:rsidR="00E21DC2" w:rsidRPr="000A3947">
              <w:rPr>
                <w:rFonts w:cs="Arial"/>
                <w:color w:val="000000" w:themeColor="text1"/>
                <w:sz w:val="20"/>
                <w:szCs w:val="20"/>
                <w:lang w:eastAsia="en-US"/>
              </w:rPr>
              <w:t xml:space="preserve">. </w:t>
            </w:r>
            <w:r w:rsidRPr="000A3947">
              <w:rPr>
                <w:rFonts w:cs="Arial"/>
                <w:color w:val="000000" w:themeColor="text1"/>
                <w:sz w:val="20"/>
                <w:szCs w:val="20"/>
                <w:lang w:eastAsia="en-US"/>
              </w:rPr>
              <w:t xml:space="preserve"> Ashfield District Council’s spatial strategy emphasises two key settlements with other dispersed sites to meet the housing need identified by the Government standard method formula</w:t>
            </w:r>
            <w:r w:rsidR="00E21DC2" w:rsidRPr="000A3947">
              <w:rPr>
                <w:rFonts w:cs="Arial"/>
                <w:color w:val="000000" w:themeColor="text1"/>
                <w:sz w:val="20"/>
                <w:szCs w:val="20"/>
                <w:lang w:eastAsia="en-US"/>
              </w:rPr>
              <w:t xml:space="preserve">. </w:t>
            </w:r>
            <w:r w:rsidRPr="000A3947">
              <w:rPr>
                <w:rFonts w:cs="Arial"/>
                <w:color w:val="000000" w:themeColor="text1"/>
                <w:sz w:val="20"/>
                <w:szCs w:val="20"/>
                <w:lang w:eastAsia="en-US"/>
              </w:rPr>
              <w:t>The proposed allocation at Newstead reflects that it is adjacent to the Village where there are supporting facilities include access to the Robin Hood Railway Line through Newstead Station</w:t>
            </w:r>
            <w:r w:rsidR="00E21DC2" w:rsidRPr="000A3947">
              <w:rPr>
                <w:rFonts w:cs="Arial"/>
                <w:color w:val="000000" w:themeColor="text1"/>
                <w:sz w:val="20"/>
                <w:szCs w:val="20"/>
                <w:lang w:eastAsia="en-US"/>
              </w:rPr>
              <w:t xml:space="preserve">. </w:t>
            </w:r>
            <w:r w:rsidRPr="000A3947">
              <w:rPr>
                <w:rFonts w:cs="Arial"/>
                <w:color w:val="000000" w:themeColor="text1"/>
                <w:sz w:val="20"/>
                <w:szCs w:val="20"/>
                <w:lang w:eastAsia="en-US"/>
              </w:rPr>
              <w:t xml:space="preserve">The allocation of a limited housing development will round off the settlement boundary and assist in the regeneration of Newstead identified in Gedling’s ACS and Part Two Local Plan. </w:t>
            </w:r>
          </w:p>
          <w:p w14:paraId="7105A9A5" w14:textId="77777777"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cs="Arial"/>
                <w:color w:val="000000" w:themeColor="text1"/>
                <w:sz w:val="20"/>
                <w:szCs w:val="20"/>
                <w:lang w:eastAsia="en-US"/>
              </w:rPr>
              <w:t>It is acknowledged that improvement to the sewerage/surface water infrastructure may be required which may impact on when the site could deliver housing over the Plan period.</w:t>
            </w:r>
          </w:p>
          <w:p w14:paraId="1C792F0B" w14:textId="5CC6A2D6"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cs="Arial"/>
                <w:color w:val="000000" w:themeColor="text1"/>
                <w:sz w:val="20"/>
                <w:szCs w:val="20"/>
                <w:lang w:eastAsia="en-US"/>
              </w:rPr>
              <w:t>As a former pit site there may be contaminations issues that the developer would need to resolve as part of any development</w:t>
            </w:r>
            <w:r w:rsidR="00E21DC2" w:rsidRPr="000A3947">
              <w:rPr>
                <w:rFonts w:cs="Arial"/>
                <w:color w:val="000000" w:themeColor="text1"/>
                <w:sz w:val="20"/>
                <w:szCs w:val="20"/>
                <w:lang w:eastAsia="en-US"/>
              </w:rPr>
              <w:t xml:space="preserve">. </w:t>
            </w:r>
          </w:p>
          <w:p w14:paraId="374FBE7B" w14:textId="1EF02FEF"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cs="Arial"/>
                <w:color w:val="000000" w:themeColor="text1"/>
                <w:sz w:val="20"/>
                <w:szCs w:val="20"/>
                <w:lang w:eastAsia="en-US"/>
              </w:rPr>
              <w:lastRenderedPageBreak/>
              <w:t xml:space="preserve">The site is proposed for market </w:t>
            </w:r>
            <w:proofErr w:type="gramStart"/>
            <w:r w:rsidRPr="000A3947">
              <w:rPr>
                <w:rFonts w:cs="Arial"/>
                <w:color w:val="000000" w:themeColor="text1"/>
                <w:sz w:val="20"/>
                <w:szCs w:val="20"/>
                <w:lang w:eastAsia="en-US"/>
              </w:rPr>
              <w:t>housing</w:t>
            </w:r>
            <w:proofErr w:type="gramEnd"/>
            <w:r w:rsidRPr="000A3947">
              <w:rPr>
                <w:rFonts w:cs="Arial"/>
                <w:color w:val="000000" w:themeColor="text1"/>
                <w:sz w:val="20"/>
                <w:szCs w:val="20"/>
                <w:lang w:eastAsia="en-US"/>
              </w:rPr>
              <w:t xml:space="preserve"> but this would be anticipated to include 10% affordable housing provision based on current national planning policy.</w:t>
            </w:r>
          </w:p>
          <w:p w14:paraId="7F6BAD40" w14:textId="5AEECC56"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cs="Arial"/>
                <w:color w:val="000000" w:themeColor="text1"/>
                <w:sz w:val="20"/>
                <w:szCs w:val="20"/>
                <w:lang w:eastAsia="en-US"/>
              </w:rPr>
              <w:t xml:space="preserve">While alternative sites have been proposed in the representations, they </w:t>
            </w:r>
            <w:proofErr w:type="gramStart"/>
            <w:r w:rsidRPr="000A3947">
              <w:rPr>
                <w:rFonts w:cs="Arial"/>
                <w:color w:val="000000" w:themeColor="text1"/>
                <w:sz w:val="20"/>
                <w:szCs w:val="20"/>
                <w:lang w:eastAsia="en-US"/>
              </w:rPr>
              <w:t>are located in</w:t>
            </w:r>
            <w:proofErr w:type="gramEnd"/>
            <w:r w:rsidRPr="000A3947">
              <w:rPr>
                <w:rFonts w:cs="Arial"/>
                <w:color w:val="000000" w:themeColor="text1"/>
                <w:sz w:val="20"/>
                <w:szCs w:val="20"/>
                <w:lang w:eastAsia="en-US"/>
              </w:rPr>
              <w:t xml:space="preserve"> the Borough of Gedling and Gedling Borough Council have declined to meet any of Ashfield’s housing need. </w:t>
            </w:r>
          </w:p>
          <w:p w14:paraId="1621EFA3" w14:textId="0089BAF2"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cs="Arial"/>
                <w:color w:val="000000" w:themeColor="text1"/>
                <w:sz w:val="20"/>
                <w:szCs w:val="20"/>
                <w:lang w:eastAsia="en-US"/>
              </w:rPr>
              <w:t>It is acknowledged that the boundary of the New Annesley Conservation Area needs to be amended to reflect the redevelopment of the former colliery site for housing</w:t>
            </w:r>
            <w:r w:rsidR="00E21DC2" w:rsidRPr="000A3947">
              <w:rPr>
                <w:rFonts w:cs="Arial"/>
                <w:color w:val="000000" w:themeColor="text1"/>
                <w:sz w:val="20"/>
                <w:szCs w:val="20"/>
                <w:lang w:eastAsia="en-US"/>
              </w:rPr>
              <w:t xml:space="preserve">. </w:t>
            </w:r>
            <w:r w:rsidRPr="000A3947">
              <w:rPr>
                <w:rFonts w:cs="Arial"/>
                <w:color w:val="000000" w:themeColor="text1"/>
                <w:sz w:val="20"/>
                <w:szCs w:val="20"/>
                <w:lang w:eastAsia="en-US"/>
              </w:rPr>
              <w:t xml:space="preserve">Therefore, it is not considered that there will be an impact on the setting of the Conservation Area. </w:t>
            </w:r>
          </w:p>
          <w:p w14:paraId="0A90C902" w14:textId="5A117313"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cs="Arial"/>
                <w:color w:val="000000" w:themeColor="text1"/>
                <w:sz w:val="20"/>
                <w:szCs w:val="20"/>
                <w:lang w:eastAsia="en-US"/>
              </w:rPr>
              <w:t>Any development of the site would be anticipated to retain and enhance the public space including the existing skate park as a local facility for the community.</w:t>
            </w:r>
          </w:p>
          <w:p w14:paraId="1F52DDD6" w14:textId="3AB70B22" w:rsidR="005B6B7F" w:rsidRPr="000A3947" w:rsidRDefault="005B6B7F" w:rsidP="005B6B7F">
            <w:pPr>
              <w:pStyle w:val="ListParagraph"/>
              <w:numPr>
                <w:ilvl w:val="0"/>
                <w:numId w:val="42"/>
              </w:numPr>
              <w:ind w:left="178" w:hanging="178"/>
              <w:jc w:val="left"/>
              <w:rPr>
                <w:rFonts w:cs="Arial"/>
                <w:color w:val="000000" w:themeColor="text1"/>
                <w:sz w:val="20"/>
                <w:szCs w:val="20"/>
                <w:lang w:eastAsia="en-US"/>
              </w:rPr>
            </w:pPr>
            <w:r w:rsidRPr="000A3947">
              <w:rPr>
                <w:rFonts w:cs="Arial"/>
                <w:color w:val="000000" w:themeColor="text1"/>
                <w:sz w:val="20"/>
                <w:szCs w:val="20"/>
                <w:lang w:eastAsia="en-US"/>
              </w:rPr>
              <w:t>A right to a view is not a material consideration for planning purposes.</w:t>
            </w:r>
          </w:p>
          <w:p w14:paraId="75103B10" w14:textId="77777777" w:rsidR="005B6B7F" w:rsidRPr="000A3947" w:rsidRDefault="005B6B7F" w:rsidP="005B6B7F">
            <w:pPr>
              <w:jc w:val="left"/>
              <w:rPr>
                <w:rFonts w:cs="Arial"/>
                <w:color w:val="000000" w:themeColor="text1"/>
                <w:sz w:val="20"/>
                <w:szCs w:val="20"/>
                <w:lang w:eastAsia="en-US"/>
              </w:rPr>
            </w:pPr>
          </w:p>
        </w:tc>
      </w:tr>
      <w:tr w:rsidR="005B6B7F" w:rsidRPr="00570F13" w14:paraId="5BFF953E" w14:textId="77777777" w:rsidTr="005B3F2D">
        <w:trPr>
          <w:trHeight w:val="256"/>
        </w:trPr>
        <w:tc>
          <w:tcPr>
            <w:tcW w:w="1555" w:type="dxa"/>
          </w:tcPr>
          <w:p w14:paraId="21594BB6"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Ki</w:t>
            </w:r>
            <w:r w:rsidRPr="00570F13">
              <w:rPr>
                <w:rFonts w:cs="Arial"/>
                <w:color w:val="000000"/>
                <w:sz w:val="20"/>
                <w:szCs w:val="20"/>
                <w:lang w:eastAsia="en-US"/>
              </w:rPr>
              <w:t xml:space="preserve">  </w:t>
            </w:r>
            <w:r w:rsidRPr="00570F13">
              <w:rPr>
                <w:rFonts w:eastAsia="Times New Roman" w:cs="Arial"/>
                <w:color w:val="000000"/>
                <w:sz w:val="20"/>
                <w:szCs w:val="20"/>
              </w:rPr>
              <w:t>Annesley</w:t>
            </w:r>
            <w:proofErr w:type="gramEnd"/>
            <w:r w:rsidRPr="00570F13">
              <w:rPr>
                <w:rFonts w:eastAsia="Times New Roman" w:cs="Arial"/>
                <w:color w:val="000000"/>
                <w:sz w:val="20"/>
                <w:szCs w:val="20"/>
              </w:rPr>
              <w:t xml:space="preserve"> Miners Welfare Institute, Derby Road</w:t>
            </w:r>
          </w:p>
        </w:tc>
        <w:tc>
          <w:tcPr>
            <w:tcW w:w="472" w:type="dxa"/>
          </w:tcPr>
          <w:p w14:paraId="79BA500B"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7B9DA869"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tcPr>
          <w:p w14:paraId="6A52AC1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00A005FC" w14:textId="77777777" w:rsidR="005B6B7F" w:rsidRPr="00570F13" w:rsidRDefault="005B6B7F" w:rsidP="005B6B7F">
            <w:pPr>
              <w:jc w:val="center"/>
              <w:rPr>
                <w:rFonts w:cs="Arial"/>
                <w:sz w:val="20"/>
                <w:szCs w:val="20"/>
                <w:lang w:eastAsia="en-US"/>
              </w:rPr>
            </w:pPr>
            <w:r w:rsidRPr="00570F13">
              <w:rPr>
                <w:rFonts w:cs="Arial"/>
                <w:sz w:val="20"/>
                <w:szCs w:val="20"/>
                <w:lang w:eastAsia="en-US"/>
              </w:rPr>
              <w:t>1,565</w:t>
            </w:r>
          </w:p>
        </w:tc>
        <w:tc>
          <w:tcPr>
            <w:tcW w:w="4536" w:type="dxa"/>
          </w:tcPr>
          <w:p w14:paraId="572C31D9" w14:textId="77777777" w:rsidR="005B6B7F"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 xml:space="preserve">Petition </w:t>
            </w:r>
          </w:p>
          <w:p w14:paraId="1612470D" w14:textId="5B6909A2" w:rsidR="005B6B7F" w:rsidRPr="005B3F2D" w:rsidRDefault="005B6B7F" w:rsidP="005B6B7F">
            <w:pPr>
              <w:pStyle w:val="ListParagraph"/>
              <w:numPr>
                <w:ilvl w:val="0"/>
                <w:numId w:val="58"/>
              </w:numPr>
              <w:jc w:val="left"/>
              <w:rPr>
                <w:rFonts w:cs="Arial"/>
                <w:sz w:val="20"/>
                <w:szCs w:val="20"/>
                <w:lang w:eastAsia="en-US"/>
              </w:rPr>
            </w:pPr>
            <w:r w:rsidRPr="005B3F2D">
              <w:rPr>
                <w:rFonts w:cs="Arial"/>
                <w:sz w:val="20"/>
                <w:szCs w:val="20"/>
                <w:lang w:eastAsia="en-US"/>
              </w:rPr>
              <w:t xml:space="preserve">Set out </w:t>
            </w:r>
            <w:proofErr w:type="gramStart"/>
            <w:r w:rsidRPr="005B3F2D">
              <w:rPr>
                <w:rFonts w:cs="Arial"/>
                <w:sz w:val="20"/>
                <w:szCs w:val="20"/>
                <w:lang w:eastAsia="en-US"/>
              </w:rPr>
              <w:t>a number of</w:t>
            </w:r>
            <w:proofErr w:type="gramEnd"/>
            <w:r w:rsidRPr="005B3F2D">
              <w:rPr>
                <w:rFonts w:cs="Arial"/>
                <w:sz w:val="20"/>
                <w:szCs w:val="20"/>
                <w:lang w:eastAsia="en-US"/>
              </w:rPr>
              <w:t xml:space="preserve"> matter but principally relates to retain the sports pitch on site which should be protected as open space.</w:t>
            </w:r>
          </w:p>
          <w:p w14:paraId="563C8188" w14:textId="77777777" w:rsidR="005B6B7F" w:rsidRPr="00570F13" w:rsidRDefault="005B6B7F" w:rsidP="005B6B7F">
            <w:pPr>
              <w:ind w:left="176"/>
              <w:contextualSpacing/>
              <w:jc w:val="left"/>
              <w:rPr>
                <w:rFonts w:cs="Arial"/>
                <w:sz w:val="20"/>
                <w:szCs w:val="20"/>
                <w:lang w:eastAsia="en-US"/>
              </w:rPr>
            </w:pPr>
          </w:p>
          <w:p w14:paraId="6A423281"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Infrastructure</w:t>
            </w:r>
          </w:p>
          <w:p w14:paraId="08987D32" w14:textId="77777777" w:rsidR="005B6B7F" w:rsidRPr="00570F13" w:rsidRDefault="005B6B7F" w:rsidP="005B6B7F">
            <w:pPr>
              <w:numPr>
                <w:ilvl w:val="0"/>
                <w:numId w:val="74"/>
              </w:numPr>
              <w:ind w:left="459" w:hanging="283"/>
              <w:contextualSpacing/>
              <w:jc w:val="left"/>
              <w:rPr>
                <w:rFonts w:cs="Arial"/>
                <w:sz w:val="20"/>
                <w:szCs w:val="20"/>
                <w:lang w:eastAsia="en-US"/>
              </w:rPr>
            </w:pPr>
            <w:r w:rsidRPr="00570F13">
              <w:rPr>
                <w:rFonts w:cs="Arial"/>
                <w:sz w:val="20"/>
                <w:szCs w:val="20"/>
                <w:lang w:eastAsia="en-US"/>
              </w:rPr>
              <w:t>Sport pitch should not be developed for housing but be retained and protected as open space.</w:t>
            </w:r>
          </w:p>
          <w:p w14:paraId="5D07A414" w14:textId="77777777" w:rsidR="005B6B7F" w:rsidRPr="00570F13" w:rsidRDefault="005B6B7F" w:rsidP="005B6B7F">
            <w:pPr>
              <w:numPr>
                <w:ilvl w:val="0"/>
                <w:numId w:val="74"/>
              </w:numPr>
              <w:ind w:left="459" w:hanging="283"/>
              <w:contextualSpacing/>
              <w:jc w:val="left"/>
              <w:rPr>
                <w:rFonts w:cs="Arial"/>
                <w:sz w:val="20"/>
                <w:szCs w:val="20"/>
                <w:lang w:eastAsia="en-US"/>
              </w:rPr>
            </w:pPr>
            <w:r w:rsidRPr="00570F13">
              <w:rPr>
                <w:rFonts w:cs="Arial"/>
                <w:sz w:val="20"/>
                <w:szCs w:val="20"/>
                <w:lang w:eastAsia="en-US"/>
              </w:rPr>
              <w:t>Loss of green space.</w:t>
            </w:r>
          </w:p>
          <w:p w14:paraId="092E86F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58FC29DD" w14:textId="092EBB28" w:rsidR="005B6B7F" w:rsidRPr="00570F13" w:rsidRDefault="005B6B7F" w:rsidP="005B6B7F">
            <w:pPr>
              <w:numPr>
                <w:ilvl w:val="0"/>
                <w:numId w:val="76"/>
              </w:numPr>
              <w:ind w:left="459" w:hanging="283"/>
              <w:contextualSpacing/>
              <w:jc w:val="left"/>
              <w:rPr>
                <w:rFonts w:cs="Arial"/>
                <w:sz w:val="20"/>
                <w:szCs w:val="20"/>
                <w:lang w:eastAsia="en-US"/>
              </w:rPr>
            </w:pPr>
            <w:r w:rsidRPr="00570F13">
              <w:rPr>
                <w:rFonts w:cs="Arial"/>
                <w:sz w:val="20"/>
                <w:szCs w:val="20"/>
                <w:lang w:eastAsia="en-US"/>
              </w:rPr>
              <w:t>Impact on adjacent ancient woodland</w:t>
            </w:r>
            <w:r w:rsidR="00E21DC2" w:rsidRPr="00570F13">
              <w:rPr>
                <w:rFonts w:cs="Arial"/>
                <w:sz w:val="20"/>
                <w:szCs w:val="20"/>
                <w:lang w:eastAsia="en-US"/>
              </w:rPr>
              <w:t xml:space="preserve">. </w:t>
            </w:r>
            <w:r w:rsidRPr="00570F13">
              <w:rPr>
                <w:rFonts w:cs="Arial"/>
                <w:sz w:val="20"/>
                <w:szCs w:val="20"/>
                <w:lang w:eastAsia="en-US"/>
              </w:rPr>
              <w:t>If taken forward proposes a buffer strip of at least 50 metres preferably new woodland to protect the ancient woodland from damage</w:t>
            </w:r>
            <w:r w:rsidR="00E21DC2" w:rsidRPr="00570F13">
              <w:rPr>
                <w:rFonts w:cs="Arial"/>
                <w:sz w:val="20"/>
                <w:szCs w:val="20"/>
                <w:lang w:eastAsia="en-US"/>
              </w:rPr>
              <w:t xml:space="preserve">. </w:t>
            </w:r>
          </w:p>
          <w:p w14:paraId="5CDEDA5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74C37D0B" w14:textId="05572BBD" w:rsidR="005B6B7F" w:rsidRPr="00AB3EC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Highway issues with additional traffic from the development.</w:t>
            </w:r>
          </w:p>
        </w:tc>
        <w:tc>
          <w:tcPr>
            <w:tcW w:w="5528" w:type="dxa"/>
          </w:tcPr>
          <w:p w14:paraId="38CCE2E0" w14:textId="77777777" w:rsidR="005B6B7F"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p w14:paraId="73AD28D0" w14:textId="3CFAE535" w:rsidR="005B6B7F" w:rsidRDefault="005B6B7F" w:rsidP="005B6B7F">
            <w:pPr>
              <w:pStyle w:val="ListParagraph"/>
              <w:numPr>
                <w:ilvl w:val="0"/>
                <w:numId w:val="75"/>
              </w:numPr>
              <w:ind w:left="184" w:hanging="184"/>
              <w:jc w:val="left"/>
              <w:rPr>
                <w:rFonts w:cs="Arial"/>
                <w:sz w:val="20"/>
                <w:szCs w:val="20"/>
                <w:lang w:eastAsia="en-US"/>
              </w:rPr>
            </w:pPr>
            <w:r w:rsidRPr="008361CF">
              <w:rPr>
                <w:rFonts w:cs="Arial"/>
                <w:sz w:val="20"/>
                <w:szCs w:val="20"/>
                <w:lang w:eastAsia="en-US"/>
              </w:rPr>
              <w:t>Comments are noted.</w:t>
            </w:r>
          </w:p>
          <w:p w14:paraId="0AA0F5BA" w14:textId="7314AF1C" w:rsidR="005B6B7F" w:rsidRPr="00F71065" w:rsidRDefault="005B6B7F" w:rsidP="005B6B7F">
            <w:pPr>
              <w:pStyle w:val="ListParagraph"/>
              <w:numPr>
                <w:ilvl w:val="0"/>
                <w:numId w:val="75"/>
              </w:numPr>
              <w:ind w:left="184" w:hanging="184"/>
              <w:jc w:val="left"/>
              <w:rPr>
                <w:rFonts w:cs="Arial"/>
                <w:sz w:val="20"/>
                <w:szCs w:val="20"/>
                <w:lang w:eastAsia="en-US"/>
              </w:rPr>
            </w:pPr>
            <w:r>
              <w:rPr>
                <w:rFonts w:cs="Arial"/>
                <w:sz w:val="20"/>
                <w:szCs w:val="20"/>
                <w:lang w:eastAsia="en-US"/>
              </w:rPr>
              <w:t xml:space="preserve">The housing allocation reflects the planning permission </w:t>
            </w:r>
            <w:r w:rsidRPr="00F71065">
              <w:rPr>
                <w:rFonts w:cs="Arial"/>
                <w:sz w:val="20"/>
                <w:szCs w:val="20"/>
                <w:lang w:eastAsia="en-US"/>
              </w:rPr>
              <w:t xml:space="preserve">v/2018/0393. </w:t>
            </w:r>
            <w:r>
              <w:rPr>
                <w:rFonts w:cs="Arial"/>
                <w:sz w:val="20"/>
                <w:szCs w:val="20"/>
                <w:lang w:eastAsia="en-US"/>
              </w:rPr>
              <w:t>The permission was for 45 dwellings together with a sports pitch</w:t>
            </w:r>
            <w:r w:rsidR="00E21DC2">
              <w:rPr>
                <w:rFonts w:cs="Arial"/>
                <w:sz w:val="20"/>
                <w:szCs w:val="20"/>
                <w:lang w:eastAsia="en-US"/>
              </w:rPr>
              <w:t xml:space="preserve">. </w:t>
            </w:r>
            <w:r>
              <w:rPr>
                <w:rFonts w:cs="Arial"/>
                <w:sz w:val="20"/>
                <w:szCs w:val="20"/>
                <w:lang w:eastAsia="en-US"/>
              </w:rPr>
              <w:t xml:space="preserve">A condition set out that </w:t>
            </w:r>
            <w:proofErr w:type="gramStart"/>
            <w:r>
              <w:rPr>
                <w:rFonts w:cs="Arial"/>
                <w:sz w:val="20"/>
                <w:szCs w:val="20"/>
                <w:lang w:eastAsia="en-US"/>
              </w:rPr>
              <w:t>development  should</w:t>
            </w:r>
            <w:proofErr w:type="gramEnd"/>
            <w:r>
              <w:rPr>
                <w:rFonts w:cs="Arial"/>
                <w:sz w:val="20"/>
                <w:szCs w:val="20"/>
                <w:lang w:eastAsia="en-US"/>
              </w:rPr>
              <w:t xml:space="preserve"> be undertaken in accordance with the ecology report. While the sports pitch was submitted to the SHELAA it </w:t>
            </w:r>
            <w:proofErr w:type="gramStart"/>
            <w:r>
              <w:rPr>
                <w:rFonts w:cs="Arial"/>
                <w:sz w:val="20"/>
                <w:szCs w:val="20"/>
                <w:lang w:eastAsia="en-US"/>
              </w:rPr>
              <w:t>was  not</w:t>
            </w:r>
            <w:proofErr w:type="gramEnd"/>
            <w:r>
              <w:rPr>
                <w:rFonts w:cs="Arial"/>
                <w:sz w:val="20"/>
                <w:szCs w:val="20"/>
                <w:lang w:eastAsia="en-US"/>
              </w:rPr>
              <w:t xml:space="preserve"> taken forward on the basis that it was not suitable as it being identified as having significant access constraints.</w:t>
            </w:r>
            <w:r w:rsidRPr="00F71065">
              <w:rPr>
                <w:rFonts w:cs="Arial"/>
                <w:sz w:val="20"/>
                <w:szCs w:val="20"/>
                <w:lang w:eastAsia="en-US"/>
              </w:rPr>
              <w:t xml:space="preserve"> </w:t>
            </w:r>
          </w:p>
        </w:tc>
      </w:tr>
      <w:tr w:rsidR="005B6B7F" w:rsidRPr="00570F13" w14:paraId="2429263E" w14:textId="77777777" w:rsidTr="005B3F2D">
        <w:trPr>
          <w:trHeight w:val="256"/>
        </w:trPr>
        <w:tc>
          <w:tcPr>
            <w:tcW w:w="1555" w:type="dxa"/>
          </w:tcPr>
          <w:p w14:paraId="770D5FF5" w14:textId="77777777" w:rsidR="005B6B7F" w:rsidRPr="00570F13" w:rsidRDefault="005B6B7F" w:rsidP="005B6B7F">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Kj</w:t>
            </w:r>
            <w:r w:rsidRPr="00570F13">
              <w:rPr>
                <w:rFonts w:cs="Arial"/>
                <w:color w:val="000000"/>
                <w:sz w:val="20"/>
                <w:szCs w:val="20"/>
                <w:lang w:eastAsia="en-US"/>
              </w:rPr>
              <w:t xml:space="preserve">  </w:t>
            </w:r>
            <w:r w:rsidRPr="00570F13">
              <w:rPr>
                <w:rFonts w:eastAsia="Times New Roman" w:cs="Arial"/>
                <w:color w:val="000000"/>
                <w:sz w:val="20"/>
                <w:szCs w:val="20"/>
              </w:rPr>
              <w:t>Former</w:t>
            </w:r>
            <w:proofErr w:type="gramEnd"/>
            <w:r w:rsidRPr="00570F13">
              <w:rPr>
                <w:rFonts w:eastAsia="Times New Roman" w:cs="Arial"/>
                <w:color w:val="000000"/>
                <w:sz w:val="20"/>
                <w:szCs w:val="20"/>
              </w:rPr>
              <w:t xml:space="preserve"> Wild Orchid Public House, Southwell Lane, Kirkby</w:t>
            </w:r>
          </w:p>
          <w:p w14:paraId="5727448C" w14:textId="77777777" w:rsidR="005B6B7F" w:rsidRPr="00570F13" w:rsidRDefault="005B6B7F" w:rsidP="005B6B7F">
            <w:pPr>
              <w:jc w:val="left"/>
              <w:rPr>
                <w:rFonts w:cs="Arial"/>
                <w:sz w:val="20"/>
                <w:szCs w:val="20"/>
                <w:lang w:eastAsia="en-US"/>
              </w:rPr>
            </w:pPr>
          </w:p>
        </w:tc>
        <w:tc>
          <w:tcPr>
            <w:tcW w:w="472" w:type="dxa"/>
          </w:tcPr>
          <w:p w14:paraId="187D8328" w14:textId="77777777" w:rsidR="005B6B7F" w:rsidRPr="00570F13" w:rsidRDefault="005B6B7F" w:rsidP="005B6B7F">
            <w:pPr>
              <w:jc w:val="center"/>
              <w:rPr>
                <w:rFonts w:cs="Arial"/>
                <w:sz w:val="20"/>
                <w:szCs w:val="20"/>
                <w:lang w:eastAsia="en-US"/>
              </w:rPr>
            </w:pPr>
            <w:r w:rsidRPr="00570F13">
              <w:rPr>
                <w:rFonts w:cs="Arial"/>
                <w:sz w:val="20"/>
                <w:szCs w:val="20"/>
                <w:lang w:eastAsia="en-US"/>
              </w:rPr>
              <w:lastRenderedPageBreak/>
              <w:t>0</w:t>
            </w:r>
          </w:p>
        </w:tc>
        <w:tc>
          <w:tcPr>
            <w:tcW w:w="472" w:type="dxa"/>
          </w:tcPr>
          <w:p w14:paraId="221D564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5A836C82"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EE69017"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E32AC87"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29119FB8" w14:textId="14734AB2"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6B20E14C" w14:textId="77777777" w:rsidTr="005B3F2D">
        <w:trPr>
          <w:trHeight w:val="256"/>
        </w:trPr>
        <w:tc>
          <w:tcPr>
            <w:tcW w:w="1555" w:type="dxa"/>
            <w:shd w:val="clear" w:color="auto" w:fill="D9D9D9" w:themeFill="background1" w:themeFillShade="D9"/>
          </w:tcPr>
          <w:p w14:paraId="59ACEE8A" w14:textId="77777777" w:rsidR="005B6B7F" w:rsidRPr="00570F13" w:rsidRDefault="005B6B7F" w:rsidP="005B6B7F">
            <w:pPr>
              <w:jc w:val="left"/>
              <w:rPr>
                <w:rFonts w:cs="Arial"/>
                <w:b/>
                <w:bCs/>
                <w:sz w:val="20"/>
                <w:szCs w:val="20"/>
                <w:lang w:eastAsia="en-US"/>
              </w:rPr>
            </w:pPr>
            <w:r w:rsidRPr="00570F13">
              <w:rPr>
                <w:rFonts w:cs="Arial"/>
                <w:b/>
                <w:bCs/>
                <w:sz w:val="20"/>
                <w:szCs w:val="20"/>
                <w:lang w:eastAsia="en-US"/>
              </w:rPr>
              <w:t>SUTTON IN ASHFIELD</w:t>
            </w:r>
          </w:p>
          <w:p w14:paraId="5A48120D" w14:textId="77777777" w:rsidR="005B6B7F" w:rsidRPr="00570F13" w:rsidRDefault="005B6B7F" w:rsidP="005B6B7F">
            <w:pPr>
              <w:jc w:val="left"/>
              <w:rPr>
                <w:rFonts w:cs="Arial"/>
                <w:b/>
                <w:bCs/>
                <w:sz w:val="20"/>
                <w:szCs w:val="20"/>
                <w:lang w:eastAsia="en-US"/>
              </w:rPr>
            </w:pPr>
          </w:p>
        </w:tc>
        <w:tc>
          <w:tcPr>
            <w:tcW w:w="472" w:type="dxa"/>
            <w:shd w:val="clear" w:color="auto" w:fill="D9D9D9" w:themeFill="background1" w:themeFillShade="D9"/>
          </w:tcPr>
          <w:p w14:paraId="19E96879" w14:textId="77777777" w:rsidR="005B6B7F" w:rsidRPr="00570F13" w:rsidRDefault="005B6B7F" w:rsidP="005B6B7F">
            <w:pPr>
              <w:jc w:val="center"/>
              <w:rPr>
                <w:rFonts w:cs="Arial"/>
                <w:sz w:val="20"/>
                <w:szCs w:val="20"/>
                <w:lang w:eastAsia="en-US"/>
              </w:rPr>
            </w:pPr>
          </w:p>
        </w:tc>
        <w:tc>
          <w:tcPr>
            <w:tcW w:w="472" w:type="dxa"/>
            <w:shd w:val="clear" w:color="auto" w:fill="D9D9D9" w:themeFill="background1" w:themeFillShade="D9"/>
          </w:tcPr>
          <w:p w14:paraId="2A59A514" w14:textId="77777777" w:rsidR="005B6B7F" w:rsidRPr="00570F13" w:rsidRDefault="005B6B7F" w:rsidP="005B6B7F">
            <w:pPr>
              <w:jc w:val="center"/>
              <w:rPr>
                <w:rFonts w:cs="Arial"/>
                <w:sz w:val="20"/>
                <w:szCs w:val="20"/>
                <w:lang w:eastAsia="en-US"/>
              </w:rPr>
            </w:pPr>
          </w:p>
        </w:tc>
        <w:tc>
          <w:tcPr>
            <w:tcW w:w="473" w:type="dxa"/>
            <w:shd w:val="clear" w:color="auto" w:fill="D9D9D9" w:themeFill="background1" w:themeFillShade="D9"/>
          </w:tcPr>
          <w:p w14:paraId="4C1EAFCE" w14:textId="77777777" w:rsidR="005B6B7F" w:rsidRPr="00570F13" w:rsidRDefault="005B6B7F" w:rsidP="005B6B7F">
            <w:pPr>
              <w:jc w:val="center"/>
              <w:rPr>
                <w:rFonts w:cs="Arial"/>
                <w:sz w:val="20"/>
                <w:szCs w:val="20"/>
                <w:lang w:eastAsia="en-US"/>
              </w:rPr>
            </w:pPr>
          </w:p>
        </w:tc>
        <w:tc>
          <w:tcPr>
            <w:tcW w:w="851" w:type="dxa"/>
            <w:shd w:val="clear" w:color="auto" w:fill="D9D9D9" w:themeFill="background1" w:themeFillShade="D9"/>
          </w:tcPr>
          <w:p w14:paraId="504B4CE0" w14:textId="77777777" w:rsidR="005B6B7F" w:rsidRPr="00570F13" w:rsidRDefault="005B6B7F" w:rsidP="005B6B7F">
            <w:pPr>
              <w:jc w:val="center"/>
              <w:rPr>
                <w:rFonts w:cs="Arial"/>
                <w:sz w:val="20"/>
                <w:szCs w:val="20"/>
                <w:lang w:eastAsia="en-US"/>
              </w:rPr>
            </w:pPr>
          </w:p>
        </w:tc>
        <w:tc>
          <w:tcPr>
            <w:tcW w:w="4536" w:type="dxa"/>
            <w:shd w:val="clear" w:color="auto" w:fill="D9D9D9" w:themeFill="background1" w:themeFillShade="D9"/>
          </w:tcPr>
          <w:p w14:paraId="73D0FB73" w14:textId="77777777" w:rsidR="005B6B7F" w:rsidRPr="00570F13" w:rsidRDefault="005B6B7F" w:rsidP="005B6B7F">
            <w:pPr>
              <w:jc w:val="left"/>
              <w:rPr>
                <w:rFonts w:cs="Arial"/>
                <w:sz w:val="20"/>
                <w:szCs w:val="20"/>
                <w:lang w:eastAsia="en-US"/>
              </w:rPr>
            </w:pPr>
          </w:p>
        </w:tc>
        <w:tc>
          <w:tcPr>
            <w:tcW w:w="5528" w:type="dxa"/>
            <w:shd w:val="clear" w:color="auto" w:fill="D9D9D9" w:themeFill="background1" w:themeFillShade="D9"/>
          </w:tcPr>
          <w:p w14:paraId="334B4EF5" w14:textId="77777777" w:rsidR="005B6B7F" w:rsidRPr="00570F13" w:rsidRDefault="005B6B7F" w:rsidP="005B6B7F">
            <w:pPr>
              <w:rPr>
                <w:rFonts w:cs="Arial"/>
                <w:sz w:val="20"/>
                <w:szCs w:val="20"/>
                <w:lang w:eastAsia="en-US"/>
              </w:rPr>
            </w:pPr>
          </w:p>
        </w:tc>
      </w:tr>
      <w:tr w:rsidR="005B6B7F" w:rsidRPr="00570F13" w14:paraId="4744E530" w14:textId="77777777" w:rsidTr="005B3F2D">
        <w:trPr>
          <w:trHeight w:val="256"/>
        </w:trPr>
        <w:tc>
          <w:tcPr>
            <w:tcW w:w="1555" w:type="dxa"/>
          </w:tcPr>
          <w:p w14:paraId="677007B5"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Sa</w:t>
            </w:r>
            <w:r w:rsidRPr="00570F13">
              <w:rPr>
                <w:rFonts w:cs="Arial"/>
                <w:color w:val="000000"/>
                <w:sz w:val="20"/>
                <w:szCs w:val="20"/>
                <w:lang w:eastAsia="en-US"/>
              </w:rPr>
              <w:t xml:space="preserve">  </w:t>
            </w:r>
            <w:r w:rsidRPr="00570F13">
              <w:rPr>
                <w:rFonts w:eastAsia="Times New Roman" w:cs="Arial"/>
                <w:color w:val="000000"/>
                <w:sz w:val="20"/>
                <w:szCs w:val="20"/>
              </w:rPr>
              <w:t>Rear</w:t>
            </w:r>
            <w:proofErr w:type="gramEnd"/>
            <w:r w:rsidRPr="00570F13">
              <w:rPr>
                <w:rFonts w:eastAsia="Times New Roman" w:cs="Arial"/>
                <w:color w:val="000000"/>
                <w:sz w:val="20"/>
                <w:szCs w:val="20"/>
              </w:rPr>
              <w:t xml:space="preserve"> 211 Alfreton Road, Sutton</w:t>
            </w:r>
          </w:p>
        </w:tc>
        <w:tc>
          <w:tcPr>
            <w:tcW w:w="472" w:type="dxa"/>
          </w:tcPr>
          <w:p w14:paraId="4FE4A88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12234ED1"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6F936BB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0598F3E7"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7D187E9"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Brownfield Development</w:t>
            </w:r>
          </w:p>
          <w:p w14:paraId="1C57C8D1" w14:textId="4A83C0F1"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 xml:space="preserve">Why are you not reusing abandoned industrial </w:t>
            </w:r>
            <w:r w:rsidR="009E6823" w:rsidRPr="00570F13">
              <w:rPr>
                <w:rFonts w:cs="Arial"/>
                <w:sz w:val="20"/>
                <w:szCs w:val="20"/>
                <w:lang w:eastAsia="en-US"/>
              </w:rPr>
              <w:t>land, old</w:t>
            </w:r>
            <w:r w:rsidRPr="00570F13">
              <w:rPr>
                <w:rFonts w:cs="Arial"/>
                <w:sz w:val="20"/>
                <w:szCs w:val="20"/>
                <w:lang w:eastAsia="en-US"/>
              </w:rPr>
              <w:t xml:space="preserve"> factory/works </w:t>
            </w:r>
            <w:proofErr w:type="gramStart"/>
            <w:r w:rsidRPr="00570F13">
              <w:rPr>
                <w:rFonts w:cs="Arial"/>
                <w:sz w:val="20"/>
                <w:szCs w:val="20"/>
                <w:lang w:eastAsia="en-US"/>
              </w:rPr>
              <w:t>sites ?</w:t>
            </w:r>
            <w:proofErr w:type="gramEnd"/>
          </w:p>
          <w:p w14:paraId="6EBFC53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Historic Environment</w:t>
            </w:r>
          </w:p>
          <w:p w14:paraId="4DFE30F7" w14:textId="77777777"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 xml:space="preserve">Why isn’t </w:t>
            </w:r>
            <w:proofErr w:type="spellStart"/>
            <w:r w:rsidRPr="00570F13">
              <w:rPr>
                <w:rFonts w:cs="Arial"/>
                <w:sz w:val="20"/>
                <w:szCs w:val="20"/>
                <w:lang w:eastAsia="en-US"/>
              </w:rPr>
              <w:t>Fonton</w:t>
            </w:r>
            <w:proofErr w:type="spellEnd"/>
            <w:r w:rsidRPr="00570F13">
              <w:rPr>
                <w:rFonts w:cs="Arial"/>
                <w:sz w:val="20"/>
                <w:szCs w:val="20"/>
                <w:lang w:eastAsia="en-US"/>
              </w:rPr>
              <w:t xml:space="preserve"> Hall mentioned and protected as a Grade 2 listed </w:t>
            </w:r>
            <w:proofErr w:type="gramStart"/>
            <w:r w:rsidRPr="00570F13">
              <w:rPr>
                <w:rFonts w:cs="Arial"/>
                <w:sz w:val="20"/>
                <w:szCs w:val="20"/>
                <w:lang w:eastAsia="en-US"/>
              </w:rPr>
              <w:t>building ?</w:t>
            </w:r>
            <w:proofErr w:type="gramEnd"/>
            <w:r w:rsidRPr="00570F13">
              <w:rPr>
                <w:rFonts w:cs="Arial"/>
                <w:sz w:val="20"/>
                <w:szCs w:val="20"/>
                <w:lang w:eastAsia="en-US"/>
              </w:rPr>
              <w:t xml:space="preserve"> We have precious little buildings and areas to be proud of and then don’t mention them all!</w:t>
            </w:r>
          </w:p>
          <w:p w14:paraId="2BA946F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Housing Requirements</w:t>
            </w:r>
          </w:p>
          <w:p w14:paraId="1814B718" w14:textId="77777777"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Houses being built are small and of poor quality.</w:t>
            </w:r>
          </w:p>
          <w:p w14:paraId="6DC0D820"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1A303D9C" w14:textId="77777777"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No provisions for a new primary school in the area.</w:t>
            </w:r>
          </w:p>
          <w:p w14:paraId="47B8586C" w14:textId="77777777"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No investment in local services</w:t>
            </w:r>
          </w:p>
          <w:p w14:paraId="0624FD68" w14:textId="2337B353"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 xml:space="preserve">The Council encouraging and allowing far too many houses to be built along this stretch of road. There are not sufficient schools, </w:t>
            </w:r>
            <w:proofErr w:type="gramStart"/>
            <w:r w:rsidRPr="00570F13">
              <w:rPr>
                <w:rFonts w:cs="Arial"/>
                <w:sz w:val="20"/>
                <w:szCs w:val="20"/>
                <w:lang w:eastAsia="en-US"/>
              </w:rPr>
              <w:t>doctors</w:t>
            </w:r>
            <w:proofErr w:type="gramEnd"/>
            <w:r w:rsidRPr="00570F13">
              <w:rPr>
                <w:rFonts w:cs="Arial"/>
                <w:sz w:val="20"/>
                <w:szCs w:val="20"/>
                <w:lang w:eastAsia="en-US"/>
              </w:rPr>
              <w:t xml:space="preserve"> or transport links to serve the </w:t>
            </w:r>
            <w:r w:rsidR="009E6823" w:rsidRPr="00570F13">
              <w:rPr>
                <w:rFonts w:cs="Arial"/>
                <w:sz w:val="20"/>
                <w:szCs w:val="20"/>
                <w:lang w:eastAsia="en-US"/>
              </w:rPr>
              <w:t>number</w:t>
            </w:r>
            <w:r w:rsidRPr="00570F13">
              <w:rPr>
                <w:rFonts w:cs="Arial"/>
                <w:sz w:val="20"/>
                <w:szCs w:val="20"/>
                <w:lang w:eastAsia="en-US"/>
              </w:rPr>
              <w:t xml:space="preserve"> of houses.</w:t>
            </w:r>
          </w:p>
          <w:p w14:paraId="541A2DE9" w14:textId="77777777"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 xml:space="preserve">Needs to provide open space, you are taking any space we have. </w:t>
            </w:r>
          </w:p>
          <w:p w14:paraId="0B602727"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02CABF0A" w14:textId="77777777" w:rsidR="005B6B7F" w:rsidRPr="00570F13" w:rsidRDefault="005B6B7F" w:rsidP="005B6B7F">
            <w:pPr>
              <w:numPr>
                <w:ilvl w:val="0"/>
                <w:numId w:val="77"/>
              </w:numPr>
              <w:contextualSpacing/>
              <w:jc w:val="left"/>
              <w:rPr>
                <w:rFonts w:cs="Arial"/>
                <w:sz w:val="20"/>
                <w:szCs w:val="20"/>
                <w:lang w:eastAsia="en-US"/>
              </w:rPr>
            </w:pPr>
            <w:r w:rsidRPr="00570F13">
              <w:rPr>
                <w:rFonts w:cs="Arial"/>
                <w:sz w:val="20"/>
                <w:szCs w:val="20"/>
                <w:lang w:eastAsia="en-US"/>
              </w:rPr>
              <w:t>Alfreton Road has far too much traffic.</w:t>
            </w:r>
          </w:p>
          <w:p w14:paraId="370F9B21" w14:textId="77777777" w:rsidR="005B6B7F" w:rsidRPr="00570F13" w:rsidRDefault="005B6B7F" w:rsidP="005B6B7F">
            <w:pPr>
              <w:numPr>
                <w:ilvl w:val="0"/>
                <w:numId w:val="77"/>
              </w:numPr>
              <w:contextualSpacing/>
              <w:jc w:val="left"/>
              <w:rPr>
                <w:rFonts w:cs="Arial"/>
                <w:sz w:val="20"/>
                <w:szCs w:val="20"/>
                <w:lang w:eastAsia="en-US"/>
              </w:rPr>
            </w:pPr>
            <w:r w:rsidRPr="00570F13">
              <w:rPr>
                <w:rFonts w:cs="Arial"/>
                <w:sz w:val="20"/>
                <w:szCs w:val="20"/>
                <w:lang w:eastAsia="en-US"/>
              </w:rPr>
              <w:t xml:space="preserve">There is no public transport from </w:t>
            </w:r>
            <w:proofErr w:type="gramStart"/>
            <w:r w:rsidRPr="00570F13">
              <w:rPr>
                <w:rFonts w:cs="Arial"/>
                <w:sz w:val="20"/>
                <w:szCs w:val="20"/>
                <w:lang w:eastAsia="en-US"/>
              </w:rPr>
              <w:t>Alfreton road</w:t>
            </w:r>
            <w:proofErr w:type="gramEnd"/>
            <w:r w:rsidRPr="00570F13">
              <w:rPr>
                <w:rFonts w:cs="Arial"/>
                <w:sz w:val="20"/>
                <w:szCs w:val="20"/>
                <w:lang w:eastAsia="en-US"/>
              </w:rPr>
              <w:t xml:space="preserve"> or the Sutton bus station or Sutton Parkway station so we all have to drive anyway!</w:t>
            </w:r>
          </w:p>
          <w:p w14:paraId="6CBF192E"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Other Objection/Comments</w:t>
            </w:r>
          </w:p>
          <w:p w14:paraId="7A35E288" w14:textId="77777777" w:rsidR="005B6B7F" w:rsidRPr="00570F13" w:rsidRDefault="005B6B7F" w:rsidP="005B6B7F">
            <w:pPr>
              <w:numPr>
                <w:ilvl w:val="0"/>
                <w:numId w:val="78"/>
              </w:numPr>
              <w:contextualSpacing/>
              <w:jc w:val="left"/>
              <w:rPr>
                <w:rFonts w:cs="Arial"/>
                <w:sz w:val="20"/>
                <w:szCs w:val="20"/>
                <w:lang w:eastAsia="en-US"/>
              </w:rPr>
            </w:pPr>
            <w:r w:rsidRPr="00570F13">
              <w:rPr>
                <w:rFonts w:cs="Arial"/>
                <w:sz w:val="20"/>
                <w:szCs w:val="20"/>
                <w:lang w:eastAsia="en-US"/>
              </w:rPr>
              <w:lastRenderedPageBreak/>
              <w:t>Although planning permission in principle was granted by the inspectorate, site does not represent a sustainable location.</w:t>
            </w:r>
          </w:p>
          <w:p w14:paraId="0040801C" w14:textId="77777777" w:rsidR="005B6B7F" w:rsidRPr="00570F13" w:rsidRDefault="005B6B7F" w:rsidP="005B6B7F">
            <w:pPr>
              <w:numPr>
                <w:ilvl w:val="0"/>
                <w:numId w:val="78"/>
              </w:numPr>
              <w:contextualSpacing/>
              <w:jc w:val="left"/>
              <w:rPr>
                <w:rFonts w:cs="Arial"/>
                <w:sz w:val="20"/>
                <w:szCs w:val="20"/>
                <w:lang w:eastAsia="en-US"/>
              </w:rPr>
            </w:pPr>
            <w:r w:rsidRPr="00570F13">
              <w:rPr>
                <w:rFonts w:cs="Arial"/>
                <w:sz w:val="20"/>
                <w:szCs w:val="20"/>
                <w:lang w:eastAsia="en-US"/>
              </w:rPr>
              <w:t>There is no visible separation between Sutton and Kirkby at all.</w:t>
            </w:r>
          </w:p>
          <w:p w14:paraId="457F59A9" w14:textId="77777777" w:rsidR="005B6B7F" w:rsidRPr="00570F13" w:rsidRDefault="005B6B7F" w:rsidP="005B6B7F">
            <w:pPr>
              <w:numPr>
                <w:ilvl w:val="0"/>
                <w:numId w:val="78"/>
              </w:numPr>
              <w:contextualSpacing/>
              <w:jc w:val="left"/>
              <w:rPr>
                <w:rFonts w:cs="Arial"/>
                <w:sz w:val="20"/>
                <w:szCs w:val="20"/>
                <w:lang w:eastAsia="en-US"/>
              </w:rPr>
            </w:pPr>
            <w:r w:rsidRPr="00570F13">
              <w:rPr>
                <w:rFonts w:cs="Arial"/>
                <w:sz w:val="20"/>
                <w:szCs w:val="20"/>
                <w:lang w:eastAsia="en-US"/>
              </w:rPr>
              <w:t>Have no regard for the aesthetics of our towns in Ashfield nor care much for the quality of life for us who live here.</w:t>
            </w:r>
          </w:p>
          <w:p w14:paraId="1DBECA18" w14:textId="0D94286D" w:rsidR="005B6B7F" w:rsidRPr="00AB3EC3" w:rsidRDefault="005B6B7F" w:rsidP="005B6B7F">
            <w:pPr>
              <w:numPr>
                <w:ilvl w:val="0"/>
                <w:numId w:val="78"/>
              </w:numPr>
              <w:contextualSpacing/>
              <w:jc w:val="left"/>
              <w:rPr>
                <w:rFonts w:cs="Arial"/>
                <w:sz w:val="20"/>
                <w:szCs w:val="20"/>
                <w:lang w:eastAsia="en-US"/>
              </w:rPr>
            </w:pPr>
            <w:r w:rsidRPr="00570F13">
              <w:rPr>
                <w:rFonts w:cs="Arial"/>
                <w:sz w:val="20"/>
                <w:szCs w:val="20"/>
                <w:lang w:eastAsia="en-US"/>
              </w:rPr>
              <w:t>Plan is too complicated for people to understand.</w:t>
            </w:r>
          </w:p>
        </w:tc>
        <w:tc>
          <w:tcPr>
            <w:tcW w:w="5528" w:type="dxa"/>
          </w:tcPr>
          <w:p w14:paraId="26053D0C" w14:textId="77777777" w:rsidR="005B6B7F"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lastRenderedPageBreak/>
              <w:t>The site has an existing planning permission.</w:t>
            </w:r>
          </w:p>
          <w:p w14:paraId="1FC15C02" w14:textId="2DF7B3E7" w:rsidR="005B6B7F" w:rsidRPr="00970773" w:rsidRDefault="005B6B7F" w:rsidP="005B6B7F">
            <w:pPr>
              <w:pStyle w:val="ListParagraph"/>
              <w:numPr>
                <w:ilvl w:val="0"/>
                <w:numId w:val="75"/>
              </w:numPr>
              <w:ind w:left="184" w:hanging="184"/>
              <w:jc w:val="left"/>
              <w:rPr>
                <w:rFonts w:cs="Arial"/>
                <w:sz w:val="20"/>
                <w:szCs w:val="20"/>
                <w:lang w:eastAsia="en-US"/>
              </w:rPr>
            </w:pPr>
            <w:r w:rsidRPr="00B61C18">
              <w:rPr>
                <w:rFonts w:cs="Arial"/>
                <w:sz w:val="20"/>
                <w:szCs w:val="20"/>
                <w:lang w:eastAsia="en-US"/>
              </w:rPr>
              <w:t xml:space="preserve">Comment </w:t>
            </w:r>
            <w:r w:rsidRPr="00BE1CC3">
              <w:rPr>
                <w:rFonts w:eastAsia="Times New Roman" w:cs="Arial"/>
                <w:sz w:val="20"/>
                <w:szCs w:val="20"/>
              </w:rPr>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sidRPr="00BE1CC3">
              <w:rPr>
                <w:rFonts w:eastAsia="Times New Roman" w:cs="Arial"/>
                <w:sz w:val="20"/>
                <w:szCs w:val="20"/>
              </w:rPr>
              <w:t xml:space="preserve">. </w:t>
            </w:r>
            <w:r w:rsidRPr="00BE1CC3">
              <w:rPr>
                <w:rFonts w:eastAsia="Times New Roman" w:cs="Arial"/>
                <w:sz w:val="20"/>
                <w:szCs w:val="20"/>
              </w:rPr>
              <w:t xml:space="preserve">The location of development </w:t>
            </w:r>
            <w:proofErr w:type="gramStart"/>
            <w:r w:rsidRPr="00BE1CC3">
              <w:rPr>
                <w:rFonts w:eastAsia="Times New Roman" w:cs="Arial"/>
                <w:sz w:val="20"/>
                <w:szCs w:val="20"/>
              </w:rPr>
              <w:t>is a reflection of</w:t>
            </w:r>
            <w:proofErr w:type="gramEnd"/>
            <w:r w:rsidRPr="00BE1CC3">
              <w:rPr>
                <w:rFonts w:eastAsia="Times New Roman" w:cs="Arial"/>
                <w:sz w:val="20"/>
                <w:szCs w:val="20"/>
              </w:rPr>
              <w:t xml:space="preserve"> the spatial strategy and the evidence base identified in the Table set out under Allocations.</w:t>
            </w:r>
          </w:p>
          <w:p w14:paraId="40E4BC9B" w14:textId="77777777" w:rsidR="005B6B7F" w:rsidRDefault="005B6B7F" w:rsidP="005B6B7F">
            <w:pPr>
              <w:pStyle w:val="ListParagraph"/>
              <w:numPr>
                <w:ilvl w:val="0"/>
                <w:numId w:val="75"/>
              </w:numPr>
              <w:ind w:left="184" w:hanging="184"/>
              <w:jc w:val="left"/>
              <w:rPr>
                <w:rFonts w:cs="Arial"/>
                <w:sz w:val="20"/>
                <w:szCs w:val="20"/>
                <w:lang w:eastAsia="en-US"/>
              </w:rPr>
            </w:pPr>
            <w:r w:rsidRPr="00970773">
              <w:rPr>
                <w:rFonts w:cs="Arial"/>
                <w:sz w:val="20"/>
                <w:szCs w:val="20"/>
                <w:lang w:eastAsia="en-US"/>
              </w:rPr>
              <w:t xml:space="preserve">Any allocated site </w:t>
            </w:r>
            <w:proofErr w:type="gramStart"/>
            <w:r w:rsidRPr="00970773">
              <w:rPr>
                <w:rFonts w:cs="Arial"/>
                <w:sz w:val="20"/>
                <w:szCs w:val="20"/>
                <w:lang w:eastAsia="en-US"/>
              </w:rPr>
              <w:t>has to</w:t>
            </w:r>
            <w:proofErr w:type="gramEnd"/>
            <w:r w:rsidRPr="00970773">
              <w:rPr>
                <w:rFonts w:cs="Arial"/>
                <w:sz w:val="20"/>
                <w:szCs w:val="20"/>
                <w:lang w:eastAsia="en-US"/>
              </w:rPr>
              <w:t xml:space="preserve"> be deliverable and developable under the provision of national policy guidance. The Council has allocated all brownfield sites that were deliverable and developable when the Draft Local Plan went out to consultation. As a result, the Council has had to make the difficult decision to propose the allocation of sites on greenfield land to meet the </w:t>
            </w:r>
            <w:proofErr w:type="gramStart"/>
            <w:r w:rsidRPr="00970773">
              <w:rPr>
                <w:rFonts w:cs="Arial"/>
                <w:sz w:val="20"/>
                <w:szCs w:val="20"/>
                <w:lang w:eastAsia="en-US"/>
              </w:rPr>
              <w:t>District’s</w:t>
            </w:r>
            <w:proofErr w:type="gramEnd"/>
            <w:r w:rsidRPr="00970773">
              <w:rPr>
                <w:rFonts w:cs="Arial"/>
                <w:sz w:val="20"/>
                <w:szCs w:val="20"/>
                <w:lang w:eastAsia="en-US"/>
              </w:rPr>
              <w:t xml:space="preserve"> future housing needs, as required by national planning policy.</w:t>
            </w:r>
          </w:p>
          <w:p w14:paraId="4F8893AB" w14:textId="582946B9" w:rsidR="005B6B7F" w:rsidRDefault="005B6B7F" w:rsidP="005B6B7F">
            <w:pPr>
              <w:pStyle w:val="ListParagraph"/>
              <w:numPr>
                <w:ilvl w:val="0"/>
                <w:numId w:val="75"/>
              </w:numPr>
              <w:ind w:left="184" w:hanging="184"/>
              <w:jc w:val="left"/>
              <w:rPr>
                <w:rFonts w:cs="Arial"/>
                <w:sz w:val="20"/>
                <w:szCs w:val="20"/>
                <w:lang w:eastAsia="en-US"/>
              </w:rPr>
            </w:pPr>
            <w:r w:rsidRPr="00970773">
              <w:rPr>
                <w:rFonts w:cs="Arial"/>
                <w:sz w:val="20"/>
                <w:szCs w:val="20"/>
                <w:lang w:eastAsia="en-US"/>
              </w:rPr>
              <w:t>As is identified in the Infrastructure Section of the Statement of Consultation, the Council is working with various infrastructure providers to identify the requirements arising from the proposed development</w:t>
            </w:r>
            <w:r w:rsidR="00E21DC2" w:rsidRPr="00970773">
              <w:rPr>
                <w:rFonts w:cs="Arial"/>
                <w:sz w:val="20"/>
                <w:szCs w:val="20"/>
                <w:lang w:eastAsia="en-US"/>
              </w:rPr>
              <w:t xml:space="preserve">. </w:t>
            </w:r>
            <w:r w:rsidRPr="00970773">
              <w:rPr>
                <w:rFonts w:cs="Arial"/>
                <w:sz w:val="20"/>
                <w:szCs w:val="20"/>
                <w:lang w:eastAsia="en-US"/>
              </w:rPr>
              <w:t>Planning permissions will reflect the requirement for contributions towards infrastructure through S106 Agreements</w:t>
            </w:r>
            <w:r w:rsidR="00E21DC2" w:rsidRPr="00970773">
              <w:rPr>
                <w:rFonts w:cs="Arial"/>
                <w:sz w:val="20"/>
                <w:szCs w:val="20"/>
                <w:lang w:eastAsia="en-US"/>
              </w:rPr>
              <w:t xml:space="preserve">. </w:t>
            </w:r>
            <w:r w:rsidRPr="00970773">
              <w:rPr>
                <w:rFonts w:cs="Arial"/>
                <w:sz w:val="20"/>
                <w:szCs w:val="20"/>
                <w:lang w:eastAsia="en-US"/>
              </w:rPr>
              <w:t>The contributions will be dependent on the sums request by infrastructure providers and the viability of development</w:t>
            </w:r>
            <w:r w:rsidR="00E21DC2" w:rsidRPr="00970773">
              <w:rPr>
                <w:rFonts w:cs="Arial"/>
                <w:sz w:val="20"/>
                <w:szCs w:val="20"/>
                <w:lang w:eastAsia="en-US"/>
              </w:rPr>
              <w:t xml:space="preserve">. </w:t>
            </w:r>
            <w:proofErr w:type="gramStart"/>
            <w:r w:rsidRPr="00970773">
              <w:rPr>
                <w:rFonts w:cs="Arial"/>
                <w:sz w:val="20"/>
                <w:szCs w:val="20"/>
                <w:lang w:eastAsia="en-US"/>
              </w:rPr>
              <w:t>The  Annual</w:t>
            </w:r>
            <w:proofErr w:type="gramEnd"/>
            <w:r w:rsidRPr="00970773">
              <w:rPr>
                <w:rFonts w:cs="Arial"/>
                <w:sz w:val="20"/>
                <w:szCs w:val="20"/>
                <w:lang w:eastAsia="en-US"/>
              </w:rPr>
              <w:t xml:space="preserve"> Infrastructure Funding Statement on the Council’s website sets out a summary of the financial contributions secured for affordable housing, highways and off-site infrastructure works.</w:t>
            </w:r>
          </w:p>
          <w:p w14:paraId="16C36A3B" w14:textId="6EA54FFF" w:rsidR="005B6B7F" w:rsidRPr="00970773" w:rsidRDefault="005B6B7F" w:rsidP="005B6B7F">
            <w:pPr>
              <w:pStyle w:val="ListParagraph"/>
              <w:numPr>
                <w:ilvl w:val="0"/>
                <w:numId w:val="42"/>
              </w:numPr>
              <w:ind w:left="178" w:hanging="178"/>
              <w:rPr>
                <w:rFonts w:cs="Arial"/>
                <w:sz w:val="20"/>
                <w:szCs w:val="20"/>
              </w:rPr>
            </w:pPr>
            <w:r w:rsidRPr="00BE0EFA">
              <w:rPr>
                <w:rFonts w:eastAsia="Times New Roman" w:cs="Arial"/>
                <w:sz w:val="20"/>
                <w:szCs w:val="20"/>
              </w:rPr>
              <w:lastRenderedPageBreak/>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5F70622B" w14:textId="2E644C69" w:rsidR="005B6B7F" w:rsidRPr="00970773" w:rsidRDefault="005B6B7F" w:rsidP="005B6B7F">
            <w:pPr>
              <w:pStyle w:val="ListParagraph"/>
              <w:numPr>
                <w:ilvl w:val="0"/>
                <w:numId w:val="42"/>
              </w:numPr>
              <w:ind w:left="178" w:hanging="178"/>
              <w:rPr>
                <w:rFonts w:cs="Arial"/>
                <w:sz w:val="20"/>
                <w:szCs w:val="20"/>
              </w:rPr>
            </w:pPr>
            <w:r>
              <w:rPr>
                <w:rFonts w:eastAsia="Times New Roman" w:cs="Arial"/>
                <w:sz w:val="20"/>
                <w:szCs w:val="20"/>
              </w:rPr>
              <w:t>The Planning Inspectorate through planning appeal decisions has determined that the land subject to the appeal is suitable for development based on current planning policy.</w:t>
            </w:r>
          </w:p>
          <w:p w14:paraId="3B5BAE92" w14:textId="77777777" w:rsidR="005B6B7F" w:rsidRPr="00570F13" w:rsidRDefault="005B6B7F" w:rsidP="005B6B7F">
            <w:pPr>
              <w:rPr>
                <w:rFonts w:cs="Arial"/>
                <w:sz w:val="20"/>
                <w:szCs w:val="20"/>
                <w:lang w:eastAsia="en-US"/>
              </w:rPr>
            </w:pPr>
          </w:p>
        </w:tc>
      </w:tr>
      <w:tr w:rsidR="005B6B7F" w:rsidRPr="00570F13" w14:paraId="3C1BC84A" w14:textId="77777777" w:rsidTr="005B3F2D">
        <w:trPr>
          <w:trHeight w:val="256"/>
        </w:trPr>
        <w:tc>
          <w:tcPr>
            <w:tcW w:w="1555" w:type="dxa"/>
          </w:tcPr>
          <w:p w14:paraId="39194D96"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Sb</w:t>
            </w:r>
            <w:r w:rsidRPr="00570F13">
              <w:rPr>
                <w:rFonts w:cs="Arial"/>
                <w:color w:val="000000"/>
                <w:sz w:val="20"/>
                <w:szCs w:val="20"/>
                <w:lang w:eastAsia="en-US"/>
              </w:rPr>
              <w:t xml:space="preserve">  </w:t>
            </w:r>
            <w:r w:rsidRPr="00570F13">
              <w:rPr>
                <w:rFonts w:eastAsia="Times New Roman" w:cs="Arial"/>
                <w:color w:val="000000"/>
                <w:sz w:val="20"/>
                <w:szCs w:val="20"/>
              </w:rPr>
              <w:t>Cauldwell</w:t>
            </w:r>
            <w:proofErr w:type="gramEnd"/>
            <w:r w:rsidRPr="00570F13">
              <w:rPr>
                <w:rFonts w:eastAsia="Times New Roman" w:cs="Arial"/>
                <w:color w:val="000000"/>
                <w:sz w:val="20"/>
                <w:szCs w:val="20"/>
              </w:rPr>
              <w:t xml:space="preserve"> Road, Sutton-In-Ashfield</w:t>
            </w:r>
          </w:p>
        </w:tc>
        <w:tc>
          <w:tcPr>
            <w:tcW w:w="472" w:type="dxa"/>
          </w:tcPr>
          <w:p w14:paraId="1AC24398"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2" w:type="dxa"/>
          </w:tcPr>
          <w:p w14:paraId="29A7D85D"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27243FD4"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4B16BE7"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5854620"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Brownfield Development</w:t>
            </w:r>
          </w:p>
          <w:p w14:paraId="34DFFEDC" w14:textId="77777777" w:rsidR="005B6B7F" w:rsidRPr="00570F13" w:rsidRDefault="005B6B7F" w:rsidP="005B6B7F">
            <w:pPr>
              <w:numPr>
                <w:ilvl w:val="0"/>
                <w:numId w:val="103"/>
              </w:numPr>
              <w:contextualSpacing/>
              <w:jc w:val="left"/>
              <w:rPr>
                <w:rFonts w:cs="Arial"/>
                <w:sz w:val="20"/>
                <w:szCs w:val="20"/>
                <w:lang w:eastAsia="en-US"/>
              </w:rPr>
            </w:pPr>
            <w:r w:rsidRPr="00570F13">
              <w:rPr>
                <w:rFonts w:cs="Arial"/>
                <w:sz w:val="20"/>
                <w:szCs w:val="20"/>
                <w:lang w:eastAsia="en-US"/>
              </w:rPr>
              <w:t>Should still be developing on derelict areas and other urban land.</w:t>
            </w:r>
          </w:p>
          <w:p w14:paraId="10411178"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Greenfield Development</w:t>
            </w:r>
          </w:p>
          <w:p w14:paraId="2B47F060" w14:textId="69ED7871" w:rsidR="005B6B7F" w:rsidRPr="00570F13" w:rsidRDefault="005B6B7F" w:rsidP="005B6B7F">
            <w:pPr>
              <w:numPr>
                <w:ilvl w:val="0"/>
                <w:numId w:val="103"/>
              </w:numPr>
              <w:contextualSpacing/>
              <w:jc w:val="left"/>
              <w:rPr>
                <w:rFonts w:cs="Arial"/>
                <w:sz w:val="20"/>
                <w:szCs w:val="20"/>
                <w:lang w:eastAsia="en-US"/>
              </w:rPr>
            </w:pPr>
            <w:r w:rsidRPr="00570F13">
              <w:rPr>
                <w:rFonts w:cs="Arial"/>
                <w:sz w:val="20"/>
                <w:szCs w:val="20"/>
                <w:lang w:eastAsia="en-US"/>
              </w:rPr>
              <w:t>Too much development on greenfield sites</w:t>
            </w:r>
            <w:r w:rsidR="00E21DC2" w:rsidRPr="00570F13">
              <w:rPr>
                <w:rFonts w:cs="Arial"/>
                <w:sz w:val="20"/>
                <w:szCs w:val="20"/>
                <w:lang w:eastAsia="en-US"/>
              </w:rPr>
              <w:t xml:space="preserve">. </w:t>
            </w:r>
          </w:p>
          <w:p w14:paraId="01DD6D2B"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26B1B961" w14:textId="77777777" w:rsidR="005B6B7F" w:rsidRPr="00570F13" w:rsidRDefault="005B6B7F" w:rsidP="005B6B7F">
            <w:pPr>
              <w:numPr>
                <w:ilvl w:val="0"/>
                <w:numId w:val="103"/>
              </w:numPr>
              <w:contextualSpacing/>
              <w:jc w:val="left"/>
              <w:rPr>
                <w:rFonts w:cs="Arial"/>
                <w:sz w:val="20"/>
                <w:szCs w:val="20"/>
                <w:lang w:eastAsia="en-US"/>
              </w:rPr>
            </w:pPr>
            <w:r w:rsidRPr="00570F13">
              <w:rPr>
                <w:rFonts w:cs="Arial"/>
                <w:sz w:val="20"/>
                <w:szCs w:val="20"/>
                <w:lang w:eastAsia="en-US"/>
              </w:rPr>
              <w:t>There is too much encroachment onto wild spaces. This is very near Thieves wood and other parts of the National Forest.</w:t>
            </w:r>
          </w:p>
          <w:p w14:paraId="0B217EE8"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1F0E4B65" w14:textId="77777777" w:rsidR="005B6B7F" w:rsidRPr="00570F13" w:rsidRDefault="005B6B7F" w:rsidP="005B6B7F">
            <w:pPr>
              <w:numPr>
                <w:ilvl w:val="0"/>
                <w:numId w:val="103"/>
              </w:numPr>
              <w:contextualSpacing/>
              <w:jc w:val="left"/>
              <w:rPr>
                <w:rFonts w:cs="Arial"/>
                <w:sz w:val="20"/>
                <w:szCs w:val="20"/>
                <w:lang w:eastAsia="en-US"/>
              </w:rPr>
            </w:pPr>
            <w:r w:rsidRPr="00570F13">
              <w:rPr>
                <w:rFonts w:cs="Arial"/>
                <w:sz w:val="20"/>
                <w:szCs w:val="20"/>
                <w:lang w:eastAsia="en-US"/>
              </w:rPr>
              <w:t>Traffic already a major problem travelling on Derby Road. Road over MARR should be an island.</w:t>
            </w:r>
          </w:p>
          <w:p w14:paraId="026F359D" w14:textId="77777777" w:rsidR="005B6B7F" w:rsidRPr="00570F13" w:rsidRDefault="005B6B7F" w:rsidP="005B6B7F">
            <w:pPr>
              <w:numPr>
                <w:ilvl w:val="0"/>
                <w:numId w:val="103"/>
              </w:numPr>
              <w:contextualSpacing/>
              <w:jc w:val="left"/>
              <w:rPr>
                <w:rFonts w:cs="Arial"/>
                <w:sz w:val="20"/>
                <w:szCs w:val="20"/>
                <w:lang w:eastAsia="en-US"/>
              </w:rPr>
            </w:pPr>
            <w:r w:rsidRPr="00570F13">
              <w:rPr>
                <w:rFonts w:cs="Arial"/>
                <w:sz w:val="20"/>
                <w:szCs w:val="20"/>
                <w:lang w:eastAsia="en-US"/>
              </w:rPr>
              <w:t>An exit from Derby Road directly onto the MARR should be constructed before the site it is developed.</w:t>
            </w:r>
          </w:p>
          <w:p w14:paraId="7F688C4B" w14:textId="77777777" w:rsidR="005B6B7F" w:rsidRPr="00570F13" w:rsidRDefault="005B6B7F" w:rsidP="005B6B7F">
            <w:pPr>
              <w:jc w:val="left"/>
              <w:rPr>
                <w:rFonts w:cs="Arial"/>
                <w:sz w:val="20"/>
                <w:szCs w:val="20"/>
                <w:lang w:eastAsia="en-US"/>
              </w:rPr>
            </w:pPr>
          </w:p>
          <w:p w14:paraId="68DB054B"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3566FC51"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Development well related to the development at Berry Hill and has close links to Mansfield.</w:t>
            </w:r>
          </w:p>
          <w:p w14:paraId="21A6B2A1" w14:textId="79BB31FA" w:rsidR="005B6B7F" w:rsidRPr="00AB3EC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 xml:space="preserve">The site is within a suitable location for residential development, with has access to a range of services and facilities and the </w:t>
            </w:r>
            <w:r w:rsidRPr="00570F13">
              <w:rPr>
                <w:rFonts w:cs="Arial"/>
                <w:sz w:val="20"/>
                <w:szCs w:val="20"/>
                <w:lang w:eastAsia="en-US"/>
              </w:rPr>
              <w:lastRenderedPageBreak/>
              <w:t>opportunity to travel via a frequent bus service.</w:t>
            </w:r>
          </w:p>
        </w:tc>
        <w:tc>
          <w:tcPr>
            <w:tcW w:w="5528" w:type="dxa"/>
          </w:tcPr>
          <w:p w14:paraId="7BF7E770" w14:textId="6A8FE4E3" w:rsidR="005B6B7F" w:rsidRPr="00970773" w:rsidRDefault="005B6B7F" w:rsidP="005B6B7F">
            <w:pPr>
              <w:pStyle w:val="ListParagraph"/>
              <w:numPr>
                <w:ilvl w:val="0"/>
                <w:numId w:val="75"/>
              </w:numPr>
              <w:ind w:left="184" w:hanging="184"/>
              <w:jc w:val="left"/>
              <w:rPr>
                <w:rFonts w:cs="Arial"/>
                <w:sz w:val="20"/>
                <w:szCs w:val="20"/>
                <w:lang w:eastAsia="en-US"/>
              </w:rPr>
            </w:pPr>
            <w:r w:rsidRPr="00BE1CC3">
              <w:rPr>
                <w:rFonts w:eastAsia="Times New Roman" w:cs="Arial"/>
                <w:sz w:val="20"/>
                <w:szCs w:val="20"/>
              </w:rPr>
              <w:lastRenderedPageBreak/>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sidRPr="00BE1CC3">
              <w:rPr>
                <w:rFonts w:eastAsia="Times New Roman" w:cs="Arial"/>
                <w:sz w:val="20"/>
                <w:szCs w:val="20"/>
              </w:rPr>
              <w:t xml:space="preserve">. </w:t>
            </w:r>
            <w:r w:rsidRPr="00BE1CC3">
              <w:rPr>
                <w:rFonts w:eastAsia="Times New Roman" w:cs="Arial"/>
                <w:sz w:val="20"/>
                <w:szCs w:val="20"/>
              </w:rPr>
              <w:t xml:space="preserve">The location of development </w:t>
            </w:r>
            <w:proofErr w:type="gramStart"/>
            <w:r w:rsidRPr="00BE1CC3">
              <w:rPr>
                <w:rFonts w:eastAsia="Times New Roman" w:cs="Arial"/>
                <w:sz w:val="20"/>
                <w:szCs w:val="20"/>
              </w:rPr>
              <w:t>is a reflection of</w:t>
            </w:r>
            <w:proofErr w:type="gramEnd"/>
            <w:r w:rsidRPr="00BE1CC3">
              <w:rPr>
                <w:rFonts w:eastAsia="Times New Roman" w:cs="Arial"/>
                <w:sz w:val="20"/>
                <w:szCs w:val="20"/>
              </w:rPr>
              <w:t xml:space="preserve"> the spatial strategy and the evidence base identified in the Table set out under Allocations.</w:t>
            </w:r>
          </w:p>
          <w:p w14:paraId="7076B589" w14:textId="77777777" w:rsidR="005B6B7F" w:rsidRDefault="005B6B7F" w:rsidP="005B6B7F">
            <w:pPr>
              <w:pStyle w:val="ListParagraph"/>
              <w:numPr>
                <w:ilvl w:val="0"/>
                <w:numId w:val="75"/>
              </w:numPr>
              <w:ind w:left="184" w:hanging="184"/>
              <w:jc w:val="left"/>
              <w:rPr>
                <w:rFonts w:cs="Arial"/>
                <w:sz w:val="20"/>
                <w:szCs w:val="20"/>
                <w:lang w:eastAsia="en-US"/>
              </w:rPr>
            </w:pPr>
            <w:r w:rsidRPr="00970773">
              <w:rPr>
                <w:rFonts w:cs="Arial"/>
                <w:sz w:val="20"/>
                <w:szCs w:val="20"/>
                <w:lang w:eastAsia="en-US"/>
              </w:rPr>
              <w:t xml:space="preserve">Any allocated site </w:t>
            </w:r>
            <w:proofErr w:type="gramStart"/>
            <w:r w:rsidRPr="00970773">
              <w:rPr>
                <w:rFonts w:cs="Arial"/>
                <w:sz w:val="20"/>
                <w:szCs w:val="20"/>
                <w:lang w:eastAsia="en-US"/>
              </w:rPr>
              <w:t>has to</w:t>
            </w:r>
            <w:proofErr w:type="gramEnd"/>
            <w:r w:rsidRPr="00970773">
              <w:rPr>
                <w:rFonts w:cs="Arial"/>
                <w:sz w:val="20"/>
                <w:szCs w:val="20"/>
                <w:lang w:eastAsia="en-US"/>
              </w:rPr>
              <w:t xml:space="preserve"> be deliverable and developable under the provision of national policy guidance. The Council has allocated all brownfield sites that were deliverable and developable when the Draft Local Plan went out to consultation. As a result, the Council has had to make the difficult decision to propose the allocation of sites on greenfield land to meet the </w:t>
            </w:r>
            <w:proofErr w:type="gramStart"/>
            <w:r w:rsidRPr="00970773">
              <w:rPr>
                <w:rFonts w:cs="Arial"/>
                <w:sz w:val="20"/>
                <w:szCs w:val="20"/>
                <w:lang w:eastAsia="en-US"/>
              </w:rPr>
              <w:t>District’s</w:t>
            </w:r>
            <w:proofErr w:type="gramEnd"/>
            <w:r w:rsidRPr="00970773">
              <w:rPr>
                <w:rFonts w:cs="Arial"/>
                <w:sz w:val="20"/>
                <w:szCs w:val="20"/>
                <w:lang w:eastAsia="en-US"/>
              </w:rPr>
              <w:t xml:space="preserve"> future housing needs, as required by national planning policy.</w:t>
            </w:r>
          </w:p>
          <w:p w14:paraId="6B03186D" w14:textId="77777777" w:rsidR="005B6B7F" w:rsidRPr="00970773" w:rsidRDefault="005B6B7F" w:rsidP="005B6B7F">
            <w:pPr>
              <w:pStyle w:val="ListParagraph"/>
              <w:numPr>
                <w:ilvl w:val="0"/>
                <w:numId w:val="42"/>
              </w:numPr>
              <w:ind w:left="178" w:hanging="178"/>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131F8AC8" w14:textId="76F5F73D" w:rsidR="005B6B7F" w:rsidRPr="00570F13" w:rsidRDefault="005B6B7F" w:rsidP="005B6B7F">
            <w:pPr>
              <w:pStyle w:val="ListParagraph"/>
              <w:numPr>
                <w:ilvl w:val="0"/>
                <w:numId w:val="42"/>
              </w:numPr>
              <w:ind w:left="178" w:hanging="178"/>
              <w:jc w:val="left"/>
              <w:rPr>
                <w:rFonts w:cs="Arial"/>
                <w:sz w:val="20"/>
                <w:szCs w:val="20"/>
                <w:lang w:eastAsia="en-US"/>
              </w:rPr>
            </w:pPr>
            <w:r w:rsidRPr="00041264">
              <w:rPr>
                <w:rFonts w:cs="Arial"/>
                <w:sz w:val="20"/>
                <w:szCs w:val="20"/>
                <w:lang w:eastAsia="en-US"/>
              </w:rPr>
              <w:t xml:space="preserve">The Council has had to take the difficult decision to propose the allocation of greenfield sites in order to meet the </w:t>
            </w:r>
            <w:proofErr w:type="gramStart"/>
            <w:r w:rsidRPr="00041264">
              <w:rPr>
                <w:rFonts w:cs="Arial"/>
                <w:sz w:val="20"/>
                <w:szCs w:val="20"/>
                <w:lang w:eastAsia="en-US"/>
              </w:rPr>
              <w:t>District’s</w:t>
            </w:r>
            <w:proofErr w:type="gramEnd"/>
            <w:r w:rsidRPr="00041264">
              <w:rPr>
                <w:rFonts w:cs="Arial"/>
                <w:sz w:val="20"/>
                <w:szCs w:val="20"/>
                <w:lang w:eastAsia="en-US"/>
              </w:rPr>
              <w:t xml:space="preserve"> housing need. The Council acknowledges </w:t>
            </w:r>
            <w:r w:rsidRPr="00041264">
              <w:rPr>
                <w:rFonts w:cs="Arial"/>
                <w:sz w:val="20"/>
                <w:szCs w:val="20"/>
                <w:lang w:eastAsia="en-US"/>
              </w:rPr>
              <w:lastRenderedPageBreak/>
              <w:t>that the site is currently countryside, but as the Lindhurst site develops, the Council believes this character will be eroded and changed. The site is well contained by existing roads, with the MARR acting as a strong physical boundary between the urban area and Thieves wood beyond</w:t>
            </w:r>
            <w:r w:rsidR="00E21DC2" w:rsidRPr="00041264">
              <w:rPr>
                <w:rFonts w:cs="Arial"/>
                <w:sz w:val="20"/>
                <w:szCs w:val="20"/>
                <w:lang w:eastAsia="en-US"/>
              </w:rPr>
              <w:t xml:space="preserve">. </w:t>
            </w:r>
          </w:p>
        </w:tc>
      </w:tr>
      <w:tr w:rsidR="005B6B7F" w:rsidRPr="00570F13" w14:paraId="294009CE" w14:textId="77777777" w:rsidTr="005B3F2D">
        <w:trPr>
          <w:trHeight w:val="256"/>
        </w:trPr>
        <w:tc>
          <w:tcPr>
            <w:tcW w:w="1555" w:type="dxa"/>
          </w:tcPr>
          <w:p w14:paraId="10DF8A1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Sc</w:t>
            </w:r>
            <w:r w:rsidRPr="00570F13">
              <w:rPr>
                <w:rFonts w:cs="Arial"/>
                <w:color w:val="000000"/>
                <w:sz w:val="20"/>
                <w:szCs w:val="20"/>
                <w:lang w:eastAsia="en-US"/>
              </w:rPr>
              <w:t xml:space="preserve">  </w:t>
            </w:r>
            <w:r w:rsidRPr="00570F13">
              <w:rPr>
                <w:rFonts w:eastAsia="Times New Roman" w:cs="Arial"/>
                <w:color w:val="000000"/>
                <w:sz w:val="20"/>
                <w:szCs w:val="20"/>
              </w:rPr>
              <w:t>West</w:t>
            </w:r>
            <w:proofErr w:type="gramEnd"/>
            <w:r w:rsidRPr="00570F13">
              <w:rPr>
                <w:rFonts w:eastAsia="Times New Roman" w:cs="Arial"/>
                <w:color w:val="000000"/>
                <w:sz w:val="20"/>
                <w:szCs w:val="20"/>
              </w:rPr>
              <w:t xml:space="preserve"> of Fisher Close, Sutton-In-Ashfield</w:t>
            </w:r>
          </w:p>
        </w:tc>
        <w:tc>
          <w:tcPr>
            <w:tcW w:w="472" w:type="dxa"/>
          </w:tcPr>
          <w:p w14:paraId="6AC23C18"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38886273"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6335A7A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1C6E5FC8"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15D3D84"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0CF81394" w14:textId="57F07E4A" w:rsidR="005B6B7F" w:rsidRPr="00AB3EC3" w:rsidRDefault="005B6B7F" w:rsidP="005B6B7F">
            <w:pPr>
              <w:numPr>
                <w:ilvl w:val="0"/>
                <w:numId w:val="104"/>
              </w:numPr>
              <w:ind w:left="176" w:hanging="176"/>
              <w:contextualSpacing/>
              <w:jc w:val="left"/>
              <w:rPr>
                <w:rFonts w:cs="Arial"/>
                <w:sz w:val="20"/>
                <w:szCs w:val="20"/>
                <w:lang w:eastAsia="en-US"/>
              </w:rPr>
            </w:pPr>
            <w:r w:rsidRPr="00570F13">
              <w:rPr>
                <w:rFonts w:cs="Arial"/>
                <w:sz w:val="20"/>
                <w:szCs w:val="20"/>
                <w:lang w:eastAsia="en-US"/>
              </w:rPr>
              <w:t>Questions whether, as a</w:t>
            </w:r>
            <w:r>
              <w:rPr>
                <w:rFonts w:cs="Arial"/>
                <w:sz w:val="20"/>
                <w:szCs w:val="20"/>
                <w:lang w:eastAsia="en-US"/>
              </w:rPr>
              <w:t>n</w:t>
            </w:r>
            <w:r w:rsidRPr="00570F13">
              <w:rPr>
                <w:rFonts w:cs="Arial"/>
                <w:sz w:val="20"/>
                <w:szCs w:val="20"/>
                <w:lang w:eastAsia="en-US"/>
              </w:rPr>
              <w:t xml:space="preserve"> equestrian use, it should be identified a brownfield site rather than greenfield in the allocation.</w:t>
            </w:r>
          </w:p>
        </w:tc>
        <w:tc>
          <w:tcPr>
            <w:tcW w:w="5528" w:type="dxa"/>
          </w:tcPr>
          <w:p w14:paraId="2413DE33" w14:textId="03E379EE" w:rsidR="005B6B7F" w:rsidRPr="00570F13" w:rsidRDefault="005B6B7F" w:rsidP="005B6B7F">
            <w:pPr>
              <w:rPr>
                <w:rFonts w:cs="Arial"/>
                <w:sz w:val="20"/>
                <w:szCs w:val="20"/>
                <w:lang w:eastAsia="en-US"/>
              </w:rPr>
            </w:pPr>
            <w:r>
              <w:rPr>
                <w:rFonts w:cs="Arial"/>
                <w:sz w:val="20"/>
                <w:szCs w:val="20"/>
                <w:lang w:eastAsia="en-US"/>
              </w:rPr>
              <w:t xml:space="preserve">Stables would </w:t>
            </w:r>
            <w:proofErr w:type="gramStart"/>
            <w:r>
              <w:rPr>
                <w:rFonts w:cs="Arial"/>
                <w:sz w:val="20"/>
                <w:szCs w:val="20"/>
                <w:lang w:eastAsia="en-US"/>
              </w:rPr>
              <w:t>be considered to be</w:t>
            </w:r>
            <w:proofErr w:type="gramEnd"/>
            <w:r>
              <w:rPr>
                <w:rFonts w:cs="Arial"/>
                <w:sz w:val="20"/>
                <w:szCs w:val="20"/>
                <w:lang w:eastAsia="en-US"/>
              </w:rPr>
              <w:t xml:space="preserve"> a brownfield sites</w:t>
            </w:r>
            <w:r w:rsidR="00E21DC2">
              <w:rPr>
                <w:rFonts w:cs="Arial"/>
                <w:sz w:val="20"/>
                <w:szCs w:val="20"/>
                <w:lang w:eastAsia="en-US"/>
              </w:rPr>
              <w:t xml:space="preserve">. </w:t>
            </w:r>
            <w:r>
              <w:rPr>
                <w:rFonts w:cs="Arial"/>
                <w:sz w:val="20"/>
                <w:szCs w:val="20"/>
                <w:lang w:eastAsia="en-US"/>
              </w:rPr>
              <w:t xml:space="preserve">It is a grey area whether the wider </w:t>
            </w:r>
            <w:proofErr w:type="gramStart"/>
            <w:r>
              <w:rPr>
                <w:rFonts w:cs="Arial"/>
                <w:sz w:val="20"/>
                <w:szCs w:val="20"/>
                <w:lang w:eastAsia="en-US"/>
              </w:rPr>
              <w:t>pastureland  could</w:t>
            </w:r>
            <w:proofErr w:type="gramEnd"/>
            <w:r>
              <w:rPr>
                <w:rFonts w:cs="Arial"/>
                <w:sz w:val="20"/>
                <w:szCs w:val="20"/>
                <w:lang w:eastAsia="en-US"/>
              </w:rPr>
              <w:t xml:space="preserve"> be considered as brownfield or greenfield.</w:t>
            </w:r>
          </w:p>
        </w:tc>
      </w:tr>
      <w:tr w:rsidR="005B6B7F" w:rsidRPr="00570F13" w14:paraId="56CD5E31" w14:textId="77777777" w:rsidTr="005B3F2D">
        <w:trPr>
          <w:trHeight w:val="256"/>
        </w:trPr>
        <w:tc>
          <w:tcPr>
            <w:tcW w:w="1555" w:type="dxa"/>
          </w:tcPr>
          <w:p w14:paraId="18C4F9AB"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Sd</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Adj</w:t>
            </w:r>
            <w:proofErr w:type="spellEnd"/>
            <w:proofErr w:type="gramEnd"/>
            <w:r w:rsidRPr="00570F13">
              <w:rPr>
                <w:rFonts w:eastAsia="Times New Roman" w:cs="Arial"/>
                <w:color w:val="000000"/>
                <w:sz w:val="20"/>
                <w:szCs w:val="20"/>
              </w:rPr>
              <w:t xml:space="preserve"> Oakham Business Park, off Hamilton Road, Sutton-In-Ashfield</w:t>
            </w:r>
          </w:p>
        </w:tc>
        <w:tc>
          <w:tcPr>
            <w:tcW w:w="472" w:type="dxa"/>
          </w:tcPr>
          <w:p w14:paraId="57AADE70"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5124518E"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79599517"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CB991C2"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7619A9CC" w14:textId="77777777" w:rsidR="005B6B7F" w:rsidRPr="00570F13" w:rsidRDefault="005B6B7F" w:rsidP="005B6B7F">
            <w:pPr>
              <w:numPr>
                <w:ilvl w:val="0"/>
                <w:numId w:val="104"/>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5193EDB8" w14:textId="77777777" w:rsidR="005B6B7F" w:rsidRPr="00570F13" w:rsidRDefault="005B6B7F" w:rsidP="005B6B7F">
            <w:pPr>
              <w:numPr>
                <w:ilvl w:val="0"/>
                <w:numId w:val="105"/>
              </w:numPr>
              <w:contextualSpacing/>
              <w:jc w:val="left"/>
              <w:rPr>
                <w:rFonts w:cs="Arial"/>
                <w:sz w:val="20"/>
                <w:szCs w:val="20"/>
                <w:lang w:eastAsia="en-US"/>
              </w:rPr>
            </w:pPr>
            <w:r w:rsidRPr="00570F13">
              <w:rPr>
                <w:rFonts w:cs="Arial"/>
                <w:sz w:val="20"/>
                <w:szCs w:val="20"/>
                <w:lang w:eastAsia="en-US"/>
              </w:rPr>
              <w:t>Network Rail request policy amendments to protect the efficient and safe operation of existing railway level crossings in the vicinity of development.</w:t>
            </w:r>
          </w:p>
          <w:p w14:paraId="33139A5D"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1215B88E" w14:textId="77777777" w:rsidR="005B6B7F" w:rsidRPr="00570F13" w:rsidRDefault="005B6B7F" w:rsidP="005B6B7F">
            <w:pPr>
              <w:numPr>
                <w:ilvl w:val="0"/>
                <w:numId w:val="104"/>
              </w:numPr>
              <w:contextualSpacing/>
              <w:jc w:val="left"/>
              <w:rPr>
                <w:rFonts w:cs="Arial"/>
                <w:sz w:val="20"/>
                <w:szCs w:val="20"/>
                <w:lang w:eastAsia="en-US"/>
              </w:rPr>
            </w:pPr>
            <w:r w:rsidRPr="00570F13">
              <w:rPr>
                <w:rFonts w:cs="Arial"/>
                <w:sz w:val="20"/>
                <w:szCs w:val="20"/>
                <w:lang w:eastAsia="en-US"/>
              </w:rPr>
              <w:t>Extensive information submitted to support the allocation.</w:t>
            </w:r>
          </w:p>
          <w:p w14:paraId="078307FC" w14:textId="2270831C" w:rsidR="005B6B7F" w:rsidRPr="00AB3EC3" w:rsidRDefault="005B6B7F" w:rsidP="005B6B7F">
            <w:pPr>
              <w:numPr>
                <w:ilvl w:val="0"/>
                <w:numId w:val="104"/>
              </w:numPr>
              <w:contextualSpacing/>
              <w:jc w:val="left"/>
              <w:rPr>
                <w:rFonts w:cs="Arial"/>
                <w:sz w:val="20"/>
                <w:szCs w:val="20"/>
                <w:lang w:eastAsia="en-US"/>
              </w:rPr>
            </w:pPr>
            <w:r w:rsidRPr="00570F13">
              <w:rPr>
                <w:rFonts w:cs="Arial"/>
                <w:sz w:val="20"/>
                <w:szCs w:val="20"/>
                <w:lang w:eastAsia="en-US"/>
              </w:rPr>
              <w:t>Proposed amendment to allocation to remove land to north new railway bridge</w:t>
            </w:r>
            <w:r>
              <w:rPr>
                <w:rFonts w:cs="Arial"/>
                <w:sz w:val="20"/>
                <w:szCs w:val="20"/>
                <w:lang w:eastAsia="en-US"/>
              </w:rPr>
              <w:t>.</w:t>
            </w:r>
          </w:p>
        </w:tc>
        <w:tc>
          <w:tcPr>
            <w:tcW w:w="5528" w:type="dxa"/>
          </w:tcPr>
          <w:p w14:paraId="48D60D69" w14:textId="2870F31F" w:rsidR="005B6B7F" w:rsidRPr="00570F13" w:rsidRDefault="005B6B7F" w:rsidP="005B6B7F">
            <w:pPr>
              <w:rPr>
                <w:rFonts w:cs="Arial"/>
                <w:sz w:val="20"/>
                <w:szCs w:val="20"/>
                <w:lang w:eastAsia="en-US"/>
              </w:rPr>
            </w:pPr>
            <w:r>
              <w:rPr>
                <w:rFonts w:cs="Arial"/>
                <w:sz w:val="20"/>
                <w:szCs w:val="20"/>
                <w:lang w:eastAsia="en-US"/>
              </w:rPr>
              <w:t>Amendments are proposed to Policy SD10 Transport to mitigate risks in relation to the railway infrastructure.</w:t>
            </w:r>
          </w:p>
        </w:tc>
      </w:tr>
      <w:tr w:rsidR="005B6B7F" w:rsidRPr="00570F13" w14:paraId="31A458F8" w14:textId="77777777" w:rsidTr="005B3F2D">
        <w:trPr>
          <w:trHeight w:val="256"/>
        </w:trPr>
        <w:tc>
          <w:tcPr>
            <w:tcW w:w="1555" w:type="dxa"/>
          </w:tcPr>
          <w:p w14:paraId="1FA370F8" w14:textId="3B8DA8B4"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Se</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Priest</w:t>
            </w:r>
            <w:r w:rsidR="009E6823">
              <w:rPr>
                <w:rFonts w:eastAsia="Times New Roman" w:cs="Arial"/>
                <w:color w:val="000000"/>
                <w:sz w:val="20"/>
                <w:szCs w:val="20"/>
              </w:rPr>
              <w:t>s</w:t>
            </w:r>
            <w:r w:rsidRPr="00570F13">
              <w:rPr>
                <w:rFonts w:eastAsia="Times New Roman" w:cs="Arial"/>
                <w:color w:val="000000"/>
                <w:sz w:val="20"/>
                <w:szCs w:val="20"/>
              </w:rPr>
              <w:t>ic</w:t>
            </w:r>
            <w:proofErr w:type="spellEnd"/>
            <w:proofErr w:type="gramEnd"/>
            <w:r w:rsidRPr="00570F13">
              <w:rPr>
                <w:rFonts w:eastAsia="Times New Roman" w:cs="Arial"/>
                <w:color w:val="000000"/>
                <w:sz w:val="20"/>
                <w:szCs w:val="20"/>
              </w:rPr>
              <w:t xml:space="preserve"> Road, Sutton-In-Ashfield</w:t>
            </w:r>
          </w:p>
        </w:tc>
        <w:tc>
          <w:tcPr>
            <w:tcW w:w="472" w:type="dxa"/>
          </w:tcPr>
          <w:p w14:paraId="5C319489"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751C3FAE"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57C3F656"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13CE3276"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8729DF3" w14:textId="77777777" w:rsidR="005B6B7F" w:rsidRPr="00AB3EC3" w:rsidRDefault="005B6B7F" w:rsidP="005B6B7F">
            <w:pPr>
              <w:numPr>
                <w:ilvl w:val="0"/>
                <w:numId w:val="106"/>
              </w:numPr>
              <w:ind w:left="176" w:hanging="176"/>
              <w:contextualSpacing/>
              <w:jc w:val="left"/>
              <w:rPr>
                <w:rFonts w:eastAsia="Times New Roman" w:cs="Arial"/>
                <w:b/>
                <w:bCs/>
                <w:color w:val="000000"/>
                <w:sz w:val="20"/>
                <w:szCs w:val="20"/>
              </w:rPr>
            </w:pPr>
            <w:r w:rsidRPr="00AB3EC3">
              <w:rPr>
                <w:rFonts w:eastAsia="Times New Roman" w:cs="Arial"/>
                <w:sz w:val="20"/>
                <w:szCs w:val="20"/>
              </w:rPr>
              <w:t>Housing Requirements</w:t>
            </w:r>
          </w:p>
          <w:p w14:paraId="10225F41" w14:textId="77777777" w:rsidR="005B6B7F" w:rsidRPr="00570F13" w:rsidRDefault="005B6B7F" w:rsidP="005B6B7F">
            <w:pPr>
              <w:numPr>
                <w:ilvl w:val="0"/>
                <w:numId w:val="105"/>
              </w:numPr>
              <w:contextualSpacing/>
              <w:jc w:val="left"/>
              <w:rPr>
                <w:rFonts w:cs="Arial"/>
                <w:sz w:val="20"/>
                <w:szCs w:val="20"/>
                <w:lang w:eastAsia="en-US"/>
              </w:rPr>
            </w:pPr>
            <w:r w:rsidRPr="00AB3EC3">
              <w:rPr>
                <w:rFonts w:eastAsia="Times New Roman" w:cs="Arial"/>
                <w:color w:val="000000"/>
                <w:sz w:val="20"/>
                <w:szCs w:val="20"/>
              </w:rPr>
              <w:t xml:space="preserve">Identifies a former railway cutting filled in with concrete blocks, </w:t>
            </w:r>
            <w:proofErr w:type="gramStart"/>
            <w:r w:rsidRPr="00AB3EC3">
              <w:rPr>
                <w:rFonts w:eastAsia="Times New Roman" w:cs="Arial"/>
                <w:color w:val="000000"/>
                <w:sz w:val="20"/>
                <w:szCs w:val="20"/>
              </w:rPr>
              <w:t>rubble</w:t>
            </w:r>
            <w:proofErr w:type="gramEnd"/>
            <w:r w:rsidRPr="00AB3EC3">
              <w:rPr>
                <w:rFonts w:eastAsia="Times New Roman" w:cs="Arial"/>
                <w:color w:val="000000"/>
                <w:sz w:val="20"/>
                <w:szCs w:val="20"/>
              </w:rPr>
              <w:t xml:space="preserve"> and rubbish – then soiled on top which is less than suitable for housing due to possible subsidence.</w:t>
            </w:r>
          </w:p>
        </w:tc>
        <w:tc>
          <w:tcPr>
            <w:tcW w:w="5528" w:type="dxa"/>
          </w:tcPr>
          <w:p w14:paraId="11ACEA47" w14:textId="65B91BAC" w:rsidR="005B6B7F" w:rsidRPr="00570F13" w:rsidRDefault="005B6B7F" w:rsidP="005B6B7F">
            <w:pPr>
              <w:jc w:val="left"/>
              <w:rPr>
                <w:rFonts w:cs="Arial"/>
                <w:sz w:val="20"/>
                <w:szCs w:val="20"/>
                <w:lang w:eastAsia="en-US"/>
              </w:rPr>
            </w:pPr>
            <w:r>
              <w:rPr>
                <w:rFonts w:cs="Arial"/>
                <w:sz w:val="20"/>
                <w:szCs w:val="20"/>
                <w:lang w:eastAsia="en-US"/>
              </w:rPr>
              <w:t>Comments noted but it is not considered that this prevent development as suitable mitigation measure, if required, are available.</w:t>
            </w:r>
          </w:p>
        </w:tc>
      </w:tr>
      <w:tr w:rsidR="005B6B7F" w:rsidRPr="00570F13" w14:paraId="0FF5A986" w14:textId="77777777" w:rsidTr="005B3F2D">
        <w:trPr>
          <w:trHeight w:val="256"/>
        </w:trPr>
        <w:tc>
          <w:tcPr>
            <w:tcW w:w="1555" w:type="dxa"/>
          </w:tcPr>
          <w:p w14:paraId="08F5FE4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Sf</w:t>
            </w:r>
            <w:r w:rsidRPr="00570F13">
              <w:rPr>
                <w:rFonts w:cs="Arial"/>
                <w:color w:val="000000"/>
                <w:sz w:val="20"/>
                <w:szCs w:val="20"/>
                <w:lang w:eastAsia="en-US"/>
              </w:rPr>
              <w:t xml:space="preserve">  </w:t>
            </w:r>
            <w:r w:rsidRPr="00570F13">
              <w:rPr>
                <w:rFonts w:eastAsia="Times New Roman" w:cs="Arial"/>
                <w:color w:val="000000"/>
                <w:sz w:val="20"/>
                <w:szCs w:val="20"/>
              </w:rPr>
              <w:t>Rear</w:t>
            </w:r>
            <w:proofErr w:type="gramEnd"/>
            <w:r w:rsidRPr="00570F13">
              <w:rPr>
                <w:rFonts w:eastAsia="Times New Roman" w:cs="Arial"/>
                <w:color w:val="000000"/>
                <w:sz w:val="20"/>
                <w:szCs w:val="20"/>
              </w:rPr>
              <w:t xml:space="preserve"> 23 Beck Lane, </w:t>
            </w:r>
            <w:proofErr w:type="spellStart"/>
            <w:r w:rsidRPr="00570F13">
              <w:rPr>
                <w:rFonts w:eastAsia="Times New Roman" w:cs="Arial"/>
                <w:color w:val="000000"/>
                <w:sz w:val="20"/>
                <w:szCs w:val="20"/>
              </w:rPr>
              <w:t>Skegby</w:t>
            </w:r>
            <w:proofErr w:type="spellEnd"/>
          </w:p>
        </w:tc>
        <w:tc>
          <w:tcPr>
            <w:tcW w:w="472" w:type="dxa"/>
          </w:tcPr>
          <w:p w14:paraId="6027ED7C"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76CEA122"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tcPr>
          <w:p w14:paraId="7008958D"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851" w:type="dxa"/>
          </w:tcPr>
          <w:p w14:paraId="145E3A56"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7DF0AF4F"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Historic Environment</w:t>
            </w:r>
          </w:p>
          <w:p w14:paraId="15826123" w14:textId="5222B929" w:rsidR="005B6B7F" w:rsidRPr="00570F13" w:rsidRDefault="005B6B7F" w:rsidP="005B6B7F">
            <w:pPr>
              <w:numPr>
                <w:ilvl w:val="0"/>
                <w:numId w:val="105"/>
              </w:numPr>
              <w:contextualSpacing/>
              <w:jc w:val="left"/>
              <w:rPr>
                <w:rFonts w:cs="Arial"/>
                <w:sz w:val="20"/>
                <w:szCs w:val="20"/>
                <w:lang w:eastAsia="en-US"/>
              </w:rPr>
            </w:pPr>
            <w:r w:rsidRPr="00570F13">
              <w:rPr>
                <w:rFonts w:cs="Arial"/>
                <w:sz w:val="20"/>
                <w:szCs w:val="20"/>
                <w:lang w:eastAsia="en-US"/>
              </w:rPr>
              <w:t>Ne</w:t>
            </w:r>
            <w:r>
              <w:rPr>
                <w:rFonts w:cs="Arial"/>
                <w:sz w:val="20"/>
                <w:szCs w:val="20"/>
                <w:lang w:eastAsia="en-US"/>
              </w:rPr>
              <w:t>e</w:t>
            </w:r>
            <w:r w:rsidRPr="00570F13">
              <w:rPr>
                <w:rFonts w:cs="Arial"/>
                <w:sz w:val="20"/>
                <w:szCs w:val="20"/>
                <w:lang w:eastAsia="en-US"/>
              </w:rPr>
              <w:t xml:space="preserve">d to undertake a Heritage Impact Assessment in relation to the cumulative impact on the setting of Grade II </w:t>
            </w:r>
            <w:proofErr w:type="spellStart"/>
            <w:r w:rsidRPr="00570F13">
              <w:rPr>
                <w:rFonts w:cs="Arial"/>
                <w:sz w:val="20"/>
                <w:szCs w:val="20"/>
                <w:lang w:eastAsia="en-US"/>
              </w:rPr>
              <w:t>Dales</w:t>
            </w:r>
            <w:r>
              <w:rPr>
                <w:rFonts w:cs="Arial"/>
                <w:sz w:val="20"/>
                <w:szCs w:val="20"/>
                <w:lang w:eastAsia="en-US"/>
              </w:rPr>
              <w:t>t</w:t>
            </w:r>
            <w:r w:rsidRPr="00570F13">
              <w:rPr>
                <w:rFonts w:cs="Arial"/>
                <w:sz w:val="20"/>
                <w:szCs w:val="20"/>
                <w:lang w:eastAsia="en-US"/>
              </w:rPr>
              <w:t>orth</w:t>
            </w:r>
            <w:proofErr w:type="spellEnd"/>
            <w:r w:rsidRPr="00570F13">
              <w:rPr>
                <w:rFonts w:cs="Arial"/>
                <w:sz w:val="20"/>
                <w:szCs w:val="20"/>
                <w:lang w:eastAsia="en-US"/>
              </w:rPr>
              <w:t xml:space="preserve"> House.</w:t>
            </w:r>
          </w:p>
          <w:p w14:paraId="45D543DF" w14:textId="77777777" w:rsidR="005B6B7F" w:rsidRPr="00570F13" w:rsidRDefault="005B6B7F" w:rsidP="005B6B7F">
            <w:pPr>
              <w:numPr>
                <w:ilvl w:val="0"/>
                <w:numId w:val="106"/>
              </w:numPr>
              <w:ind w:left="176" w:hanging="142"/>
              <w:contextualSpacing/>
              <w:jc w:val="left"/>
              <w:rPr>
                <w:rFonts w:cs="Arial"/>
                <w:sz w:val="20"/>
                <w:szCs w:val="20"/>
                <w:lang w:eastAsia="en-US"/>
              </w:rPr>
            </w:pPr>
            <w:r w:rsidRPr="00570F13">
              <w:rPr>
                <w:rFonts w:cs="Arial"/>
                <w:sz w:val="20"/>
                <w:szCs w:val="20"/>
                <w:lang w:eastAsia="en-US"/>
              </w:rPr>
              <w:t>Housing Requirements</w:t>
            </w:r>
          </w:p>
          <w:p w14:paraId="219998C8" w14:textId="77777777" w:rsidR="005B6B7F" w:rsidRPr="00570F13" w:rsidRDefault="005B6B7F" w:rsidP="005B6B7F">
            <w:pPr>
              <w:numPr>
                <w:ilvl w:val="0"/>
                <w:numId w:val="105"/>
              </w:numPr>
              <w:contextualSpacing/>
              <w:jc w:val="left"/>
              <w:rPr>
                <w:rFonts w:cs="Arial"/>
                <w:sz w:val="20"/>
                <w:szCs w:val="20"/>
                <w:lang w:eastAsia="en-US"/>
              </w:rPr>
            </w:pPr>
            <w:r w:rsidRPr="00570F13">
              <w:rPr>
                <w:rFonts w:cs="Arial"/>
                <w:sz w:val="20"/>
                <w:szCs w:val="20"/>
                <w:lang w:eastAsia="en-US"/>
              </w:rPr>
              <w:t xml:space="preserve">There has already been substantial development is </w:t>
            </w:r>
            <w:proofErr w:type="spellStart"/>
            <w:proofErr w:type="gramStart"/>
            <w:r w:rsidRPr="00570F13">
              <w:rPr>
                <w:rFonts w:cs="Arial"/>
                <w:sz w:val="20"/>
                <w:szCs w:val="20"/>
                <w:lang w:eastAsia="en-US"/>
              </w:rPr>
              <w:t>Skegby</w:t>
            </w:r>
            <w:proofErr w:type="spellEnd"/>
            <w:proofErr w:type="gramEnd"/>
          </w:p>
          <w:p w14:paraId="1C86F12C"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lastRenderedPageBreak/>
              <w:t>Infrastructure</w:t>
            </w:r>
          </w:p>
          <w:p w14:paraId="7FDEE784" w14:textId="77777777" w:rsidR="005B6B7F" w:rsidRPr="00570F13" w:rsidRDefault="005B6B7F" w:rsidP="005B6B7F">
            <w:pPr>
              <w:numPr>
                <w:ilvl w:val="0"/>
                <w:numId w:val="105"/>
              </w:numPr>
              <w:contextualSpacing/>
              <w:jc w:val="left"/>
              <w:rPr>
                <w:rFonts w:cs="Arial"/>
                <w:sz w:val="20"/>
                <w:szCs w:val="20"/>
                <w:lang w:eastAsia="en-US"/>
              </w:rPr>
            </w:pPr>
            <w:r w:rsidRPr="00570F13">
              <w:rPr>
                <w:rFonts w:cs="Arial"/>
                <w:sz w:val="20"/>
                <w:szCs w:val="20"/>
                <w:lang w:eastAsia="en-US"/>
              </w:rPr>
              <w:t>Negative impact on local infrastructure including schools and utilities/ shops/ services.</w:t>
            </w:r>
          </w:p>
          <w:p w14:paraId="2564BE8C" w14:textId="77777777" w:rsidR="005B6B7F" w:rsidRPr="00570F13" w:rsidRDefault="005B6B7F" w:rsidP="005B6B7F">
            <w:pPr>
              <w:numPr>
                <w:ilvl w:val="0"/>
                <w:numId w:val="105"/>
              </w:numPr>
              <w:contextualSpacing/>
              <w:jc w:val="left"/>
              <w:rPr>
                <w:rFonts w:cs="Arial"/>
                <w:sz w:val="20"/>
                <w:szCs w:val="20"/>
                <w:lang w:eastAsia="en-US"/>
              </w:rPr>
            </w:pPr>
            <w:r w:rsidRPr="00570F13">
              <w:rPr>
                <w:rFonts w:cs="Arial"/>
                <w:sz w:val="20"/>
                <w:szCs w:val="20"/>
                <w:lang w:eastAsia="en-US"/>
              </w:rPr>
              <w:t>Not anticipated to impact on Mansfield infrastructure.</w:t>
            </w:r>
          </w:p>
          <w:p w14:paraId="24EEC39F"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Natural Environment</w:t>
            </w:r>
          </w:p>
          <w:p w14:paraId="76D37E87" w14:textId="77777777" w:rsidR="005B6B7F" w:rsidRPr="00570F13" w:rsidRDefault="005B6B7F" w:rsidP="005B6B7F">
            <w:pPr>
              <w:numPr>
                <w:ilvl w:val="0"/>
                <w:numId w:val="107"/>
              </w:numPr>
              <w:contextualSpacing/>
              <w:jc w:val="left"/>
              <w:rPr>
                <w:rFonts w:cs="Arial"/>
                <w:sz w:val="20"/>
                <w:szCs w:val="20"/>
                <w:lang w:eastAsia="en-US"/>
              </w:rPr>
            </w:pPr>
            <w:r w:rsidRPr="00570F13">
              <w:rPr>
                <w:rFonts w:cs="Arial"/>
                <w:sz w:val="20"/>
                <w:szCs w:val="20"/>
                <w:lang w:eastAsia="en-US"/>
              </w:rPr>
              <w:t>Should remain as green space.</w:t>
            </w:r>
          </w:p>
          <w:p w14:paraId="2AAA0418" w14:textId="77777777" w:rsidR="005B6B7F" w:rsidRPr="00570F13" w:rsidRDefault="005B6B7F" w:rsidP="005B6B7F">
            <w:pPr>
              <w:numPr>
                <w:ilvl w:val="0"/>
                <w:numId w:val="107"/>
              </w:numPr>
              <w:contextualSpacing/>
              <w:jc w:val="left"/>
              <w:rPr>
                <w:rFonts w:cs="Arial"/>
                <w:sz w:val="20"/>
                <w:szCs w:val="20"/>
                <w:lang w:eastAsia="en-US"/>
              </w:rPr>
            </w:pPr>
            <w:r w:rsidRPr="00570F13">
              <w:rPr>
                <w:rFonts w:cs="Arial"/>
                <w:sz w:val="20"/>
                <w:szCs w:val="20"/>
                <w:lang w:eastAsia="en-US"/>
              </w:rPr>
              <w:t>Negative impact on the local landscape.</w:t>
            </w:r>
          </w:p>
          <w:p w14:paraId="576BDAB8" w14:textId="77777777" w:rsidR="005B6B7F" w:rsidRPr="00570F13" w:rsidRDefault="005B6B7F" w:rsidP="005B6B7F">
            <w:pPr>
              <w:numPr>
                <w:ilvl w:val="0"/>
                <w:numId w:val="106"/>
              </w:numPr>
              <w:ind w:left="176" w:hanging="142"/>
              <w:contextualSpacing/>
              <w:jc w:val="left"/>
              <w:rPr>
                <w:rFonts w:cs="Arial"/>
                <w:sz w:val="20"/>
                <w:szCs w:val="20"/>
                <w:lang w:eastAsia="en-US"/>
              </w:rPr>
            </w:pPr>
            <w:r w:rsidRPr="00570F13">
              <w:rPr>
                <w:rFonts w:cs="Arial"/>
                <w:sz w:val="20"/>
                <w:szCs w:val="20"/>
                <w:lang w:eastAsia="en-US"/>
              </w:rPr>
              <w:t>Transport, Highways &amp; Access</w:t>
            </w:r>
          </w:p>
          <w:p w14:paraId="5FB2A20E" w14:textId="77777777" w:rsidR="005B6B7F" w:rsidRPr="00570F13" w:rsidRDefault="005B6B7F" w:rsidP="005B6B7F">
            <w:pPr>
              <w:numPr>
                <w:ilvl w:val="0"/>
                <w:numId w:val="108"/>
              </w:numPr>
              <w:contextualSpacing/>
              <w:jc w:val="left"/>
              <w:rPr>
                <w:rFonts w:cs="Arial"/>
                <w:sz w:val="20"/>
                <w:szCs w:val="20"/>
                <w:lang w:eastAsia="en-US"/>
              </w:rPr>
            </w:pPr>
            <w:r w:rsidRPr="00570F13">
              <w:rPr>
                <w:rFonts w:cs="Arial"/>
                <w:sz w:val="20"/>
                <w:szCs w:val="20"/>
                <w:lang w:eastAsia="en-US"/>
              </w:rPr>
              <w:t xml:space="preserve">The traffic through </w:t>
            </w:r>
            <w:proofErr w:type="spellStart"/>
            <w:r w:rsidRPr="00570F13">
              <w:rPr>
                <w:rFonts w:cs="Arial"/>
                <w:sz w:val="20"/>
                <w:szCs w:val="20"/>
                <w:lang w:eastAsia="en-US"/>
              </w:rPr>
              <w:t>Skegby</w:t>
            </w:r>
            <w:proofErr w:type="spellEnd"/>
            <w:r w:rsidRPr="00570F13">
              <w:rPr>
                <w:rFonts w:cs="Arial"/>
                <w:sz w:val="20"/>
                <w:szCs w:val="20"/>
                <w:lang w:eastAsia="en-US"/>
              </w:rPr>
              <w:t xml:space="preserve"> is unacceptable now.</w:t>
            </w:r>
          </w:p>
          <w:p w14:paraId="62FFCB6D" w14:textId="77777777" w:rsidR="005B6B7F" w:rsidRPr="00570F13" w:rsidRDefault="005B6B7F" w:rsidP="005B6B7F">
            <w:pPr>
              <w:numPr>
                <w:ilvl w:val="0"/>
                <w:numId w:val="108"/>
              </w:numPr>
              <w:contextualSpacing/>
              <w:jc w:val="left"/>
              <w:rPr>
                <w:rFonts w:cs="Arial"/>
                <w:sz w:val="20"/>
                <w:szCs w:val="20"/>
                <w:lang w:eastAsia="en-US"/>
              </w:rPr>
            </w:pPr>
            <w:r w:rsidRPr="00570F13">
              <w:rPr>
                <w:rFonts w:cs="Arial"/>
                <w:sz w:val="20"/>
                <w:szCs w:val="20"/>
                <w:lang w:eastAsia="en-US"/>
              </w:rPr>
              <w:t>There are already problems at peak times with queuing traffic at local road junctions.</w:t>
            </w:r>
          </w:p>
          <w:p w14:paraId="0A2BF45C"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Other Objection/Comments</w:t>
            </w:r>
          </w:p>
          <w:p w14:paraId="534A2624" w14:textId="77777777" w:rsidR="005B6B7F" w:rsidRPr="00570F13" w:rsidRDefault="005B6B7F" w:rsidP="005B6B7F">
            <w:pPr>
              <w:numPr>
                <w:ilvl w:val="0"/>
                <w:numId w:val="109"/>
              </w:numPr>
              <w:contextualSpacing/>
              <w:jc w:val="left"/>
              <w:rPr>
                <w:rFonts w:cs="Arial"/>
                <w:sz w:val="20"/>
                <w:szCs w:val="20"/>
                <w:lang w:eastAsia="en-US"/>
              </w:rPr>
            </w:pPr>
            <w:r w:rsidRPr="00570F13">
              <w:rPr>
                <w:rFonts w:cs="Arial"/>
                <w:sz w:val="20"/>
                <w:szCs w:val="20"/>
                <w:lang w:eastAsia="en-US"/>
              </w:rPr>
              <w:t>Bombs were found in that area.</w:t>
            </w:r>
          </w:p>
          <w:p w14:paraId="5EA6202C" w14:textId="77777777" w:rsidR="005B6B7F" w:rsidRPr="00570F13" w:rsidRDefault="005B6B7F" w:rsidP="005B6B7F">
            <w:pPr>
              <w:jc w:val="left"/>
              <w:rPr>
                <w:rFonts w:cs="Arial"/>
                <w:sz w:val="20"/>
                <w:szCs w:val="20"/>
                <w:lang w:eastAsia="en-US"/>
              </w:rPr>
            </w:pPr>
          </w:p>
          <w:p w14:paraId="262D23CF" w14:textId="77777777" w:rsidR="005B6B7F" w:rsidRPr="00570F13" w:rsidRDefault="005B6B7F" w:rsidP="005B6B7F">
            <w:pPr>
              <w:jc w:val="left"/>
              <w:rPr>
                <w:rFonts w:cs="Arial"/>
                <w:sz w:val="20"/>
                <w:szCs w:val="20"/>
                <w:lang w:eastAsia="en-US"/>
              </w:rPr>
            </w:pPr>
            <w:r w:rsidRPr="00570F13">
              <w:rPr>
                <w:rFonts w:cs="Arial"/>
                <w:sz w:val="20"/>
                <w:szCs w:val="20"/>
                <w:lang w:eastAsia="en-US"/>
              </w:rPr>
              <w:t xml:space="preserve">Support </w:t>
            </w:r>
          </w:p>
          <w:p w14:paraId="62D0984D" w14:textId="4BCD8621" w:rsidR="005B6B7F" w:rsidRPr="00AB3EC3" w:rsidRDefault="005B6B7F" w:rsidP="005B6B7F">
            <w:pPr>
              <w:numPr>
                <w:ilvl w:val="0"/>
                <w:numId w:val="106"/>
              </w:numPr>
              <w:ind w:left="176" w:hanging="142"/>
              <w:contextualSpacing/>
              <w:jc w:val="left"/>
              <w:rPr>
                <w:rFonts w:cs="Arial"/>
                <w:sz w:val="20"/>
                <w:szCs w:val="20"/>
                <w:lang w:eastAsia="en-US"/>
              </w:rPr>
            </w:pPr>
            <w:r w:rsidRPr="00570F13">
              <w:rPr>
                <w:rFonts w:cs="Arial"/>
                <w:sz w:val="20"/>
                <w:szCs w:val="20"/>
                <w:lang w:eastAsia="en-US"/>
              </w:rPr>
              <w:t xml:space="preserve">The above allocation is one of </w:t>
            </w:r>
            <w:proofErr w:type="gramStart"/>
            <w:r w:rsidRPr="00570F13">
              <w:rPr>
                <w:rFonts w:cs="Arial"/>
                <w:sz w:val="20"/>
                <w:szCs w:val="20"/>
                <w:lang w:eastAsia="en-US"/>
              </w:rPr>
              <w:t>a number of</w:t>
            </w:r>
            <w:proofErr w:type="gramEnd"/>
            <w:r w:rsidRPr="00570F13">
              <w:rPr>
                <w:rFonts w:cs="Arial"/>
                <w:sz w:val="20"/>
                <w:szCs w:val="20"/>
                <w:lang w:eastAsia="en-US"/>
              </w:rPr>
              <w:t xml:space="preserve"> allocations contributes meaningfully towards the Council's housing and affordable housing requirements over the plan period focused along the MARR.</w:t>
            </w:r>
          </w:p>
        </w:tc>
        <w:tc>
          <w:tcPr>
            <w:tcW w:w="5528" w:type="dxa"/>
          </w:tcPr>
          <w:p w14:paraId="020356FF" w14:textId="70935AEE" w:rsidR="005B6B7F" w:rsidRPr="00B77138" w:rsidRDefault="005B6B7F" w:rsidP="005B6B7F">
            <w:pPr>
              <w:pStyle w:val="ListParagraph"/>
              <w:numPr>
                <w:ilvl w:val="0"/>
                <w:numId w:val="75"/>
              </w:numPr>
              <w:ind w:left="184" w:hanging="184"/>
              <w:jc w:val="left"/>
              <w:rPr>
                <w:rFonts w:cs="Arial"/>
                <w:sz w:val="20"/>
                <w:szCs w:val="20"/>
                <w:lang w:eastAsia="en-US"/>
              </w:rPr>
            </w:pPr>
            <w:r w:rsidRPr="00BE1CC3">
              <w:rPr>
                <w:rFonts w:eastAsia="Times New Roman" w:cs="Arial"/>
                <w:sz w:val="20"/>
                <w:szCs w:val="20"/>
              </w:rPr>
              <w:lastRenderedPageBreak/>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sidRPr="00BE1CC3">
              <w:rPr>
                <w:rFonts w:eastAsia="Times New Roman" w:cs="Arial"/>
                <w:sz w:val="20"/>
                <w:szCs w:val="20"/>
              </w:rPr>
              <w:t xml:space="preserve">. </w:t>
            </w:r>
            <w:r w:rsidRPr="00BE1CC3">
              <w:rPr>
                <w:rFonts w:eastAsia="Times New Roman" w:cs="Arial"/>
                <w:sz w:val="20"/>
                <w:szCs w:val="20"/>
              </w:rPr>
              <w:t xml:space="preserve">The location of development </w:t>
            </w:r>
            <w:proofErr w:type="gramStart"/>
            <w:r w:rsidRPr="00BE1CC3">
              <w:rPr>
                <w:rFonts w:eastAsia="Times New Roman" w:cs="Arial"/>
                <w:sz w:val="20"/>
                <w:szCs w:val="20"/>
              </w:rPr>
              <w:t>is a reflection of</w:t>
            </w:r>
            <w:proofErr w:type="gramEnd"/>
            <w:r w:rsidRPr="00BE1CC3">
              <w:rPr>
                <w:rFonts w:eastAsia="Times New Roman" w:cs="Arial"/>
                <w:sz w:val="20"/>
                <w:szCs w:val="20"/>
              </w:rPr>
              <w:t xml:space="preserve"> the spatial strategy and the evidence base identified in the Table set out under Allocations.</w:t>
            </w:r>
          </w:p>
          <w:p w14:paraId="70298E9D" w14:textId="77777777" w:rsidR="005B6B7F" w:rsidRPr="00EE7E76" w:rsidRDefault="005B6B7F" w:rsidP="005B6B7F">
            <w:pPr>
              <w:pStyle w:val="ListParagraph"/>
              <w:numPr>
                <w:ilvl w:val="0"/>
                <w:numId w:val="42"/>
              </w:numPr>
              <w:ind w:left="178" w:hanging="178"/>
              <w:jc w:val="left"/>
              <w:rPr>
                <w:rFonts w:cs="Arial"/>
                <w:sz w:val="20"/>
                <w:szCs w:val="20"/>
              </w:rPr>
            </w:pPr>
            <w:r w:rsidRPr="00BE0EFA">
              <w:rPr>
                <w:rFonts w:eastAsia="Times New Roman" w:cs="Arial"/>
                <w:sz w:val="20"/>
                <w:szCs w:val="20"/>
              </w:rPr>
              <w:lastRenderedPageBreak/>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5FABD7A9" w14:textId="26A1B09B" w:rsidR="005B6B7F" w:rsidRDefault="005B6B7F" w:rsidP="005B6B7F">
            <w:pPr>
              <w:pStyle w:val="ListParagraph"/>
              <w:numPr>
                <w:ilvl w:val="0"/>
                <w:numId w:val="42"/>
              </w:numPr>
              <w:ind w:left="178" w:hanging="178"/>
              <w:jc w:val="left"/>
              <w:rPr>
                <w:rFonts w:cs="Arial"/>
                <w:sz w:val="20"/>
                <w:szCs w:val="20"/>
              </w:rPr>
            </w:pPr>
            <w:r w:rsidRPr="00EE7E76">
              <w:rPr>
                <w:rFonts w:cs="Arial"/>
                <w:sz w:val="20"/>
                <w:szCs w:val="20"/>
              </w:rPr>
              <w:t>As is identified in the Infrastructure Section of the Statement of Consultation, the Council is working with various infrastructure providers to identify the requirements arising from the proposed development</w:t>
            </w:r>
            <w:r w:rsidR="00E21DC2" w:rsidRPr="00EE7E76">
              <w:rPr>
                <w:rFonts w:cs="Arial"/>
                <w:sz w:val="20"/>
                <w:szCs w:val="20"/>
              </w:rPr>
              <w:t xml:space="preserve">. </w:t>
            </w:r>
            <w:r w:rsidRPr="00EE7E76">
              <w:rPr>
                <w:rFonts w:cs="Arial"/>
                <w:sz w:val="20"/>
                <w:szCs w:val="20"/>
              </w:rPr>
              <w:t>Planning permissions will reflect the requirement for contributions towards infrastructure through S106 Agreements</w:t>
            </w:r>
            <w:r w:rsidR="00E21DC2" w:rsidRPr="00EE7E76">
              <w:rPr>
                <w:rFonts w:cs="Arial"/>
                <w:sz w:val="20"/>
                <w:szCs w:val="20"/>
              </w:rPr>
              <w:t xml:space="preserve">. </w:t>
            </w:r>
            <w:r w:rsidRPr="00EE7E76">
              <w:rPr>
                <w:rFonts w:cs="Arial"/>
                <w:sz w:val="20"/>
                <w:szCs w:val="20"/>
              </w:rPr>
              <w:t>The contributions will be dependent on the sums request by infrastructure providers and the viability of development</w:t>
            </w:r>
            <w:r w:rsidR="00E21DC2" w:rsidRPr="00EE7E76">
              <w:rPr>
                <w:rFonts w:cs="Arial"/>
                <w:sz w:val="20"/>
                <w:szCs w:val="20"/>
              </w:rPr>
              <w:t xml:space="preserve">. </w:t>
            </w:r>
            <w:proofErr w:type="gramStart"/>
            <w:r w:rsidRPr="00EE7E76">
              <w:rPr>
                <w:rFonts w:cs="Arial"/>
                <w:sz w:val="20"/>
                <w:szCs w:val="20"/>
              </w:rPr>
              <w:t>The  Annual</w:t>
            </w:r>
            <w:proofErr w:type="gramEnd"/>
            <w:r w:rsidRPr="00EE7E76">
              <w:rPr>
                <w:rFonts w:cs="Arial"/>
                <w:sz w:val="20"/>
                <w:szCs w:val="20"/>
              </w:rPr>
              <w:t xml:space="preserve"> Infrastructure Funding Statement on the Council’s website sets out a summary of the financial contributions secured for affordable housing, highways and off-site infrastructure works.</w:t>
            </w:r>
          </w:p>
          <w:p w14:paraId="091B061E" w14:textId="77777777" w:rsidR="005B6B7F" w:rsidRDefault="005B6B7F" w:rsidP="005B6B7F">
            <w:pPr>
              <w:pStyle w:val="ListParagraph"/>
              <w:numPr>
                <w:ilvl w:val="0"/>
                <w:numId w:val="42"/>
              </w:numPr>
              <w:ind w:left="178" w:hanging="178"/>
              <w:jc w:val="left"/>
              <w:rPr>
                <w:rFonts w:cs="Arial"/>
                <w:sz w:val="20"/>
                <w:szCs w:val="20"/>
              </w:rPr>
            </w:pPr>
            <w:r w:rsidRPr="00EE7E76">
              <w:rPr>
                <w:rFonts w:cs="Arial"/>
                <w:sz w:val="20"/>
                <w:szCs w:val="20"/>
              </w:rPr>
              <w:t xml:space="preserve">The Council will commission a Heritage Impact Assessment to better understand the historic implication of the proposals set out in the Draft Local Plan. </w:t>
            </w:r>
          </w:p>
          <w:p w14:paraId="270DA12D" w14:textId="78446F53" w:rsidR="005B6B7F" w:rsidRDefault="005B6B7F" w:rsidP="005B6B7F">
            <w:pPr>
              <w:pStyle w:val="ListParagraph"/>
              <w:numPr>
                <w:ilvl w:val="0"/>
                <w:numId w:val="42"/>
              </w:numPr>
              <w:ind w:left="178" w:hanging="178"/>
              <w:jc w:val="left"/>
              <w:rPr>
                <w:rFonts w:cs="Arial"/>
                <w:sz w:val="20"/>
                <w:szCs w:val="20"/>
              </w:rPr>
            </w:pPr>
            <w:r w:rsidRPr="00EE7E76">
              <w:rPr>
                <w:rFonts w:cs="Arial"/>
                <w:sz w:val="20"/>
                <w:szCs w:val="20"/>
              </w:rPr>
              <w:t xml:space="preserve">It is acknowledged that this will change the local landscape. </w:t>
            </w:r>
            <w:r>
              <w:rPr>
                <w:rFonts w:cs="Arial"/>
                <w:sz w:val="20"/>
                <w:szCs w:val="20"/>
              </w:rPr>
              <w:t>However, t</w:t>
            </w:r>
            <w:r w:rsidRPr="002C44DD">
              <w:rPr>
                <w:rFonts w:cs="Arial"/>
                <w:sz w:val="20"/>
                <w:szCs w:val="20"/>
              </w:rPr>
              <w:t xml:space="preserve">he Council has had to take the difficult decision to propose the allocation of greenfield sites in order to meet the </w:t>
            </w:r>
            <w:proofErr w:type="gramStart"/>
            <w:r w:rsidRPr="002C44DD">
              <w:rPr>
                <w:rFonts w:cs="Arial"/>
                <w:sz w:val="20"/>
                <w:szCs w:val="20"/>
              </w:rPr>
              <w:t>District’s</w:t>
            </w:r>
            <w:proofErr w:type="gramEnd"/>
            <w:r w:rsidRPr="002C44DD">
              <w:rPr>
                <w:rFonts w:cs="Arial"/>
                <w:sz w:val="20"/>
                <w:szCs w:val="20"/>
              </w:rPr>
              <w:t xml:space="preserve"> housing need. </w:t>
            </w:r>
            <w:r w:rsidRPr="00EE7E76">
              <w:rPr>
                <w:rFonts w:cs="Arial"/>
                <w:sz w:val="20"/>
                <w:szCs w:val="20"/>
              </w:rPr>
              <w:t>Any development would need to comply with the requirements set out in Policy EV4 Green Infrastructure, Biodiversity, and Geodiversity of the Local Plan</w:t>
            </w:r>
            <w:r w:rsidR="00E21DC2" w:rsidRPr="00EE7E76">
              <w:rPr>
                <w:rFonts w:cs="Arial"/>
                <w:sz w:val="20"/>
                <w:szCs w:val="20"/>
              </w:rPr>
              <w:t xml:space="preserve">. </w:t>
            </w:r>
            <w:r w:rsidRPr="00EE7E76">
              <w:rPr>
                <w:rFonts w:cs="Arial"/>
                <w:sz w:val="20"/>
                <w:szCs w:val="20"/>
              </w:rPr>
              <w:t>It is necessary for any development to demonstrate biodiversity net gain which is anticipated to become a legislative requirement in Autumn 2023</w:t>
            </w:r>
            <w:r w:rsidR="00E21DC2" w:rsidRPr="00EE7E76">
              <w:rPr>
                <w:rFonts w:cs="Arial"/>
                <w:sz w:val="20"/>
                <w:szCs w:val="20"/>
              </w:rPr>
              <w:t xml:space="preserve">. </w:t>
            </w:r>
            <w:r>
              <w:rPr>
                <w:rFonts w:cs="Arial"/>
                <w:sz w:val="20"/>
                <w:szCs w:val="20"/>
              </w:rPr>
              <w:t>Open space will be required as part of any development and t</w:t>
            </w:r>
            <w:r w:rsidRPr="00EE7E76">
              <w:rPr>
                <w:rFonts w:cs="Arial"/>
                <w:sz w:val="20"/>
                <w:szCs w:val="20"/>
              </w:rPr>
              <w:t>rees and hedgerows will be retained as far as possible, recognising the impact they can have in relation to design, climate change and pollution.</w:t>
            </w:r>
          </w:p>
          <w:p w14:paraId="776F9D62" w14:textId="2F78FCE2" w:rsidR="005B6B7F" w:rsidRPr="002C44DD" w:rsidRDefault="005B6B7F" w:rsidP="005B6B7F">
            <w:pPr>
              <w:pStyle w:val="ListParagraph"/>
              <w:numPr>
                <w:ilvl w:val="0"/>
                <w:numId w:val="42"/>
              </w:numPr>
              <w:ind w:left="178" w:hanging="178"/>
              <w:jc w:val="left"/>
              <w:rPr>
                <w:rFonts w:cs="Arial"/>
                <w:sz w:val="20"/>
                <w:szCs w:val="20"/>
              </w:rPr>
            </w:pPr>
            <w:r w:rsidRPr="002C44DD">
              <w:rPr>
                <w:rFonts w:cs="Arial"/>
                <w:sz w:val="20"/>
                <w:szCs w:val="20"/>
              </w:rPr>
              <w:lastRenderedPageBreak/>
              <w:t>If it is established there is a risk of unexploded ordnance hazard on the site a risk assessment will be necessary through specialist sources to assess the level</w:t>
            </w:r>
            <w:r>
              <w:rPr>
                <w:rFonts w:cs="Arial"/>
                <w:sz w:val="20"/>
                <w:szCs w:val="20"/>
              </w:rPr>
              <w:t xml:space="preserve"> </w:t>
            </w:r>
            <w:r w:rsidRPr="002C44DD">
              <w:rPr>
                <w:rFonts w:cs="Arial"/>
                <w:sz w:val="20"/>
                <w:szCs w:val="20"/>
              </w:rPr>
              <w:t>of risk</w:t>
            </w:r>
            <w:r>
              <w:rPr>
                <w:rFonts w:cs="Arial"/>
                <w:sz w:val="20"/>
                <w:szCs w:val="20"/>
              </w:rPr>
              <w:t xml:space="preserve"> and any action necessary to overcome any risk</w:t>
            </w:r>
            <w:r w:rsidRPr="002C44DD">
              <w:rPr>
                <w:rFonts w:cs="Arial"/>
                <w:sz w:val="20"/>
                <w:szCs w:val="20"/>
              </w:rPr>
              <w:t xml:space="preserve">. </w:t>
            </w:r>
          </w:p>
        </w:tc>
      </w:tr>
      <w:tr w:rsidR="005B6B7F" w:rsidRPr="00570F13" w14:paraId="1D6FCD27" w14:textId="77777777" w:rsidTr="005B3F2D">
        <w:trPr>
          <w:trHeight w:val="256"/>
        </w:trPr>
        <w:tc>
          <w:tcPr>
            <w:tcW w:w="1555" w:type="dxa"/>
          </w:tcPr>
          <w:p w14:paraId="5E7522F7"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Sg</w:t>
            </w:r>
            <w:r w:rsidRPr="00570F13">
              <w:rPr>
                <w:rFonts w:cs="Arial"/>
                <w:color w:val="000000"/>
                <w:sz w:val="20"/>
                <w:szCs w:val="20"/>
                <w:lang w:eastAsia="en-US"/>
              </w:rPr>
              <w:t xml:space="preserve">  </w:t>
            </w:r>
            <w:r w:rsidRPr="00570F13">
              <w:rPr>
                <w:rFonts w:eastAsia="Times New Roman" w:cs="Arial"/>
                <w:color w:val="000000"/>
                <w:sz w:val="20"/>
                <w:szCs w:val="20"/>
              </w:rPr>
              <w:t>Former</w:t>
            </w:r>
            <w:proofErr w:type="gramEnd"/>
            <w:r w:rsidRPr="00570F13">
              <w:rPr>
                <w:rFonts w:eastAsia="Times New Roman" w:cs="Arial"/>
                <w:color w:val="000000"/>
                <w:sz w:val="20"/>
                <w:szCs w:val="20"/>
              </w:rPr>
              <w:t xml:space="preserve"> Miner's Welfare Sports Ground, Stanton Hill, Sutton-In-Ashfield</w:t>
            </w:r>
          </w:p>
        </w:tc>
        <w:tc>
          <w:tcPr>
            <w:tcW w:w="472" w:type="dxa"/>
          </w:tcPr>
          <w:p w14:paraId="4ECB3ACA"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659B4826"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3" w:type="dxa"/>
          </w:tcPr>
          <w:p w14:paraId="112BC1C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56B6DA2B"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FDC97C3"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Infrastructure</w:t>
            </w:r>
          </w:p>
          <w:p w14:paraId="0CB6DC26" w14:textId="77777777" w:rsidR="005B6B7F" w:rsidRPr="00570F13" w:rsidRDefault="005B6B7F" w:rsidP="005B6B7F">
            <w:pPr>
              <w:numPr>
                <w:ilvl w:val="0"/>
                <w:numId w:val="109"/>
              </w:numPr>
              <w:ind w:left="459" w:hanging="283"/>
              <w:contextualSpacing/>
              <w:jc w:val="left"/>
              <w:rPr>
                <w:rFonts w:cs="Arial"/>
                <w:sz w:val="20"/>
                <w:szCs w:val="20"/>
                <w:lang w:eastAsia="en-US"/>
              </w:rPr>
            </w:pPr>
            <w:r w:rsidRPr="00570F13">
              <w:rPr>
                <w:rFonts w:cs="Arial"/>
                <w:sz w:val="20"/>
                <w:szCs w:val="20"/>
                <w:lang w:eastAsia="en-US"/>
              </w:rPr>
              <w:t>Impact on local infrastructure including schools and utilities/ shops/ services.</w:t>
            </w:r>
          </w:p>
          <w:p w14:paraId="5E285C25"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Natural Environment</w:t>
            </w:r>
          </w:p>
          <w:p w14:paraId="4D63D613" w14:textId="77777777" w:rsidR="005B6B7F" w:rsidRPr="00570F13" w:rsidRDefault="005B6B7F" w:rsidP="005B6B7F">
            <w:pPr>
              <w:numPr>
                <w:ilvl w:val="0"/>
                <w:numId w:val="109"/>
              </w:numPr>
              <w:ind w:left="459" w:hanging="283"/>
              <w:contextualSpacing/>
              <w:jc w:val="left"/>
              <w:rPr>
                <w:rFonts w:cs="Arial"/>
                <w:sz w:val="20"/>
                <w:szCs w:val="20"/>
                <w:lang w:eastAsia="en-US"/>
              </w:rPr>
            </w:pPr>
            <w:r w:rsidRPr="00570F13">
              <w:rPr>
                <w:rFonts w:cs="Arial"/>
                <w:sz w:val="20"/>
                <w:szCs w:val="20"/>
                <w:lang w:eastAsia="en-US"/>
              </w:rPr>
              <w:t>Land should remain as greenspace for children to play on and adults to walk on.</w:t>
            </w:r>
          </w:p>
          <w:p w14:paraId="0A18808E"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69087F68" w14:textId="77777777" w:rsidR="005B6B7F" w:rsidRPr="00570F13" w:rsidRDefault="005B6B7F" w:rsidP="005B6B7F">
            <w:pPr>
              <w:numPr>
                <w:ilvl w:val="0"/>
                <w:numId w:val="109"/>
              </w:numPr>
              <w:ind w:left="459" w:hanging="283"/>
              <w:contextualSpacing/>
              <w:jc w:val="left"/>
              <w:rPr>
                <w:rFonts w:cs="Arial"/>
                <w:sz w:val="20"/>
                <w:szCs w:val="20"/>
                <w:lang w:eastAsia="en-US"/>
              </w:rPr>
            </w:pPr>
            <w:r w:rsidRPr="00570F13">
              <w:rPr>
                <w:rFonts w:cs="Arial"/>
                <w:sz w:val="20"/>
                <w:szCs w:val="20"/>
                <w:lang w:eastAsia="en-US"/>
              </w:rPr>
              <w:t xml:space="preserve">The traffic through </w:t>
            </w:r>
            <w:proofErr w:type="spellStart"/>
            <w:r w:rsidRPr="00570F13">
              <w:rPr>
                <w:rFonts w:cs="Arial"/>
                <w:sz w:val="20"/>
                <w:szCs w:val="20"/>
                <w:lang w:eastAsia="en-US"/>
              </w:rPr>
              <w:t>Skegby</w:t>
            </w:r>
            <w:proofErr w:type="spellEnd"/>
            <w:r w:rsidRPr="00570F13">
              <w:rPr>
                <w:rFonts w:cs="Arial"/>
                <w:sz w:val="20"/>
                <w:szCs w:val="20"/>
                <w:lang w:eastAsia="en-US"/>
              </w:rPr>
              <w:t xml:space="preserve"> is unacceptable now.</w:t>
            </w:r>
          </w:p>
          <w:p w14:paraId="060C9EFD" w14:textId="77777777" w:rsidR="005B6B7F" w:rsidRPr="00570F13" w:rsidRDefault="005B6B7F" w:rsidP="005B6B7F">
            <w:pPr>
              <w:numPr>
                <w:ilvl w:val="0"/>
                <w:numId w:val="109"/>
              </w:numPr>
              <w:ind w:left="459" w:hanging="283"/>
              <w:contextualSpacing/>
              <w:jc w:val="left"/>
              <w:rPr>
                <w:rFonts w:cs="Arial"/>
                <w:sz w:val="20"/>
                <w:szCs w:val="20"/>
                <w:lang w:eastAsia="en-US"/>
              </w:rPr>
            </w:pPr>
            <w:r w:rsidRPr="00570F13">
              <w:rPr>
                <w:rFonts w:cs="Arial"/>
                <w:sz w:val="20"/>
                <w:szCs w:val="20"/>
                <w:lang w:eastAsia="en-US"/>
              </w:rPr>
              <w:t xml:space="preserve">Concerns that access is down a </w:t>
            </w:r>
            <w:proofErr w:type="gramStart"/>
            <w:r w:rsidRPr="00570F13">
              <w:rPr>
                <w:rFonts w:cs="Arial"/>
                <w:sz w:val="20"/>
                <w:szCs w:val="20"/>
                <w:lang w:eastAsia="en-US"/>
              </w:rPr>
              <w:t>single track</w:t>
            </w:r>
            <w:proofErr w:type="gramEnd"/>
            <w:r w:rsidRPr="00570F13">
              <w:rPr>
                <w:rFonts w:cs="Arial"/>
                <w:sz w:val="20"/>
                <w:szCs w:val="20"/>
                <w:lang w:eastAsia="en-US"/>
              </w:rPr>
              <w:t xml:space="preserve"> street which is not suitable.</w:t>
            </w:r>
          </w:p>
          <w:p w14:paraId="2D3BFA19" w14:textId="77777777" w:rsidR="005B6B7F" w:rsidRPr="00570F13" w:rsidRDefault="005B6B7F" w:rsidP="005B6B7F">
            <w:pPr>
              <w:jc w:val="left"/>
              <w:rPr>
                <w:rFonts w:cs="Arial"/>
                <w:sz w:val="20"/>
                <w:szCs w:val="20"/>
                <w:lang w:eastAsia="en-US"/>
              </w:rPr>
            </w:pPr>
          </w:p>
          <w:p w14:paraId="70F64EAC"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70A0CB77" w14:textId="12AC6B8C" w:rsidR="005B6B7F" w:rsidRPr="00AB3EC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 xml:space="preserve">Requested that the smaller housing site to the </w:t>
            </w:r>
            <w:proofErr w:type="gramStart"/>
            <w:r w:rsidRPr="00570F13">
              <w:rPr>
                <w:rFonts w:cs="Arial"/>
                <w:sz w:val="20"/>
                <w:szCs w:val="20"/>
                <w:lang w:eastAsia="en-US"/>
              </w:rPr>
              <w:t>north east</w:t>
            </w:r>
            <w:proofErr w:type="gramEnd"/>
            <w:r w:rsidRPr="00570F13">
              <w:rPr>
                <w:rFonts w:cs="Arial"/>
                <w:sz w:val="20"/>
                <w:szCs w:val="20"/>
                <w:lang w:eastAsia="en-US"/>
              </w:rPr>
              <w:t xml:space="preserve"> (land adjacent to no.25 Lime Tree Avenue) and land to the south east of Cochrane Terrace be included within the H1Sg allocation.</w:t>
            </w:r>
          </w:p>
        </w:tc>
        <w:tc>
          <w:tcPr>
            <w:tcW w:w="5528" w:type="dxa"/>
          </w:tcPr>
          <w:p w14:paraId="5F79D983" w14:textId="58EB779B" w:rsidR="005B6B7F" w:rsidRPr="00B77138" w:rsidRDefault="005B6B7F" w:rsidP="005B6B7F">
            <w:pPr>
              <w:pStyle w:val="ListParagraph"/>
              <w:numPr>
                <w:ilvl w:val="0"/>
                <w:numId w:val="75"/>
              </w:numPr>
              <w:ind w:left="184" w:hanging="184"/>
              <w:jc w:val="left"/>
              <w:rPr>
                <w:rFonts w:cs="Arial"/>
                <w:sz w:val="20"/>
                <w:szCs w:val="20"/>
                <w:lang w:eastAsia="en-US"/>
              </w:rPr>
            </w:pPr>
            <w:r w:rsidRPr="00BE1CC3">
              <w:rPr>
                <w:rFonts w:eastAsia="Times New Roman" w:cs="Arial"/>
                <w:sz w:val="20"/>
                <w:szCs w:val="20"/>
              </w:rPr>
              <w:t xml:space="preserve">The Government national planning policy and guidance sets out a formula to determine housing need for councils. The Council is required to use this formula unless exceptional circumstances justify an alternative approach which is a very high bar to overcome. The location of development </w:t>
            </w:r>
            <w:proofErr w:type="gramStart"/>
            <w:r w:rsidRPr="00BE1CC3">
              <w:rPr>
                <w:rFonts w:eastAsia="Times New Roman" w:cs="Arial"/>
                <w:sz w:val="20"/>
                <w:szCs w:val="20"/>
              </w:rPr>
              <w:t>is a reflection of</w:t>
            </w:r>
            <w:proofErr w:type="gramEnd"/>
            <w:r w:rsidRPr="00BE1CC3">
              <w:rPr>
                <w:rFonts w:eastAsia="Times New Roman" w:cs="Arial"/>
                <w:sz w:val="20"/>
                <w:szCs w:val="20"/>
              </w:rPr>
              <w:t xml:space="preserve"> the spatial strategy and the evidence base identified in the Table set out under Allocations.</w:t>
            </w:r>
          </w:p>
          <w:p w14:paraId="609A5B71" w14:textId="77777777" w:rsidR="005B6B7F" w:rsidRPr="00EE7E76" w:rsidRDefault="005B6B7F" w:rsidP="005B6B7F">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1CB2EAA0" w14:textId="68BF55AF" w:rsidR="005B6B7F" w:rsidRDefault="005B6B7F" w:rsidP="005B6B7F">
            <w:pPr>
              <w:pStyle w:val="ListParagraph"/>
              <w:numPr>
                <w:ilvl w:val="0"/>
                <w:numId w:val="42"/>
              </w:numPr>
              <w:ind w:left="178" w:hanging="178"/>
              <w:jc w:val="left"/>
              <w:rPr>
                <w:rFonts w:cs="Arial"/>
                <w:sz w:val="20"/>
                <w:szCs w:val="20"/>
              </w:rPr>
            </w:pPr>
            <w:r w:rsidRPr="00EE7E76">
              <w:rPr>
                <w:rFonts w:cs="Arial"/>
                <w:sz w:val="20"/>
                <w:szCs w:val="20"/>
              </w:rPr>
              <w:t>As is identified in the Infrastructure Section of the Statement of Consultation, the Council is working with various infrastructure providers to identify the requirements arising from the proposed development</w:t>
            </w:r>
            <w:r w:rsidR="00E21DC2" w:rsidRPr="00EE7E76">
              <w:rPr>
                <w:rFonts w:cs="Arial"/>
                <w:sz w:val="20"/>
                <w:szCs w:val="20"/>
              </w:rPr>
              <w:t xml:space="preserve">. </w:t>
            </w:r>
            <w:r w:rsidRPr="00EE7E76">
              <w:rPr>
                <w:rFonts w:cs="Arial"/>
                <w:sz w:val="20"/>
                <w:szCs w:val="20"/>
              </w:rPr>
              <w:t>Planning permissions will reflect the requirement for contributions towards infrastructure through S106 Agreements</w:t>
            </w:r>
            <w:r w:rsidR="00E21DC2" w:rsidRPr="00EE7E76">
              <w:rPr>
                <w:rFonts w:cs="Arial"/>
                <w:sz w:val="20"/>
                <w:szCs w:val="20"/>
              </w:rPr>
              <w:t xml:space="preserve">. </w:t>
            </w:r>
            <w:r w:rsidRPr="00EE7E76">
              <w:rPr>
                <w:rFonts w:cs="Arial"/>
                <w:sz w:val="20"/>
                <w:szCs w:val="20"/>
              </w:rPr>
              <w:t>The contributions will be dependent on the sums request by infrastructure providers and the viability of development</w:t>
            </w:r>
            <w:r w:rsidR="00E21DC2" w:rsidRPr="00EE7E76">
              <w:rPr>
                <w:rFonts w:cs="Arial"/>
                <w:sz w:val="20"/>
                <w:szCs w:val="20"/>
              </w:rPr>
              <w:t xml:space="preserve">. </w:t>
            </w:r>
            <w:proofErr w:type="gramStart"/>
            <w:r w:rsidRPr="00EE7E76">
              <w:rPr>
                <w:rFonts w:cs="Arial"/>
                <w:sz w:val="20"/>
                <w:szCs w:val="20"/>
              </w:rPr>
              <w:t>The  Annual</w:t>
            </w:r>
            <w:proofErr w:type="gramEnd"/>
            <w:r w:rsidRPr="00EE7E76">
              <w:rPr>
                <w:rFonts w:cs="Arial"/>
                <w:sz w:val="20"/>
                <w:szCs w:val="20"/>
              </w:rPr>
              <w:t xml:space="preserve"> Infrastructure Funding Statement on the Council’s website sets out a summary of the financial contributions secured for affordable housing, highways and off-site infrastructure works.</w:t>
            </w:r>
          </w:p>
          <w:p w14:paraId="63AA75A3" w14:textId="19E5759C" w:rsidR="005B6B7F" w:rsidRPr="002C44DD" w:rsidRDefault="005B6B7F" w:rsidP="005B6B7F">
            <w:pPr>
              <w:pStyle w:val="ListParagraph"/>
              <w:numPr>
                <w:ilvl w:val="0"/>
                <w:numId w:val="42"/>
              </w:numPr>
              <w:ind w:left="178" w:hanging="178"/>
              <w:jc w:val="left"/>
              <w:rPr>
                <w:rFonts w:cs="Arial"/>
                <w:sz w:val="20"/>
                <w:szCs w:val="20"/>
              </w:rPr>
            </w:pPr>
            <w:r>
              <w:rPr>
                <w:rFonts w:cs="Arial"/>
                <w:sz w:val="20"/>
                <w:szCs w:val="20"/>
              </w:rPr>
              <w:t>Comments are noted on the green space</w:t>
            </w:r>
            <w:r w:rsidR="00E21DC2">
              <w:rPr>
                <w:rFonts w:cs="Arial"/>
                <w:sz w:val="20"/>
                <w:szCs w:val="20"/>
              </w:rPr>
              <w:t xml:space="preserve">. </w:t>
            </w:r>
            <w:r>
              <w:rPr>
                <w:rFonts w:cs="Arial"/>
                <w:sz w:val="20"/>
                <w:szCs w:val="20"/>
              </w:rPr>
              <w:t xml:space="preserve">However, the Council </w:t>
            </w:r>
            <w:proofErr w:type="gramStart"/>
            <w:r>
              <w:rPr>
                <w:rFonts w:cs="Arial"/>
                <w:sz w:val="20"/>
                <w:szCs w:val="20"/>
              </w:rPr>
              <w:t>has to</w:t>
            </w:r>
            <w:proofErr w:type="gramEnd"/>
            <w:r>
              <w:rPr>
                <w:rFonts w:cs="Arial"/>
                <w:sz w:val="20"/>
                <w:szCs w:val="20"/>
              </w:rPr>
              <w:t xml:space="preserve"> take difficult decisions in allocation sites to meet the need for homes.  </w:t>
            </w:r>
            <w:r w:rsidRPr="00EE7E76">
              <w:rPr>
                <w:rFonts w:cs="Arial"/>
                <w:sz w:val="20"/>
                <w:szCs w:val="20"/>
              </w:rPr>
              <w:t xml:space="preserve">Any development would need to comply with the requirements set out in Policy EV4 </w:t>
            </w:r>
            <w:r w:rsidRPr="00EE7E76">
              <w:rPr>
                <w:rFonts w:cs="Arial"/>
                <w:sz w:val="20"/>
                <w:szCs w:val="20"/>
              </w:rPr>
              <w:lastRenderedPageBreak/>
              <w:t>Green Infrastructure, Biodiversity, and Geodiversity of the Local Plan</w:t>
            </w:r>
            <w:r w:rsidR="00E21DC2" w:rsidRPr="00EE7E76">
              <w:rPr>
                <w:rFonts w:cs="Arial"/>
                <w:sz w:val="20"/>
                <w:szCs w:val="20"/>
              </w:rPr>
              <w:t xml:space="preserve">. </w:t>
            </w:r>
            <w:r w:rsidRPr="00EE7E76">
              <w:rPr>
                <w:rFonts w:cs="Arial"/>
                <w:sz w:val="20"/>
                <w:szCs w:val="20"/>
              </w:rPr>
              <w:t>It is necessary for any development to demonstrate biodiversity net gain which is anticipated to become a legislative requirement in Autumn 2023</w:t>
            </w:r>
            <w:r w:rsidR="00E21DC2" w:rsidRPr="00EE7E76">
              <w:rPr>
                <w:rFonts w:cs="Arial"/>
                <w:sz w:val="20"/>
                <w:szCs w:val="20"/>
              </w:rPr>
              <w:t xml:space="preserve">. </w:t>
            </w:r>
            <w:r>
              <w:rPr>
                <w:rFonts w:cs="Arial"/>
                <w:sz w:val="20"/>
                <w:szCs w:val="20"/>
              </w:rPr>
              <w:t>Open space will be required as part of any development and t</w:t>
            </w:r>
            <w:r w:rsidRPr="00EE7E76">
              <w:rPr>
                <w:rFonts w:cs="Arial"/>
                <w:sz w:val="20"/>
                <w:szCs w:val="20"/>
              </w:rPr>
              <w:t>rees and hedgerows will be retained as far as possible, recognising the impact they can have in relation to design, climate change and pollution.</w:t>
            </w:r>
          </w:p>
        </w:tc>
      </w:tr>
      <w:tr w:rsidR="005B6B7F" w:rsidRPr="00570F13" w14:paraId="216A4B11" w14:textId="77777777" w:rsidTr="005B3F2D">
        <w:trPr>
          <w:trHeight w:val="256"/>
        </w:trPr>
        <w:tc>
          <w:tcPr>
            <w:tcW w:w="1555" w:type="dxa"/>
          </w:tcPr>
          <w:p w14:paraId="651E09F6"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Sh</w:t>
            </w:r>
            <w:r w:rsidRPr="00570F13">
              <w:rPr>
                <w:rFonts w:cs="Arial"/>
                <w:color w:val="000000"/>
                <w:sz w:val="20"/>
                <w:szCs w:val="20"/>
                <w:lang w:eastAsia="en-US"/>
              </w:rPr>
              <w:t xml:space="preserve">  </w:t>
            </w:r>
            <w:r w:rsidRPr="00570F13">
              <w:rPr>
                <w:rFonts w:eastAsia="Times New Roman" w:cs="Arial"/>
                <w:color w:val="000000"/>
                <w:sz w:val="20"/>
                <w:szCs w:val="20"/>
              </w:rPr>
              <w:t>Pasture</w:t>
            </w:r>
            <w:proofErr w:type="gramEnd"/>
            <w:r w:rsidRPr="00570F13">
              <w:rPr>
                <w:rFonts w:eastAsia="Times New Roman" w:cs="Arial"/>
                <w:color w:val="000000"/>
                <w:sz w:val="20"/>
                <w:szCs w:val="20"/>
              </w:rPr>
              <w:t xml:space="preserve"> Farm, Alfreton Road, Sutton-In-Ashfield</w:t>
            </w:r>
          </w:p>
        </w:tc>
        <w:tc>
          <w:tcPr>
            <w:tcW w:w="472" w:type="dxa"/>
          </w:tcPr>
          <w:p w14:paraId="4C71166E"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297661AA"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tcPr>
          <w:p w14:paraId="3D8D7938"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7770379A"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711FC1E"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Economic</w:t>
            </w:r>
          </w:p>
          <w:p w14:paraId="7801D766" w14:textId="77777777"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 xml:space="preserve">Houses are of poor design, with maximum density to line </w:t>
            </w:r>
            <w:proofErr w:type="gramStart"/>
            <w:r w:rsidRPr="00570F13">
              <w:rPr>
                <w:rFonts w:cs="Arial"/>
                <w:sz w:val="20"/>
                <w:szCs w:val="20"/>
                <w:lang w:eastAsia="en-US"/>
              </w:rPr>
              <w:t>developers</w:t>
            </w:r>
            <w:proofErr w:type="gramEnd"/>
            <w:r w:rsidRPr="00570F13">
              <w:rPr>
                <w:rFonts w:cs="Arial"/>
                <w:sz w:val="20"/>
                <w:szCs w:val="20"/>
                <w:lang w:eastAsia="en-US"/>
              </w:rPr>
              <w:t xml:space="preserve"> pockets.</w:t>
            </w:r>
          </w:p>
          <w:p w14:paraId="79B14F59"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Health &amp; Wellbeing</w:t>
            </w:r>
          </w:p>
          <w:p w14:paraId="223E0DBC" w14:textId="77777777"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Our green fields were for people to enjoy the countryside.</w:t>
            </w:r>
          </w:p>
          <w:p w14:paraId="41A19746"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Historic Environment</w:t>
            </w:r>
          </w:p>
          <w:p w14:paraId="6F35382F" w14:textId="77777777"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 xml:space="preserve">The Grade II Listed Building Fulwood Farmhouse lies just </w:t>
            </w:r>
            <w:proofErr w:type="gramStart"/>
            <w:r w:rsidRPr="00570F13">
              <w:rPr>
                <w:rFonts w:cs="Arial"/>
                <w:sz w:val="20"/>
                <w:szCs w:val="20"/>
                <w:lang w:eastAsia="en-US"/>
              </w:rPr>
              <w:t>to</w:t>
            </w:r>
            <w:proofErr w:type="gramEnd"/>
            <w:r w:rsidRPr="00570F13">
              <w:rPr>
                <w:rFonts w:cs="Arial"/>
                <w:sz w:val="20"/>
                <w:szCs w:val="20"/>
                <w:lang w:eastAsia="en-US"/>
              </w:rPr>
              <w:t xml:space="preserve"> but the rural setting has been eroded by the surrounding development.</w:t>
            </w:r>
          </w:p>
          <w:p w14:paraId="67B96885"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Housing Requirements</w:t>
            </w:r>
          </w:p>
          <w:p w14:paraId="4EEBA37D" w14:textId="5B591156"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34 dwellings would be to many for such a small area</w:t>
            </w:r>
            <w:r w:rsidR="00E21DC2" w:rsidRPr="00570F13">
              <w:rPr>
                <w:rFonts w:cs="Arial"/>
                <w:sz w:val="20"/>
                <w:szCs w:val="20"/>
                <w:lang w:eastAsia="en-US"/>
              </w:rPr>
              <w:t xml:space="preserve">. </w:t>
            </w:r>
          </w:p>
          <w:p w14:paraId="40EBBED6"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Pollution</w:t>
            </w:r>
          </w:p>
          <w:p w14:paraId="2F04FC13" w14:textId="77777777"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The air quality and noise issues for the site</w:t>
            </w:r>
          </w:p>
          <w:p w14:paraId="6D4720B1"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5CBE248E" w14:textId="77777777"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 xml:space="preserve">Alfreton Road becoming too congested, this makes the road more liable to accidents to </w:t>
            </w:r>
            <w:proofErr w:type="gramStart"/>
            <w:r w:rsidRPr="00570F13">
              <w:rPr>
                <w:rFonts w:cs="Arial"/>
                <w:sz w:val="20"/>
                <w:szCs w:val="20"/>
                <w:lang w:eastAsia="en-US"/>
              </w:rPr>
              <w:t>happen</w:t>
            </w:r>
            <w:proofErr w:type="gramEnd"/>
          </w:p>
          <w:p w14:paraId="058D37FA" w14:textId="77777777"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Access is insufficient.</w:t>
            </w:r>
          </w:p>
          <w:p w14:paraId="15A923E0" w14:textId="77777777" w:rsidR="005B6B7F" w:rsidRPr="00570F13" w:rsidRDefault="005B6B7F" w:rsidP="005B6B7F">
            <w:pPr>
              <w:numPr>
                <w:ilvl w:val="0"/>
                <w:numId w:val="106"/>
              </w:numPr>
              <w:ind w:left="176" w:hanging="142"/>
              <w:contextualSpacing/>
              <w:jc w:val="left"/>
              <w:rPr>
                <w:rFonts w:cs="Arial"/>
                <w:sz w:val="20"/>
                <w:szCs w:val="20"/>
                <w:lang w:eastAsia="en-US"/>
              </w:rPr>
            </w:pPr>
            <w:r w:rsidRPr="00570F13">
              <w:rPr>
                <w:rFonts w:cs="Arial"/>
                <w:sz w:val="20"/>
                <w:szCs w:val="20"/>
                <w:lang w:eastAsia="en-US"/>
              </w:rPr>
              <w:t>Other Objection/Comments</w:t>
            </w:r>
          </w:p>
          <w:p w14:paraId="14D208BE" w14:textId="6EF9B657" w:rsidR="005B6B7F" w:rsidRPr="00570F13" w:rsidRDefault="005B6B7F" w:rsidP="005B6B7F">
            <w:pPr>
              <w:numPr>
                <w:ilvl w:val="0"/>
                <w:numId w:val="111"/>
              </w:numPr>
              <w:contextualSpacing/>
              <w:jc w:val="left"/>
              <w:rPr>
                <w:rFonts w:cs="Arial"/>
                <w:sz w:val="20"/>
                <w:szCs w:val="20"/>
                <w:lang w:eastAsia="en-US"/>
              </w:rPr>
            </w:pPr>
            <w:r w:rsidRPr="00570F13">
              <w:rPr>
                <w:rFonts w:cs="Arial"/>
                <w:sz w:val="20"/>
                <w:szCs w:val="20"/>
                <w:lang w:eastAsia="en-US"/>
              </w:rPr>
              <w:t>Footpaths – one, has two stones (squeeze)</w:t>
            </w:r>
            <w:r w:rsidR="00E21DC2" w:rsidRPr="00570F13">
              <w:rPr>
                <w:rFonts w:cs="Arial"/>
                <w:sz w:val="20"/>
                <w:szCs w:val="20"/>
                <w:lang w:eastAsia="en-US"/>
              </w:rPr>
              <w:t xml:space="preserve">. </w:t>
            </w:r>
            <w:r w:rsidRPr="00570F13">
              <w:rPr>
                <w:rFonts w:cs="Arial"/>
                <w:sz w:val="20"/>
                <w:szCs w:val="20"/>
                <w:lang w:eastAsia="en-US"/>
              </w:rPr>
              <w:t xml:space="preserve"> Only a few squeeze type </w:t>
            </w:r>
            <w:r w:rsidRPr="00570F13">
              <w:rPr>
                <w:rFonts w:cs="Arial"/>
                <w:sz w:val="20"/>
                <w:szCs w:val="20"/>
                <w:lang w:eastAsia="en-US"/>
              </w:rPr>
              <w:lastRenderedPageBreak/>
              <w:t>stones exist in the Ashfield area should be given some type of status</w:t>
            </w:r>
            <w:r w:rsidR="00E21DC2" w:rsidRPr="00570F13">
              <w:rPr>
                <w:rFonts w:cs="Arial"/>
                <w:sz w:val="20"/>
                <w:szCs w:val="20"/>
                <w:lang w:eastAsia="en-US"/>
              </w:rPr>
              <w:t xml:space="preserve">. </w:t>
            </w:r>
          </w:p>
          <w:p w14:paraId="58A6159F" w14:textId="77777777" w:rsidR="005B6B7F" w:rsidRPr="00570F13" w:rsidRDefault="005B6B7F" w:rsidP="005B6B7F">
            <w:pPr>
              <w:numPr>
                <w:ilvl w:val="0"/>
                <w:numId w:val="111"/>
              </w:numPr>
              <w:contextualSpacing/>
              <w:jc w:val="left"/>
              <w:rPr>
                <w:rFonts w:cs="Arial"/>
                <w:sz w:val="20"/>
                <w:szCs w:val="20"/>
                <w:lang w:eastAsia="en-US"/>
              </w:rPr>
            </w:pPr>
            <w:r w:rsidRPr="00570F13">
              <w:rPr>
                <w:rFonts w:cs="Arial"/>
                <w:sz w:val="20"/>
                <w:szCs w:val="20"/>
                <w:lang w:eastAsia="en-US"/>
              </w:rPr>
              <w:t xml:space="preserve">Footpaths should not be rerouted provide access to a cross of the A38 allowing access to the </w:t>
            </w:r>
            <w:proofErr w:type="spellStart"/>
            <w:r w:rsidRPr="00570F13">
              <w:rPr>
                <w:rFonts w:cs="Arial"/>
                <w:sz w:val="20"/>
                <w:szCs w:val="20"/>
                <w:lang w:eastAsia="en-US"/>
              </w:rPr>
              <w:t>Dumbles</w:t>
            </w:r>
            <w:proofErr w:type="spellEnd"/>
            <w:r w:rsidRPr="00570F13">
              <w:rPr>
                <w:rFonts w:cs="Arial"/>
                <w:sz w:val="20"/>
                <w:szCs w:val="20"/>
                <w:lang w:eastAsia="en-US"/>
              </w:rPr>
              <w:t xml:space="preserve"> and woodland open space.</w:t>
            </w:r>
          </w:p>
          <w:p w14:paraId="7698623B" w14:textId="77777777" w:rsidR="005B6B7F" w:rsidRPr="00570F13" w:rsidRDefault="005B6B7F" w:rsidP="005B6B7F">
            <w:pPr>
              <w:jc w:val="left"/>
              <w:rPr>
                <w:rFonts w:cs="Arial"/>
                <w:sz w:val="20"/>
                <w:szCs w:val="20"/>
                <w:lang w:eastAsia="en-US"/>
              </w:rPr>
            </w:pPr>
          </w:p>
          <w:p w14:paraId="4EFD59BC"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059729BD" w14:textId="677C369C" w:rsidR="005B6B7F" w:rsidRPr="00AB3EC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Support for the allocation, considered the site has a capacity for 40-45 dwellings.</w:t>
            </w:r>
          </w:p>
        </w:tc>
        <w:tc>
          <w:tcPr>
            <w:tcW w:w="5528" w:type="dxa"/>
          </w:tcPr>
          <w:p w14:paraId="1206A142" w14:textId="5DF814BE" w:rsidR="005B6B7F" w:rsidRDefault="005B6B7F" w:rsidP="005B6B7F">
            <w:pPr>
              <w:pStyle w:val="ListParagraph"/>
              <w:numPr>
                <w:ilvl w:val="0"/>
                <w:numId w:val="106"/>
              </w:numPr>
              <w:ind w:left="184" w:hanging="184"/>
              <w:jc w:val="left"/>
              <w:rPr>
                <w:rFonts w:cs="Arial"/>
                <w:sz w:val="20"/>
                <w:szCs w:val="20"/>
                <w:lang w:eastAsia="en-US"/>
              </w:rPr>
            </w:pPr>
            <w:r w:rsidRPr="00891B0E">
              <w:rPr>
                <w:rFonts w:cs="Arial"/>
                <w:sz w:val="20"/>
                <w:szCs w:val="20"/>
                <w:lang w:eastAsia="en-US"/>
              </w:rPr>
              <w:lastRenderedPageBreak/>
              <w:t>The Draft Local Plan sets out policies which place a high emphasis on design</w:t>
            </w:r>
            <w:r w:rsidR="00E21DC2" w:rsidRPr="00891B0E">
              <w:rPr>
                <w:rFonts w:cs="Arial"/>
                <w:sz w:val="20"/>
                <w:szCs w:val="20"/>
                <w:lang w:eastAsia="en-US"/>
              </w:rPr>
              <w:t xml:space="preserve">. </w:t>
            </w:r>
            <w:r w:rsidRPr="00891B0E">
              <w:rPr>
                <w:rFonts w:cs="Arial"/>
                <w:sz w:val="20"/>
                <w:szCs w:val="20"/>
                <w:lang w:eastAsia="en-US"/>
              </w:rPr>
              <w:t xml:space="preserve">The density of growth is based on what </w:t>
            </w:r>
            <w:proofErr w:type="gramStart"/>
            <w:r w:rsidRPr="00891B0E">
              <w:rPr>
                <w:rFonts w:cs="Arial"/>
                <w:sz w:val="20"/>
                <w:szCs w:val="20"/>
                <w:lang w:eastAsia="en-US"/>
              </w:rPr>
              <w:t>is considered to be</w:t>
            </w:r>
            <w:proofErr w:type="gramEnd"/>
            <w:r w:rsidRPr="00891B0E">
              <w:rPr>
                <w:rFonts w:cs="Arial"/>
                <w:sz w:val="20"/>
                <w:szCs w:val="20"/>
                <w:lang w:eastAsia="en-US"/>
              </w:rPr>
              <w:t xml:space="preserve"> a reasonable approach as reduce densities will increase the requirement for additional land to be allocated for housing</w:t>
            </w:r>
            <w:r w:rsidR="00E21DC2" w:rsidRPr="00891B0E">
              <w:rPr>
                <w:rFonts w:cs="Arial"/>
                <w:sz w:val="20"/>
                <w:szCs w:val="20"/>
                <w:lang w:eastAsia="en-US"/>
              </w:rPr>
              <w:t xml:space="preserve">. </w:t>
            </w:r>
          </w:p>
          <w:p w14:paraId="1B4E4E9E" w14:textId="2EB4DAE5" w:rsidR="005B6B7F" w:rsidRDefault="005B6B7F" w:rsidP="005B6B7F">
            <w:pPr>
              <w:pStyle w:val="ListParagraph"/>
              <w:numPr>
                <w:ilvl w:val="0"/>
                <w:numId w:val="106"/>
              </w:numPr>
              <w:ind w:left="184" w:hanging="184"/>
              <w:jc w:val="left"/>
              <w:rPr>
                <w:rFonts w:cs="Arial"/>
                <w:sz w:val="20"/>
                <w:szCs w:val="20"/>
                <w:lang w:eastAsia="en-US"/>
              </w:rPr>
            </w:pPr>
            <w:r w:rsidRPr="00891B0E">
              <w:rPr>
                <w:rFonts w:cs="Arial"/>
                <w:sz w:val="20"/>
                <w:szCs w:val="20"/>
                <w:lang w:eastAsia="en-US"/>
              </w:rPr>
              <w:t>The Council acknowledges the benefits of health and wellbeing from green space</w:t>
            </w:r>
            <w:r w:rsidR="00E21DC2" w:rsidRPr="00891B0E">
              <w:rPr>
                <w:rFonts w:cs="Arial"/>
                <w:sz w:val="20"/>
                <w:szCs w:val="20"/>
                <w:lang w:eastAsia="en-US"/>
              </w:rPr>
              <w:t xml:space="preserve">. </w:t>
            </w:r>
            <w:r w:rsidRPr="00891B0E">
              <w:rPr>
                <w:rFonts w:cs="Arial"/>
                <w:sz w:val="20"/>
                <w:szCs w:val="20"/>
                <w:lang w:eastAsia="en-US"/>
              </w:rPr>
              <w:t xml:space="preserve">The proposed development will be required to provide green areas arising from the need for associated open </w:t>
            </w:r>
            <w:proofErr w:type="gramStart"/>
            <w:r w:rsidRPr="00891B0E">
              <w:rPr>
                <w:rFonts w:cs="Arial"/>
                <w:sz w:val="20"/>
                <w:szCs w:val="20"/>
                <w:lang w:eastAsia="en-US"/>
              </w:rPr>
              <w:t>space,  the</w:t>
            </w:r>
            <w:proofErr w:type="gramEnd"/>
            <w:r w:rsidRPr="00891B0E">
              <w:rPr>
                <w:rFonts w:cs="Arial"/>
                <w:sz w:val="20"/>
                <w:szCs w:val="20"/>
                <w:lang w:eastAsia="en-US"/>
              </w:rPr>
              <w:t xml:space="preserve"> requirements for biodiversity net gain and the utilisation of sustainable urban drainage</w:t>
            </w:r>
            <w:r w:rsidR="00E21DC2" w:rsidRPr="00891B0E">
              <w:rPr>
                <w:rFonts w:cs="Arial"/>
                <w:sz w:val="20"/>
                <w:szCs w:val="20"/>
                <w:lang w:eastAsia="en-US"/>
              </w:rPr>
              <w:t xml:space="preserve">. </w:t>
            </w:r>
            <w:r w:rsidRPr="00891B0E">
              <w:rPr>
                <w:rFonts w:cs="Arial"/>
                <w:sz w:val="20"/>
                <w:szCs w:val="20"/>
                <w:lang w:eastAsia="en-US"/>
              </w:rPr>
              <w:t xml:space="preserve"> </w:t>
            </w:r>
            <w:r>
              <w:rPr>
                <w:rFonts w:cs="Arial"/>
                <w:sz w:val="20"/>
                <w:szCs w:val="20"/>
                <w:lang w:eastAsia="en-US"/>
              </w:rPr>
              <w:t>T</w:t>
            </w:r>
            <w:r w:rsidRPr="00891B0E">
              <w:rPr>
                <w:rFonts w:cs="Arial"/>
                <w:sz w:val="20"/>
                <w:szCs w:val="20"/>
                <w:lang w:eastAsia="en-US"/>
              </w:rPr>
              <w:t>rees and hedgerows will be retained as far as possible, recognising the impact they can have in relation to design, climate change and pollution.</w:t>
            </w:r>
          </w:p>
          <w:p w14:paraId="7E210A9B" w14:textId="267DA641" w:rsidR="005B6B7F" w:rsidRDefault="005B6B7F" w:rsidP="005B6B7F">
            <w:pPr>
              <w:pStyle w:val="ListParagraph"/>
              <w:numPr>
                <w:ilvl w:val="0"/>
                <w:numId w:val="106"/>
              </w:numPr>
              <w:ind w:left="184" w:hanging="184"/>
              <w:jc w:val="left"/>
              <w:rPr>
                <w:rFonts w:cs="Arial"/>
                <w:sz w:val="20"/>
                <w:szCs w:val="20"/>
                <w:lang w:eastAsia="en-US"/>
              </w:rPr>
            </w:pPr>
            <w:r w:rsidRPr="00773286">
              <w:rPr>
                <w:rFonts w:cs="Arial"/>
                <w:sz w:val="20"/>
                <w:szCs w:val="20"/>
                <w:lang w:eastAsia="en-US"/>
              </w:rPr>
              <w:t>There are no Air Quality Management Area designated in Ashfield in relation to air quality.</w:t>
            </w:r>
            <w:r>
              <w:rPr>
                <w:rFonts w:cs="Arial"/>
                <w:sz w:val="20"/>
                <w:szCs w:val="20"/>
                <w:lang w:eastAsia="en-US"/>
              </w:rPr>
              <w:t xml:space="preserve"> With the change to electric and hydrogen power vehicles required by the Government in 2030 (new vehicles), any impact from emissions will be substantial reduced.</w:t>
            </w:r>
          </w:p>
          <w:p w14:paraId="451A021A" w14:textId="0E6E250F" w:rsidR="005B6B7F" w:rsidRDefault="005B6B7F" w:rsidP="005B6B7F">
            <w:pPr>
              <w:pStyle w:val="ListParagraph"/>
              <w:numPr>
                <w:ilvl w:val="0"/>
                <w:numId w:val="106"/>
              </w:numPr>
              <w:ind w:left="184" w:hanging="184"/>
              <w:jc w:val="left"/>
              <w:rPr>
                <w:rFonts w:cs="Arial"/>
                <w:sz w:val="20"/>
                <w:szCs w:val="20"/>
                <w:lang w:eastAsia="en-US"/>
              </w:rPr>
            </w:pPr>
            <w:r>
              <w:rPr>
                <w:rFonts w:cs="Arial"/>
                <w:sz w:val="20"/>
                <w:szCs w:val="20"/>
                <w:lang w:eastAsia="en-US"/>
              </w:rPr>
              <w:t>Any existing footpaths will, by necessity, form an important consideration in the design and layout of any future development.</w:t>
            </w:r>
          </w:p>
          <w:p w14:paraId="32905A09" w14:textId="5D180084" w:rsidR="005B6B7F" w:rsidRPr="00773286" w:rsidRDefault="005B6B7F" w:rsidP="005B6B7F">
            <w:pPr>
              <w:pStyle w:val="ListParagraph"/>
              <w:numPr>
                <w:ilvl w:val="0"/>
                <w:numId w:val="106"/>
              </w:numPr>
              <w:ind w:left="184" w:hanging="184"/>
              <w:jc w:val="left"/>
              <w:rPr>
                <w:rFonts w:cs="Arial"/>
                <w:sz w:val="20"/>
                <w:szCs w:val="20"/>
                <w:lang w:eastAsia="en-US"/>
              </w:rPr>
            </w:pPr>
            <w:r>
              <w:rPr>
                <w:rFonts w:cs="Arial"/>
                <w:sz w:val="20"/>
                <w:szCs w:val="20"/>
                <w:lang w:eastAsia="en-US"/>
              </w:rPr>
              <w:t>Comments on the heritage assets are noted.</w:t>
            </w:r>
          </w:p>
          <w:p w14:paraId="1328DB1B" w14:textId="104F4AAD" w:rsidR="005B6B7F" w:rsidRPr="00773286" w:rsidRDefault="005B6B7F" w:rsidP="005B6B7F">
            <w:pPr>
              <w:jc w:val="left"/>
              <w:rPr>
                <w:rFonts w:cs="Arial"/>
                <w:sz w:val="20"/>
                <w:szCs w:val="20"/>
                <w:lang w:eastAsia="en-US"/>
              </w:rPr>
            </w:pPr>
          </w:p>
        </w:tc>
      </w:tr>
      <w:tr w:rsidR="005B6B7F" w:rsidRPr="00570F13" w14:paraId="43112BE4" w14:textId="77777777" w:rsidTr="005B3F2D">
        <w:trPr>
          <w:trHeight w:val="256"/>
        </w:trPr>
        <w:tc>
          <w:tcPr>
            <w:tcW w:w="1555" w:type="dxa"/>
          </w:tcPr>
          <w:p w14:paraId="05CE7DC2" w14:textId="77777777" w:rsidR="005B6B7F" w:rsidRPr="00570F13" w:rsidRDefault="005B6B7F" w:rsidP="005B6B7F">
            <w:pPr>
              <w:jc w:val="left"/>
              <w:rPr>
                <w:rFonts w:cs="Arial"/>
                <w:sz w:val="20"/>
                <w:szCs w:val="20"/>
                <w:lang w:eastAsia="en-US"/>
              </w:rPr>
            </w:pPr>
            <w:r w:rsidRPr="00570F13">
              <w:rPr>
                <w:rFonts w:eastAsia="Times New Roman" w:cs="Arial"/>
                <w:sz w:val="20"/>
                <w:szCs w:val="20"/>
              </w:rPr>
              <w:t>H1</w:t>
            </w:r>
            <w:proofErr w:type="gramStart"/>
            <w:r w:rsidRPr="00570F13">
              <w:rPr>
                <w:rFonts w:eastAsia="Times New Roman" w:cs="Arial"/>
                <w:sz w:val="20"/>
                <w:szCs w:val="20"/>
              </w:rPr>
              <w:t>Si</w:t>
            </w:r>
            <w:r w:rsidRPr="00570F13">
              <w:rPr>
                <w:rFonts w:cs="Arial"/>
                <w:sz w:val="20"/>
                <w:szCs w:val="20"/>
                <w:lang w:eastAsia="en-US"/>
              </w:rPr>
              <w:t xml:space="preserve">  </w:t>
            </w:r>
            <w:r w:rsidRPr="00570F13">
              <w:rPr>
                <w:rFonts w:eastAsia="Times New Roman" w:cs="Arial"/>
                <w:sz w:val="20"/>
                <w:szCs w:val="20"/>
              </w:rPr>
              <w:t>Rear</w:t>
            </w:r>
            <w:proofErr w:type="gramEnd"/>
            <w:r w:rsidRPr="00570F13">
              <w:rPr>
                <w:rFonts w:eastAsia="Times New Roman" w:cs="Arial"/>
                <w:sz w:val="20"/>
                <w:szCs w:val="20"/>
              </w:rPr>
              <w:t xml:space="preserve"> Kingsmill Hospital, Sutton-In-Ashfield</w:t>
            </w:r>
          </w:p>
        </w:tc>
        <w:tc>
          <w:tcPr>
            <w:tcW w:w="472" w:type="dxa"/>
            <w:shd w:val="clear" w:color="auto" w:fill="auto"/>
          </w:tcPr>
          <w:p w14:paraId="5DBB1FE4"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2" w:type="dxa"/>
            <w:shd w:val="clear" w:color="auto" w:fill="auto"/>
          </w:tcPr>
          <w:p w14:paraId="6EC3524E" w14:textId="77777777" w:rsidR="005B6B7F" w:rsidRPr="00570F13" w:rsidRDefault="005B6B7F" w:rsidP="005B6B7F">
            <w:pPr>
              <w:jc w:val="center"/>
              <w:rPr>
                <w:rFonts w:cs="Arial"/>
                <w:sz w:val="20"/>
                <w:szCs w:val="20"/>
                <w:lang w:eastAsia="en-US"/>
              </w:rPr>
            </w:pPr>
            <w:r w:rsidRPr="00570F13">
              <w:rPr>
                <w:rFonts w:cs="Arial"/>
                <w:sz w:val="20"/>
                <w:szCs w:val="20"/>
                <w:lang w:eastAsia="en-US"/>
              </w:rPr>
              <w:t>6</w:t>
            </w:r>
          </w:p>
        </w:tc>
        <w:tc>
          <w:tcPr>
            <w:tcW w:w="473" w:type="dxa"/>
            <w:shd w:val="clear" w:color="auto" w:fill="auto"/>
          </w:tcPr>
          <w:p w14:paraId="56396A6D"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851" w:type="dxa"/>
            <w:shd w:val="clear" w:color="auto" w:fill="auto"/>
          </w:tcPr>
          <w:p w14:paraId="73B4CD9B" w14:textId="77777777" w:rsidR="005B6B7F" w:rsidRPr="00570F13" w:rsidRDefault="005B6B7F" w:rsidP="005B6B7F">
            <w:pPr>
              <w:jc w:val="center"/>
              <w:rPr>
                <w:rFonts w:cs="Arial"/>
                <w:sz w:val="20"/>
                <w:szCs w:val="20"/>
                <w:lang w:eastAsia="en-US"/>
              </w:rPr>
            </w:pPr>
          </w:p>
        </w:tc>
        <w:tc>
          <w:tcPr>
            <w:tcW w:w="4536" w:type="dxa"/>
            <w:shd w:val="clear" w:color="auto" w:fill="auto"/>
          </w:tcPr>
          <w:p w14:paraId="7A40B6BB"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Flooding/Drainage</w:t>
            </w:r>
          </w:p>
          <w:p w14:paraId="1FAF14DA" w14:textId="77777777" w:rsidR="005B6B7F" w:rsidRPr="00570F13" w:rsidRDefault="005B6B7F" w:rsidP="005B6B7F">
            <w:pPr>
              <w:numPr>
                <w:ilvl w:val="0"/>
                <w:numId w:val="126"/>
              </w:numPr>
              <w:contextualSpacing/>
              <w:jc w:val="left"/>
              <w:rPr>
                <w:rFonts w:cs="Arial"/>
                <w:sz w:val="20"/>
                <w:szCs w:val="20"/>
                <w:lang w:eastAsia="en-US"/>
              </w:rPr>
            </w:pPr>
            <w:r w:rsidRPr="00570F13">
              <w:rPr>
                <w:rFonts w:cs="Arial"/>
                <w:sz w:val="20"/>
                <w:szCs w:val="20"/>
                <w:lang w:eastAsia="en-US"/>
              </w:rPr>
              <w:t>Water table means area is prone to flooding.</w:t>
            </w:r>
          </w:p>
          <w:p w14:paraId="1ABFBED9"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Health &amp; Wellbeing</w:t>
            </w:r>
          </w:p>
          <w:p w14:paraId="49094188" w14:textId="77777777" w:rsidR="005B6B7F" w:rsidRPr="00570F13" w:rsidRDefault="005B6B7F" w:rsidP="005B6B7F">
            <w:pPr>
              <w:numPr>
                <w:ilvl w:val="0"/>
                <w:numId w:val="126"/>
              </w:numPr>
              <w:contextualSpacing/>
              <w:jc w:val="left"/>
              <w:rPr>
                <w:rFonts w:cs="Arial"/>
                <w:sz w:val="20"/>
                <w:szCs w:val="20"/>
                <w:lang w:eastAsia="en-US"/>
              </w:rPr>
            </w:pPr>
            <w:r w:rsidRPr="00570F13">
              <w:rPr>
                <w:rFonts w:cs="Arial"/>
                <w:sz w:val="20"/>
                <w:szCs w:val="20"/>
                <w:lang w:eastAsia="en-US"/>
              </w:rPr>
              <w:t xml:space="preserve">This is a greenfield site which is of great value to many walkers, hospital staff and patients. </w:t>
            </w:r>
          </w:p>
          <w:p w14:paraId="0323C8D0"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Historic Environment</w:t>
            </w:r>
          </w:p>
          <w:p w14:paraId="0EDB9534" w14:textId="77777777" w:rsidR="005B6B7F" w:rsidRPr="00570F13" w:rsidRDefault="005B6B7F" w:rsidP="005B6B7F">
            <w:pPr>
              <w:numPr>
                <w:ilvl w:val="0"/>
                <w:numId w:val="126"/>
              </w:numPr>
              <w:contextualSpacing/>
              <w:jc w:val="left"/>
              <w:rPr>
                <w:rFonts w:cs="Arial"/>
                <w:sz w:val="20"/>
                <w:szCs w:val="20"/>
                <w:lang w:eastAsia="en-US"/>
              </w:rPr>
            </w:pPr>
            <w:r w:rsidRPr="00570F13">
              <w:rPr>
                <w:rFonts w:cs="Arial"/>
                <w:sz w:val="20"/>
                <w:szCs w:val="20"/>
                <w:lang w:eastAsia="en-US"/>
              </w:rPr>
              <w:t xml:space="preserve">Cumulative impact on setting of Grade II </w:t>
            </w:r>
            <w:proofErr w:type="spellStart"/>
            <w:r w:rsidRPr="00570F13">
              <w:rPr>
                <w:rFonts w:cs="Arial"/>
                <w:sz w:val="20"/>
                <w:szCs w:val="20"/>
                <w:lang w:eastAsia="en-US"/>
              </w:rPr>
              <w:t>Dalestorth</w:t>
            </w:r>
            <w:proofErr w:type="spellEnd"/>
            <w:r w:rsidRPr="00570F13">
              <w:rPr>
                <w:rFonts w:cs="Arial"/>
                <w:sz w:val="20"/>
                <w:szCs w:val="20"/>
                <w:lang w:eastAsia="en-US"/>
              </w:rPr>
              <w:t xml:space="preserve"> House. Heritage Impact Assessment is required.</w:t>
            </w:r>
          </w:p>
          <w:p w14:paraId="18F7A3DE"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Housing Requirements</w:t>
            </w:r>
          </w:p>
          <w:p w14:paraId="6F563A10" w14:textId="77777777" w:rsidR="005B6B7F" w:rsidRPr="00570F13" w:rsidRDefault="005B6B7F" w:rsidP="005B6B7F">
            <w:pPr>
              <w:numPr>
                <w:ilvl w:val="0"/>
                <w:numId w:val="126"/>
              </w:numPr>
              <w:contextualSpacing/>
              <w:jc w:val="left"/>
              <w:rPr>
                <w:rFonts w:cs="Arial"/>
                <w:sz w:val="20"/>
                <w:szCs w:val="20"/>
                <w:lang w:eastAsia="en-US"/>
              </w:rPr>
            </w:pPr>
            <w:proofErr w:type="spellStart"/>
            <w:r w:rsidRPr="00570F13">
              <w:rPr>
                <w:rFonts w:cs="Arial"/>
                <w:sz w:val="20"/>
                <w:szCs w:val="20"/>
                <w:lang w:eastAsia="en-US"/>
              </w:rPr>
              <w:t>Skegby</w:t>
            </w:r>
            <w:proofErr w:type="spellEnd"/>
            <w:r w:rsidRPr="00570F13">
              <w:rPr>
                <w:rFonts w:cs="Arial"/>
                <w:sz w:val="20"/>
                <w:szCs w:val="20"/>
                <w:lang w:eastAsia="en-US"/>
              </w:rPr>
              <w:t xml:space="preserve"> has already seen substantial development. </w:t>
            </w:r>
          </w:p>
          <w:p w14:paraId="59FE5D6A" w14:textId="77777777" w:rsidR="005B6B7F" w:rsidRPr="00570F13" w:rsidRDefault="005B6B7F" w:rsidP="005B6B7F">
            <w:pPr>
              <w:numPr>
                <w:ilvl w:val="0"/>
                <w:numId w:val="126"/>
              </w:numPr>
              <w:contextualSpacing/>
              <w:jc w:val="left"/>
              <w:rPr>
                <w:rFonts w:cs="Arial"/>
                <w:sz w:val="20"/>
                <w:szCs w:val="20"/>
                <w:lang w:eastAsia="en-US"/>
              </w:rPr>
            </w:pPr>
            <w:r w:rsidRPr="00570F13">
              <w:rPr>
                <w:rFonts w:cs="Arial"/>
                <w:sz w:val="20"/>
                <w:szCs w:val="20"/>
                <w:lang w:eastAsia="en-US"/>
              </w:rPr>
              <w:t xml:space="preserve">Does not protect the character of </w:t>
            </w:r>
            <w:proofErr w:type="spellStart"/>
            <w:r w:rsidRPr="00570F13">
              <w:rPr>
                <w:rFonts w:cs="Arial"/>
                <w:sz w:val="20"/>
                <w:szCs w:val="20"/>
                <w:lang w:eastAsia="en-US"/>
              </w:rPr>
              <w:t>Skegby</w:t>
            </w:r>
            <w:proofErr w:type="spellEnd"/>
            <w:r w:rsidRPr="00570F13">
              <w:rPr>
                <w:rFonts w:cs="Arial"/>
                <w:sz w:val="20"/>
                <w:szCs w:val="20"/>
                <w:lang w:eastAsia="en-US"/>
              </w:rPr>
              <w:t>.</w:t>
            </w:r>
          </w:p>
          <w:p w14:paraId="0E52910A" w14:textId="77777777" w:rsidR="005B6B7F" w:rsidRPr="00570F13" w:rsidRDefault="005B6B7F" w:rsidP="005B6B7F">
            <w:pPr>
              <w:numPr>
                <w:ilvl w:val="0"/>
                <w:numId w:val="126"/>
              </w:numPr>
              <w:contextualSpacing/>
              <w:jc w:val="left"/>
              <w:rPr>
                <w:rFonts w:cs="Arial"/>
                <w:sz w:val="20"/>
                <w:szCs w:val="20"/>
                <w:lang w:eastAsia="en-US"/>
              </w:rPr>
            </w:pPr>
            <w:r w:rsidRPr="00570F13">
              <w:rPr>
                <w:rFonts w:cs="Arial"/>
                <w:sz w:val="20"/>
                <w:szCs w:val="20"/>
                <w:lang w:eastAsia="en-US"/>
              </w:rPr>
              <w:t>Should be building bungalows for aging population.</w:t>
            </w:r>
          </w:p>
          <w:p w14:paraId="1092E4D5" w14:textId="77777777" w:rsidR="005B6B7F" w:rsidRPr="00570F13" w:rsidRDefault="005B6B7F" w:rsidP="005B6B7F">
            <w:pPr>
              <w:numPr>
                <w:ilvl w:val="0"/>
                <w:numId w:val="125"/>
              </w:numPr>
              <w:ind w:left="174" w:hanging="142"/>
              <w:contextualSpacing/>
              <w:jc w:val="left"/>
              <w:rPr>
                <w:rFonts w:cs="Arial"/>
                <w:sz w:val="20"/>
                <w:szCs w:val="20"/>
                <w:lang w:eastAsia="en-US"/>
              </w:rPr>
            </w:pPr>
            <w:r w:rsidRPr="00570F13">
              <w:rPr>
                <w:rFonts w:cs="Arial"/>
                <w:sz w:val="20"/>
                <w:szCs w:val="20"/>
                <w:lang w:eastAsia="en-US"/>
              </w:rPr>
              <w:t>Infrastructure</w:t>
            </w:r>
          </w:p>
          <w:p w14:paraId="6E617BB2" w14:textId="77777777" w:rsidR="005B6B7F" w:rsidRPr="00570F13" w:rsidRDefault="005B6B7F" w:rsidP="005B6B7F">
            <w:pPr>
              <w:numPr>
                <w:ilvl w:val="0"/>
                <w:numId w:val="127"/>
              </w:numPr>
              <w:contextualSpacing/>
              <w:jc w:val="left"/>
              <w:rPr>
                <w:rFonts w:cs="Arial"/>
                <w:sz w:val="20"/>
                <w:szCs w:val="20"/>
                <w:lang w:eastAsia="en-US"/>
              </w:rPr>
            </w:pPr>
            <w:r w:rsidRPr="00570F13">
              <w:rPr>
                <w:rFonts w:cs="Arial"/>
                <w:sz w:val="20"/>
                <w:szCs w:val="20"/>
                <w:lang w:eastAsia="en-US"/>
              </w:rPr>
              <w:t xml:space="preserve">Lack on infrastructure for the proposed development including schools and doctors. </w:t>
            </w:r>
          </w:p>
          <w:p w14:paraId="2CD33DF9"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Natural Environment</w:t>
            </w:r>
          </w:p>
          <w:p w14:paraId="3EFD38EC" w14:textId="77777777" w:rsidR="005B6B7F" w:rsidRPr="00570F13" w:rsidRDefault="005B6B7F" w:rsidP="005B6B7F">
            <w:pPr>
              <w:numPr>
                <w:ilvl w:val="0"/>
                <w:numId w:val="128"/>
              </w:numPr>
              <w:contextualSpacing/>
              <w:jc w:val="left"/>
              <w:rPr>
                <w:rFonts w:cs="Arial"/>
                <w:sz w:val="20"/>
                <w:szCs w:val="20"/>
                <w:lang w:eastAsia="en-US"/>
              </w:rPr>
            </w:pPr>
            <w:r w:rsidRPr="00570F13">
              <w:rPr>
                <w:rFonts w:cs="Arial"/>
                <w:sz w:val="20"/>
                <w:szCs w:val="20"/>
                <w:lang w:eastAsia="en-US"/>
              </w:rPr>
              <w:lastRenderedPageBreak/>
              <w:t>Infill one of the remaining green spaces between Ashfield and Mansfield.</w:t>
            </w:r>
          </w:p>
          <w:p w14:paraId="137D89CF" w14:textId="77777777" w:rsidR="005B6B7F" w:rsidRPr="00570F13" w:rsidRDefault="005B6B7F" w:rsidP="005B6B7F">
            <w:pPr>
              <w:numPr>
                <w:ilvl w:val="0"/>
                <w:numId w:val="128"/>
              </w:numPr>
              <w:contextualSpacing/>
              <w:jc w:val="left"/>
              <w:rPr>
                <w:rFonts w:cs="Arial"/>
                <w:sz w:val="20"/>
                <w:szCs w:val="20"/>
                <w:lang w:eastAsia="en-US"/>
              </w:rPr>
            </w:pPr>
            <w:r w:rsidRPr="00570F13">
              <w:rPr>
                <w:rFonts w:cs="Arial"/>
                <w:sz w:val="20"/>
                <w:szCs w:val="20"/>
                <w:lang w:eastAsia="en-US"/>
              </w:rPr>
              <w:t xml:space="preserve">Negative impact on the habitat and environment. </w:t>
            </w:r>
          </w:p>
          <w:p w14:paraId="521C7608"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Pollution</w:t>
            </w:r>
          </w:p>
          <w:p w14:paraId="28E8F4B6" w14:textId="77777777" w:rsidR="005B6B7F" w:rsidRPr="00570F13" w:rsidRDefault="005B6B7F" w:rsidP="005B6B7F">
            <w:pPr>
              <w:numPr>
                <w:ilvl w:val="0"/>
                <w:numId w:val="129"/>
              </w:numPr>
              <w:contextualSpacing/>
              <w:jc w:val="left"/>
              <w:rPr>
                <w:rFonts w:cs="Arial"/>
                <w:sz w:val="20"/>
                <w:szCs w:val="20"/>
                <w:lang w:eastAsia="en-US"/>
              </w:rPr>
            </w:pPr>
            <w:r w:rsidRPr="00570F13">
              <w:rPr>
                <w:rFonts w:cs="Arial"/>
                <w:sz w:val="20"/>
                <w:szCs w:val="20"/>
                <w:lang w:eastAsia="en-US"/>
              </w:rPr>
              <w:t xml:space="preserve">More houses </w:t>
            </w:r>
            <w:proofErr w:type="gramStart"/>
            <w:r w:rsidRPr="00570F13">
              <w:rPr>
                <w:rFonts w:cs="Arial"/>
                <w:sz w:val="20"/>
                <w:szCs w:val="20"/>
                <w:lang w:eastAsia="en-US"/>
              </w:rPr>
              <w:t>means</w:t>
            </w:r>
            <w:proofErr w:type="gramEnd"/>
            <w:r w:rsidRPr="00570F13">
              <w:rPr>
                <w:rFonts w:cs="Arial"/>
                <w:sz w:val="20"/>
                <w:szCs w:val="20"/>
                <w:lang w:eastAsia="en-US"/>
              </w:rPr>
              <w:t xml:space="preserve"> more traffic and more air pollution.</w:t>
            </w:r>
          </w:p>
          <w:p w14:paraId="0C00C1DD"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Transport, Highways &amp; Access</w:t>
            </w:r>
          </w:p>
          <w:p w14:paraId="1419E34D" w14:textId="77777777" w:rsidR="005B6B7F" w:rsidRPr="00570F13" w:rsidRDefault="005B6B7F" w:rsidP="005B6B7F">
            <w:pPr>
              <w:numPr>
                <w:ilvl w:val="0"/>
                <w:numId w:val="129"/>
              </w:numPr>
              <w:contextualSpacing/>
              <w:jc w:val="left"/>
              <w:rPr>
                <w:rFonts w:cs="Arial"/>
                <w:sz w:val="20"/>
                <w:szCs w:val="20"/>
                <w:lang w:eastAsia="en-US"/>
              </w:rPr>
            </w:pPr>
            <w:r w:rsidRPr="00570F13">
              <w:rPr>
                <w:rFonts w:cs="Arial"/>
                <w:sz w:val="20"/>
                <w:szCs w:val="20"/>
                <w:lang w:eastAsia="en-US"/>
              </w:rPr>
              <w:t xml:space="preserve">There is already problem for locals from the level of traffic. </w:t>
            </w:r>
          </w:p>
          <w:p w14:paraId="4031B44D" w14:textId="77777777" w:rsidR="005B6B7F" w:rsidRPr="00570F13" w:rsidRDefault="005B6B7F" w:rsidP="005B6B7F">
            <w:pPr>
              <w:numPr>
                <w:ilvl w:val="0"/>
                <w:numId w:val="129"/>
              </w:numPr>
              <w:contextualSpacing/>
              <w:jc w:val="left"/>
              <w:rPr>
                <w:rFonts w:cs="Arial"/>
                <w:sz w:val="20"/>
                <w:szCs w:val="20"/>
                <w:lang w:eastAsia="en-US"/>
              </w:rPr>
            </w:pPr>
            <w:r w:rsidRPr="00570F13">
              <w:rPr>
                <w:rFonts w:cs="Arial"/>
                <w:sz w:val="20"/>
                <w:szCs w:val="20"/>
                <w:lang w:eastAsia="en-US"/>
              </w:rPr>
              <w:t xml:space="preserve">Developing this land would negatively contribute to the already busy junction of Kings Mill Road East and the B6014. </w:t>
            </w:r>
          </w:p>
          <w:p w14:paraId="4DDEB1B5" w14:textId="77777777" w:rsidR="005B6B7F" w:rsidRPr="00570F13" w:rsidRDefault="005B6B7F" w:rsidP="005B6B7F">
            <w:pPr>
              <w:numPr>
                <w:ilvl w:val="0"/>
                <w:numId w:val="129"/>
              </w:numPr>
              <w:contextualSpacing/>
              <w:jc w:val="left"/>
              <w:rPr>
                <w:rFonts w:cs="Arial"/>
                <w:sz w:val="20"/>
                <w:szCs w:val="20"/>
                <w:lang w:eastAsia="en-US"/>
              </w:rPr>
            </w:pPr>
            <w:r w:rsidRPr="00570F13">
              <w:rPr>
                <w:rFonts w:cs="Arial"/>
                <w:sz w:val="20"/>
                <w:szCs w:val="20"/>
                <w:lang w:eastAsia="en-US"/>
              </w:rPr>
              <w:t xml:space="preserve">Concerns expressed regarding the speed of traffic and road </w:t>
            </w:r>
            <w:proofErr w:type="gramStart"/>
            <w:r w:rsidRPr="00570F13">
              <w:rPr>
                <w:rFonts w:cs="Arial"/>
                <w:sz w:val="20"/>
                <w:szCs w:val="20"/>
                <w:lang w:eastAsia="en-US"/>
              </w:rPr>
              <w:t>safety</w:t>
            </w:r>
            <w:proofErr w:type="gramEnd"/>
          </w:p>
          <w:p w14:paraId="73544E62"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Other Objection/Comments</w:t>
            </w:r>
          </w:p>
          <w:p w14:paraId="044FF972" w14:textId="77777777" w:rsidR="005B6B7F" w:rsidRPr="00570F13" w:rsidRDefault="005B6B7F" w:rsidP="005B6B7F">
            <w:pPr>
              <w:numPr>
                <w:ilvl w:val="0"/>
                <w:numId w:val="130"/>
              </w:numPr>
              <w:contextualSpacing/>
              <w:jc w:val="left"/>
              <w:rPr>
                <w:rFonts w:cs="Arial"/>
                <w:sz w:val="20"/>
                <w:szCs w:val="20"/>
                <w:lang w:eastAsia="en-US"/>
              </w:rPr>
            </w:pPr>
            <w:r w:rsidRPr="00570F13">
              <w:rPr>
                <w:rFonts w:cs="Arial"/>
                <w:sz w:val="20"/>
                <w:szCs w:val="20"/>
                <w:lang w:eastAsia="en-US"/>
              </w:rPr>
              <w:t xml:space="preserve">Does not take account of the views of </w:t>
            </w:r>
            <w:proofErr w:type="gramStart"/>
            <w:r w:rsidRPr="00570F13">
              <w:rPr>
                <w:rFonts w:cs="Arial"/>
                <w:sz w:val="20"/>
                <w:szCs w:val="20"/>
                <w:lang w:eastAsia="en-US"/>
              </w:rPr>
              <w:t>local residents</w:t>
            </w:r>
            <w:proofErr w:type="gramEnd"/>
            <w:r w:rsidRPr="00570F13">
              <w:rPr>
                <w:rFonts w:cs="Arial"/>
                <w:sz w:val="20"/>
                <w:szCs w:val="20"/>
                <w:lang w:eastAsia="en-US"/>
              </w:rPr>
              <w:t xml:space="preserve"> reflected in the response to the planning application for 324 houses on Beck Lane.</w:t>
            </w:r>
          </w:p>
          <w:p w14:paraId="0B213700" w14:textId="77777777" w:rsidR="005B6B7F" w:rsidRPr="00570F13" w:rsidRDefault="005B6B7F" w:rsidP="005B6B7F">
            <w:pPr>
              <w:jc w:val="left"/>
              <w:rPr>
                <w:rFonts w:cs="Arial"/>
                <w:sz w:val="20"/>
                <w:szCs w:val="20"/>
                <w:lang w:eastAsia="en-US"/>
              </w:rPr>
            </w:pPr>
          </w:p>
          <w:p w14:paraId="1447B167" w14:textId="77777777" w:rsidR="005B6B7F" w:rsidRPr="00570F13" w:rsidRDefault="005B6B7F" w:rsidP="005B6B7F">
            <w:pPr>
              <w:jc w:val="left"/>
              <w:rPr>
                <w:rFonts w:cs="Arial"/>
                <w:sz w:val="20"/>
                <w:szCs w:val="20"/>
                <w:lang w:eastAsia="en-US"/>
              </w:rPr>
            </w:pPr>
            <w:r w:rsidRPr="00570F13">
              <w:rPr>
                <w:rFonts w:cs="Arial"/>
                <w:sz w:val="20"/>
                <w:szCs w:val="20"/>
                <w:lang w:eastAsia="en-US"/>
              </w:rPr>
              <w:t xml:space="preserve">Support </w:t>
            </w:r>
          </w:p>
          <w:p w14:paraId="1D6D6AF3" w14:textId="77777777" w:rsidR="005B6B7F" w:rsidRPr="00570F13" w:rsidRDefault="005B6B7F" w:rsidP="005B6B7F">
            <w:pPr>
              <w:numPr>
                <w:ilvl w:val="0"/>
                <w:numId w:val="125"/>
              </w:numPr>
              <w:ind w:left="174" w:hanging="142"/>
              <w:contextualSpacing/>
              <w:jc w:val="left"/>
              <w:rPr>
                <w:rFonts w:cs="Arial"/>
                <w:sz w:val="20"/>
                <w:szCs w:val="20"/>
                <w:lang w:eastAsia="en-US"/>
              </w:rPr>
            </w:pPr>
            <w:r w:rsidRPr="00570F13">
              <w:rPr>
                <w:rFonts w:cs="Arial"/>
                <w:sz w:val="20"/>
                <w:szCs w:val="20"/>
                <w:lang w:eastAsia="en-US"/>
              </w:rPr>
              <w:t xml:space="preserve">The above allocation is one of </w:t>
            </w:r>
            <w:proofErr w:type="gramStart"/>
            <w:r w:rsidRPr="00570F13">
              <w:rPr>
                <w:rFonts w:cs="Arial"/>
                <w:sz w:val="20"/>
                <w:szCs w:val="20"/>
                <w:lang w:eastAsia="en-US"/>
              </w:rPr>
              <w:t>a number of</w:t>
            </w:r>
            <w:proofErr w:type="gramEnd"/>
            <w:r w:rsidRPr="00570F13">
              <w:rPr>
                <w:rFonts w:cs="Arial"/>
                <w:sz w:val="20"/>
                <w:szCs w:val="20"/>
                <w:lang w:eastAsia="en-US"/>
              </w:rPr>
              <w:t xml:space="preserve"> allocations seeing land to the east and west of Beck Lane (and south of </w:t>
            </w:r>
            <w:proofErr w:type="spellStart"/>
            <w:r w:rsidRPr="00570F13">
              <w:rPr>
                <w:rFonts w:cs="Arial"/>
                <w:sz w:val="20"/>
                <w:szCs w:val="20"/>
                <w:lang w:eastAsia="en-US"/>
              </w:rPr>
              <w:t>Skekby</w:t>
            </w:r>
            <w:proofErr w:type="spellEnd"/>
            <w:r w:rsidRPr="00570F13">
              <w:rPr>
                <w:rFonts w:cs="Arial"/>
                <w:sz w:val="20"/>
                <w:szCs w:val="20"/>
                <w:lang w:eastAsia="en-US"/>
              </w:rPr>
              <w:t xml:space="preserve"> Lane) proposed for a significant number of houses overall. The combination of the above housing allocations will comprise a significant extension to the urban area capable of contributing meaningfully towards the Council's housing and affordable housing requirements over the plan period focused along the MARR.</w:t>
            </w:r>
          </w:p>
        </w:tc>
        <w:tc>
          <w:tcPr>
            <w:tcW w:w="5528" w:type="dxa"/>
            <w:shd w:val="clear" w:color="auto" w:fill="auto"/>
          </w:tcPr>
          <w:p w14:paraId="21A08DEF" w14:textId="5321E677" w:rsidR="005B6B7F" w:rsidRPr="00223B1C" w:rsidRDefault="005B6B7F" w:rsidP="00710A8E">
            <w:pPr>
              <w:pStyle w:val="ListParagraph"/>
              <w:numPr>
                <w:ilvl w:val="0"/>
                <w:numId w:val="42"/>
              </w:numPr>
              <w:ind w:left="178" w:hanging="178"/>
              <w:jc w:val="left"/>
              <w:rPr>
                <w:rFonts w:cs="Arial"/>
                <w:sz w:val="20"/>
                <w:szCs w:val="20"/>
                <w:lang w:eastAsia="en-US"/>
              </w:rPr>
            </w:pPr>
            <w:r>
              <w:rPr>
                <w:rFonts w:eastAsia="Times New Roman" w:cs="Arial"/>
                <w:sz w:val="20"/>
                <w:szCs w:val="20"/>
              </w:rPr>
              <w:lastRenderedPageBreak/>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2E7C3D0B" w14:textId="6A1367C7" w:rsidR="005B6B7F" w:rsidRPr="0080319D"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w:t>
            </w:r>
            <w:r w:rsidR="00E21DC2">
              <w:rPr>
                <w:rFonts w:eastAsia="Times New Roman" w:cs="Arial"/>
                <w:sz w:val="20"/>
                <w:szCs w:val="20"/>
              </w:rPr>
              <w:t xml:space="preserve">. </w:t>
            </w:r>
            <w:r>
              <w:rPr>
                <w:rFonts w:eastAsia="Times New Roman" w:cs="Arial"/>
                <w:sz w:val="20"/>
                <w:szCs w:val="20"/>
              </w:rPr>
              <w:t xml:space="preserve">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42E60CFF" w14:textId="1987B0BE" w:rsidR="005B6B7F" w:rsidRPr="003A6951"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The Council acknowledges the benefits of health and wellbeing from green space</w:t>
            </w:r>
            <w:r w:rsidR="00E21DC2">
              <w:rPr>
                <w:rFonts w:eastAsia="Times New Roman" w:cs="Arial"/>
                <w:sz w:val="20"/>
                <w:szCs w:val="20"/>
              </w:rPr>
              <w:t xml:space="preserve">. </w:t>
            </w:r>
            <w:r>
              <w:rPr>
                <w:rFonts w:eastAsia="Times New Roman" w:cs="Arial"/>
                <w:sz w:val="20"/>
                <w:szCs w:val="20"/>
              </w:rPr>
              <w:t xml:space="preserve">The proposed development will be required to provide significant green areas arising from the need for associated open </w:t>
            </w:r>
            <w:proofErr w:type="gramStart"/>
            <w:r>
              <w:rPr>
                <w:rFonts w:eastAsia="Times New Roman" w:cs="Arial"/>
                <w:sz w:val="20"/>
                <w:szCs w:val="20"/>
              </w:rPr>
              <w:t>space,  the</w:t>
            </w:r>
            <w:proofErr w:type="gramEnd"/>
            <w:r>
              <w:rPr>
                <w:rFonts w:eastAsia="Times New Roman" w:cs="Arial"/>
                <w:sz w:val="20"/>
                <w:szCs w:val="20"/>
              </w:rPr>
              <w:t xml:space="preserve"> requirements for biodiversity net gain and the utilisation of sustainable urban drainage</w:t>
            </w:r>
            <w:r w:rsidR="00E21DC2">
              <w:rPr>
                <w:rFonts w:eastAsia="Times New Roman" w:cs="Arial"/>
                <w:sz w:val="20"/>
                <w:szCs w:val="20"/>
              </w:rPr>
              <w:t xml:space="preserve">. </w:t>
            </w:r>
            <w:r>
              <w:rPr>
                <w:rFonts w:eastAsia="Times New Roman" w:cs="Arial"/>
                <w:sz w:val="20"/>
                <w:szCs w:val="20"/>
              </w:rPr>
              <w:t xml:space="preserve"> </w:t>
            </w:r>
          </w:p>
          <w:p w14:paraId="1D9E5E29" w14:textId="1B57B448" w:rsidR="005B6B7F" w:rsidRDefault="005B6B7F" w:rsidP="00710A8E">
            <w:pPr>
              <w:pStyle w:val="ListParagraph"/>
              <w:numPr>
                <w:ilvl w:val="0"/>
                <w:numId w:val="42"/>
              </w:numPr>
              <w:ind w:left="178" w:hanging="178"/>
              <w:jc w:val="left"/>
              <w:rPr>
                <w:rFonts w:cs="Arial"/>
                <w:sz w:val="20"/>
                <w:szCs w:val="20"/>
              </w:rPr>
            </w:pPr>
            <w:r w:rsidRPr="0080319D">
              <w:rPr>
                <w:rFonts w:cs="Arial"/>
                <w:sz w:val="20"/>
                <w:szCs w:val="20"/>
                <w:lang w:eastAsia="en-US"/>
              </w:rPr>
              <w:t xml:space="preserve">As is identified in the Infrastructure Section of the Statement of Consultation, the Council is working with various infrastructure providers to identify the </w:t>
            </w:r>
            <w:r w:rsidRPr="0080319D">
              <w:rPr>
                <w:rFonts w:cs="Arial"/>
                <w:sz w:val="20"/>
                <w:szCs w:val="20"/>
                <w:lang w:eastAsia="en-US"/>
              </w:rPr>
              <w:lastRenderedPageBreak/>
              <w:t>requirements arising from the proposed development</w:t>
            </w:r>
            <w:r w:rsidR="00E21DC2" w:rsidRPr="0080319D">
              <w:rPr>
                <w:rFonts w:cs="Arial"/>
                <w:sz w:val="20"/>
                <w:szCs w:val="20"/>
                <w:lang w:eastAsia="en-US"/>
              </w:rPr>
              <w:t xml:space="preserve">. </w:t>
            </w:r>
            <w:r w:rsidRPr="0080319D">
              <w:rPr>
                <w:rFonts w:cs="Arial"/>
                <w:sz w:val="20"/>
                <w:szCs w:val="20"/>
                <w:lang w:eastAsia="en-US"/>
              </w:rPr>
              <w:t>Planning permissions will reflect the requirement for contributions towards infrastructure through S106 Agreements</w:t>
            </w:r>
            <w:r w:rsidR="00E21DC2" w:rsidRPr="0080319D">
              <w:rPr>
                <w:rFonts w:cs="Arial"/>
                <w:sz w:val="20"/>
                <w:szCs w:val="20"/>
                <w:lang w:eastAsia="en-US"/>
              </w:rPr>
              <w:t xml:space="preserve">. </w:t>
            </w:r>
            <w:r w:rsidRPr="0080319D">
              <w:rPr>
                <w:rFonts w:cs="Arial"/>
                <w:sz w:val="20"/>
                <w:szCs w:val="20"/>
                <w:lang w:eastAsia="en-US"/>
              </w:rPr>
              <w:t>The contributions will be dependent on the sums request by infrastructure providers and the viability of development</w:t>
            </w:r>
            <w:r w:rsidR="00E21DC2" w:rsidRPr="0080319D">
              <w:rPr>
                <w:rFonts w:cs="Arial"/>
                <w:sz w:val="20"/>
                <w:szCs w:val="20"/>
                <w:lang w:eastAsia="en-US"/>
              </w:rPr>
              <w:t xml:space="preserve">. </w:t>
            </w:r>
            <w:proofErr w:type="gramStart"/>
            <w:r w:rsidRPr="0080319D">
              <w:rPr>
                <w:rFonts w:cs="Arial"/>
                <w:sz w:val="20"/>
                <w:szCs w:val="20"/>
                <w:lang w:eastAsia="en-US"/>
              </w:rPr>
              <w:t>The  Annual</w:t>
            </w:r>
            <w:proofErr w:type="gramEnd"/>
            <w:r w:rsidRPr="0080319D">
              <w:rPr>
                <w:rFonts w:cs="Arial"/>
                <w:sz w:val="20"/>
                <w:szCs w:val="20"/>
                <w:lang w:eastAsia="en-US"/>
              </w:rPr>
              <w:t xml:space="preserve"> Infrastructure Funding Statement on the Council’s website sets out a summary of the financial contributions secured for affordable housing, highways and off-site infrastructure works.</w:t>
            </w:r>
          </w:p>
          <w:p w14:paraId="0684D982" w14:textId="77777777" w:rsidR="005B6B7F" w:rsidRDefault="005B6B7F" w:rsidP="00710A8E">
            <w:pPr>
              <w:pStyle w:val="ListParagraph"/>
              <w:numPr>
                <w:ilvl w:val="0"/>
                <w:numId w:val="42"/>
              </w:numPr>
              <w:ind w:left="178" w:hanging="178"/>
              <w:jc w:val="left"/>
              <w:rPr>
                <w:rFonts w:cs="Arial"/>
                <w:sz w:val="20"/>
                <w:szCs w:val="20"/>
              </w:rPr>
            </w:pPr>
            <w:r w:rsidRPr="00687D2F">
              <w:rPr>
                <w:rFonts w:cs="Arial"/>
                <w:sz w:val="20"/>
                <w:szCs w:val="20"/>
                <w:lang w:eastAsia="en-US"/>
              </w:rPr>
              <w:t>The Council has worked closely with the Highway Authority throughout the site selection process. A Transport Study has been commissioned to fully understand the transport implication of the draft Local Plan proposals and identify what mitigation measures are necessary.</w:t>
            </w:r>
          </w:p>
          <w:p w14:paraId="66E4D413" w14:textId="40E4184D" w:rsidR="005B6B7F"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The development will include significant open space</w:t>
            </w:r>
            <w:r w:rsidR="00E21DC2">
              <w:rPr>
                <w:rFonts w:cs="Arial"/>
                <w:sz w:val="20"/>
                <w:szCs w:val="20"/>
                <w:lang w:eastAsia="en-US"/>
              </w:rPr>
              <w:t xml:space="preserve">. </w:t>
            </w:r>
            <w:r>
              <w:rPr>
                <w:rFonts w:cs="Arial"/>
                <w:sz w:val="20"/>
                <w:szCs w:val="20"/>
                <w:lang w:eastAsia="en-US"/>
              </w:rPr>
              <w:t>A development brief will set out the principle and design considerations which will include a landscape buffer to the eastern boundary of the site</w:t>
            </w:r>
            <w:r w:rsidR="00E21DC2">
              <w:rPr>
                <w:rFonts w:cs="Arial"/>
                <w:sz w:val="20"/>
                <w:szCs w:val="20"/>
                <w:lang w:eastAsia="en-US"/>
              </w:rPr>
              <w:t xml:space="preserve">. </w:t>
            </w:r>
          </w:p>
          <w:p w14:paraId="58CE5F93" w14:textId="55A4615F" w:rsidR="005B6B7F"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A</w:t>
            </w:r>
            <w:r w:rsidRPr="00687D2F">
              <w:rPr>
                <w:rFonts w:cs="Arial"/>
                <w:sz w:val="20"/>
                <w:szCs w:val="20"/>
              </w:rPr>
              <w:t>ny development would need to comply with the requirements set out in Policy EV4 Green Infrastructure, Biodiversity, and Geodiversity of the Local Plan</w:t>
            </w:r>
            <w:r w:rsidR="00E21DC2" w:rsidRPr="00687D2F">
              <w:rPr>
                <w:rFonts w:cs="Arial"/>
                <w:sz w:val="20"/>
                <w:szCs w:val="20"/>
              </w:rPr>
              <w:t xml:space="preserve">. </w:t>
            </w:r>
            <w:r w:rsidRPr="00687D2F">
              <w:rPr>
                <w:rFonts w:cs="Arial"/>
                <w:sz w:val="20"/>
                <w:szCs w:val="20"/>
              </w:rPr>
              <w:t>This includes the protection of Local Wildlife Sites (LWS) and other protected sites. It is necessary for any development to demonstrate biodiversity net gain which is anticipated to become a legislative requirement in Autumn 2023</w:t>
            </w:r>
            <w:r w:rsidR="00E21DC2" w:rsidRPr="00687D2F">
              <w:rPr>
                <w:rFonts w:cs="Arial"/>
                <w:sz w:val="20"/>
                <w:szCs w:val="20"/>
              </w:rPr>
              <w:t xml:space="preserve">. </w:t>
            </w:r>
            <w:r w:rsidRPr="00687D2F">
              <w:rPr>
                <w:rFonts w:cs="Arial"/>
                <w:sz w:val="20"/>
                <w:szCs w:val="20"/>
              </w:rPr>
              <w:t>The LWS is anticipated to be integrated into this requirement. As part of any development trees and hedgerows will be retained as far as possible, recognising the impact they can have in relation to design, climate change and pollution.</w:t>
            </w:r>
          </w:p>
          <w:p w14:paraId="09ACBE67" w14:textId="734B570E" w:rsidR="005B6B7F" w:rsidRPr="00710A8E" w:rsidRDefault="005B6B7F" w:rsidP="00710A8E">
            <w:pPr>
              <w:pStyle w:val="ListParagraph"/>
              <w:numPr>
                <w:ilvl w:val="0"/>
                <w:numId w:val="42"/>
              </w:numPr>
              <w:ind w:left="178" w:hanging="178"/>
              <w:jc w:val="left"/>
              <w:rPr>
                <w:rFonts w:cs="Arial"/>
                <w:sz w:val="20"/>
                <w:szCs w:val="20"/>
              </w:rPr>
            </w:pPr>
            <w:r w:rsidRPr="00687D2F">
              <w:rPr>
                <w:rFonts w:cs="Arial"/>
                <w:sz w:val="20"/>
                <w:szCs w:val="20"/>
              </w:rPr>
              <w:t xml:space="preserve">The Council will commission a Heritage Impact Assessment to better understand the historic implication of the proposals set out in the Draft Local Plan. </w:t>
            </w:r>
          </w:p>
        </w:tc>
      </w:tr>
      <w:tr w:rsidR="005B6B7F" w:rsidRPr="00570F13" w14:paraId="2C796E0B" w14:textId="77777777" w:rsidTr="005B3F2D">
        <w:trPr>
          <w:trHeight w:val="256"/>
        </w:trPr>
        <w:tc>
          <w:tcPr>
            <w:tcW w:w="1555" w:type="dxa"/>
          </w:tcPr>
          <w:p w14:paraId="04CDA5B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Sj</w:t>
            </w:r>
            <w:r w:rsidRPr="00570F13">
              <w:rPr>
                <w:rFonts w:cs="Arial"/>
                <w:color w:val="000000"/>
                <w:sz w:val="20"/>
                <w:szCs w:val="20"/>
                <w:lang w:eastAsia="en-US"/>
              </w:rPr>
              <w:t xml:space="preserve">  </w:t>
            </w:r>
            <w:r w:rsidRPr="00570F13">
              <w:rPr>
                <w:rFonts w:eastAsia="Times New Roman" w:cs="Arial"/>
                <w:color w:val="000000"/>
                <w:sz w:val="20"/>
                <w:szCs w:val="20"/>
              </w:rPr>
              <w:t>Clegg</w:t>
            </w:r>
            <w:proofErr w:type="gramEnd"/>
            <w:r w:rsidRPr="00570F13">
              <w:rPr>
                <w:rFonts w:eastAsia="Times New Roman" w:cs="Arial"/>
                <w:color w:val="000000"/>
                <w:sz w:val="20"/>
                <w:szCs w:val="20"/>
              </w:rPr>
              <w:t xml:space="preserve"> Hill Drive, Huthwaite</w:t>
            </w:r>
          </w:p>
        </w:tc>
        <w:tc>
          <w:tcPr>
            <w:tcW w:w="472" w:type="dxa"/>
          </w:tcPr>
          <w:p w14:paraId="605A454D"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02217830" w14:textId="77777777" w:rsidR="005B6B7F" w:rsidRPr="00570F13" w:rsidRDefault="005B6B7F" w:rsidP="005B6B7F">
            <w:pPr>
              <w:jc w:val="center"/>
              <w:rPr>
                <w:rFonts w:cs="Arial"/>
                <w:sz w:val="20"/>
                <w:szCs w:val="20"/>
                <w:lang w:eastAsia="en-US"/>
              </w:rPr>
            </w:pPr>
            <w:r w:rsidRPr="00570F13">
              <w:rPr>
                <w:rFonts w:cs="Arial"/>
                <w:sz w:val="20"/>
                <w:szCs w:val="20"/>
                <w:lang w:eastAsia="en-US"/>
              </w:rPr>
              <w:t>9</w:t>
            </w:r>
          </w:p>
        </w:tc>
        <w:tc>
          <w:tcPr>
            <w:tcW w:w="473" w:type="dxa"/>
          </w:tcPr>
          <w:p w14:paraId="590C7B6A"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851" w:type="dxa"/>
          </w:tcPr>
          <w:p w14:paraId="4EE77145"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FF133CB"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Historic Environment</w:t>
            </w:r>
          </w:p>
          <w:p w14:paraId="035CB06B" w14:textId="77777777" w:rsidR="005B6B7F" w:rsidRPr="00570F13" w:rsidRDefault="005B6B7F" w:rsidP="005B6B7F">
            <w:pPr>
              <w:numPr>
                <w:ilvl w:val="0"/>
                <w:numId w:val="95"/>
              </w:numPr>
              <w:contextualSpacing/>
              <w:jc w:val="left"/>
              <w:rPr>
                <w:rFonts w:cs="Arial"/>
                <w:sz w:val="20"/>
                <w:szCs w:val="20"/>
                <w:lang w:eastAsia="en-US"/>
              </w:rPr>
            </w:pPr>
            <w:r w:rsidRPr="00570F13">
              <w:rPr>
                <w:rFonts w:cs="Arial"/>
                <w:sz w:val="20"/>
                <w:szCs w:val="20"/>
                <w:lang w:eastAsia="en-US"/>
              </w:rPr>
              <w:t xml:space="preserve">Because the </w:t>
            </w:r>
            <w:proofErr w:type="gramStart"/>
            <w:r w:rsidRPr="00570F13">
              <w:rPr>
                <w:rFonts w:cs="Arial"/>
                <w:sz w:val="20"/>
                <w:szCs w:val="20"/>
                <w:lang w:eastAsia="en-US"/>
              </w:rPr>
              <w:t>Strawberry  Bank</w:t>
            </w:r>
            <w:proofErr w:type="gramEnd"/>
            <w:r w:rsidRPr="00570F13">
              <w:rPr>
                <w:rFonts w:cs="Arial"/>
                <w:sz w:val="20"/>
                <w:szCs w:val="20"/>
                <w:lang w:eastAsia="en-US"/>
              </w:rPr>
              <w:t xml:space="preserve"> Area (Huthwaite) is likely to be a Hill Fort, the area around needs to have an archaeological report done before any more housing is considered.</w:t>
            </w:r>
          </w:p>
          <w:p w14:paraId="15E898CB"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Housing Requirements</w:t>
            </w:r>
          </w:p>
          <w:p w14:paraId="173A65C3" w14:textId="77777777" w:rsidR="005B6B7F" w:rsidRPr="00570F13" w:rsidRDefault="005B6B7F" w:rsidP="005B6B7F">
            <w:pPr>
              <w:numPr>
                <w:ilvl w:val="0"/>
                <w:numId w:val="95"/>
              </w:numPr>
              <w:contextualSpacing/>
              <w:jc w:val="left"/>
              <w:rPr>
                <w:rFonts w:cs="Arial"/>
                <w:sz w:val="20"/>
                <w:szCs w:val="20"/>
                <w:lang w:eastAsia="en-US"/>
              </w:rPr>
            </w:pPr>
            <w:r w:rsidRPr="00570F13">
              <w:rPr>
                <w:rFonts w:cs="Arial"/>
                <w:sz w:val="20"/>
                <w:szCs w:val="20"/>
                <w:lang w:eastAsia="en-US"/>
              </w:rPr>
              <w:t>Objects to any future housing development at Huthwaite.</w:t>
            </w:r>
          </w:p>
          <w:p w14:paraId="365E9E4A" w14:textId="77777777" w:rsidR="005B6B7F" w:rsidRPr="00570F13" w:rsidRDefault="005B6B7F" w:rsidP="005B6B7F">
            <w:pPr>
              <w:numPr>
                <w:ilvl w:val="0"/>
                <w:numId w:val="95"/>
              </w:numPr>
              <w:contextualSpacing/>
              <w:jc w:val="left"/>
              <w:rPr>
                <w:rFonts w:cs="Arial"/>
                <w:sz w:val="20"/>
                <w:szCs w:val="20"/>
                <w:lang w:eastAsia="en-US"/>
              </w:rPr>
            </w:pPr>
            <w:r w:rsidRPr="00570F13">
              <w:rPr>
                <w:rFonts w:cs="Arial"/>
                <w:sz w:val="20"/>
                <w:szCs w:val="20"/>
                <w:lang w:eastAsia="en-US"/>
              </w:rPr>
              <w:t>Site is not suitable for housing.</w:t>
            </w:r>
          </w:p>
          <w:p w14:paraId="66EB5C6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6E453F0C" w14:textId="77777777" w:rsidR="005B6B7F" w:rsidRPr="00570F13" w:rsidRDefault="005B6B7F" w:rsidP="005B6B7F">
            <w:pPr>
              <w:numPr>
                <w:ilvl w:val="0"/>
                <w:numId w:val="96"/>
              </w:numPr>
              <w:contextualSpacing/>
              <w:jc w:val="left"/>
              <w:rPr>
                <w:rFonts w:cs="Arial"/>
                <w:sz w:val="20"/>
                <w:szCs w:val="20"/>
                <w:lang w:eastAsia="en-US"/>
              </w:rPr>
            </w:pPr>
            <w:r w:rsidRPr="00570F13">
              <w:rPr>
                <w:rFonts w:cs="Arial"/>
                <w:sz w:val="20"/>
                <w:szCs w:val="20"/>
                <w:lang w:eastAsia="en-US"/>
              </w:rPr>
              <w:t>The GP surgery is at breaking point, as are schools.</w:t>
            </w:r>
          </w:p>
          <w:p w14:paraId="7190A8D1" w14:textId="77777777" w:rsidR="005B6B7F" w:rsidRPr="00570F13" w:rsidRDefault="005B6B7F" w:rsidP="005B6B7F">
            <w:pPr>
              <w:numPr>
                <w:ilvl w:val="0"/>
                <w:numId w:val="96"/>
              </w:numPr>
              <w:contextualSpacing/>
              <w:jc w:val="left"/>
              <w:rPr>
                <w:rFonts w:cs="Arial"/>
                <w:sz w:val="20"/>
                <w:szCs w:val="20"/>
                <w:lang w:eastAsia="en-US"/>
              </w:rPr>
            </w:pPr>
            <w:r w:rsidRPr="00570F13">
              <w:rPr>
                <w:rFonts w:cs="Arial"/>
                <w:sz w:val="20"/>
                <w:szCs w:val="20"/>
                <w:lang w:eastAsia="en-US"/>
              </w:rPr>
              <w:t>Water Supply- over the last two years we have already had water supply issues, development will add to this issue.</w:t>
            </w:r>
          </w:p>
          <w:p w14:paraId="55A944B3" w14:textId="77777777" w:rsidR="005B6B7F" w:rsidRPr="00570F13" w:rsidRDefault="005B6B7F" w:rsidP="005B6B7F">
            <w:pPr>
              <w:numPr>
                <w:ilvl w:val="0"/>
                <w:numId w:val="96"/>
              </w:numPr>
              <w:contextualSpacing/>
              <w:jc w:val="left"/>
              <w:rPr>
                <w:rFonts w:cs="Arial"/>
                <w:sz w:val="20"/>
                <w:szCs w:val="20"/>
                <w:lang w:eastAsia="en-US"/>
              </w:rPr>
            </w:pPr>
            <w:r w:rsidRPr="00570F13">
              <w:rPr>
                <w:rFonts w:cs="Arial"/>
                <w:sz w:val="20"/>
                <w:szCs w:val="20"/>
                <w:lang w:eastAsia="en-US"/>
              </w:rPr>
              <w:t>Huthwaite is being over developed and the local infrastructure cannot cope.</w:t>
            </w:r>
          </w:p>
          <w:p w14:paraId="59BD5AB9"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Natural Environment</w:t>
            </w:r>
          </w:p>
          <w:p w14:paraId="504E40ED" w14:textId="77777777" w:rsidR="005B6B7F" w:rsidRPr="00570F13" w:rsidRDefault="005B6B7F" w:rsidP="005B6B7F">
            <w:pPr>
              <w:numPr>
                <w:ilvl w:val="0"/>
                <w:numId w:val="97"/>
              </w:numPr>
              <w:contextualSpacing/>
              <w:jc w:val="left"/>
              <w:rPr>
                <w:rFonts w:cs="Arial"/>
                <w:sz w:val="20"/>
                <w:szCs w:val="20"/>
                <w:lang w:eastAsia="en-US"/>
              </w:rPr>
            </w:pPr>
            <w:r w:rsidRPr="00570F13">
              <w:rPr>
                <w:rFonts w:cs="Arial"/>
                <w:sz w:val="20"/>
                <w:szCs w:val="20"/>
                <w:lang w:eastAsia="en-US"/>
              </w:rPr>
              <w:t>Objections to the use of the Green Belt for housing and infrastructure.</w:t>
            </w:r>
          </w:p>
          <w:p w14:paraId="651D9624" w14:textId="77777777" w:rsidR="005B6B7F" w:rsidRPr="00570F13" w:rsidRDefault="005B6B7F" w:rsidP="005B6B7F">
            <w:pPr>
              <w:numPr>
                <w:ilvl w:val="0"/>
                <w:numId w:val="97"/>
              </w:numPr>
              <w:contextualSpacing/>
              <w:jc w:val="left"/>
              <w:rPr>
                <w:rFonts w:cs="Arial"/>
                <w:sz w:val="20"/>
                <w:szCs w:val="20"/>
                <w:lang w:eastAsia="en-US"/>
              </w:rPr>
            </w:pPr>
            <w:r w:rsidRPr="00570F13">
              <w:rPr>
                <w:rFonts w:cs="Arial"/>
                <w:sz w:val="20"/>
                <w:szCs w:val="20"/>
                <w:lang w:eastAsia="en-US"/>
              </w:rPr>
              <w:t>Loss of wildlife habitat.</w:t>
            </w:r>
          </w:p>
          <w:p w14:paraId="3B15DF4F"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Pollution</w:t>
            </w:r>
          </w:p>
          <w:p w14:paraId="5124B9AE" w14:textId="77777777" w:rsidR="005B6B7F" w:rsidRPr="00570F13" w:rsidRDefault="005B6B7F" w:rsidP="005B6B7F">
            <w:pPr>
              <w:numPr>
                <w:ilvl w:val="0"/>
                <w:numId w:val="98"/>
              </w:numPr>
              <w:contextualSpacing/>
              <w:jc w:val="left"/>
              <w:rPr>
                <w:rFonts w:cs="Arial"/>
                <w:sz w:val="20"/>
                <w:szCs w:val="20"/>
                <w:lang w:eastAsia="en-US"/>
              </w:rPr>
            </w:pPr>
            <w:r w:rsidRPr="00570F13">
              <w:rPr>
                <w:rFonts w:cs="Arial"/>
                <w:sz w:val="20"/>
                <w:szCs w:val="20"/>
                <w:lang w:eastAsia="en-US"/>
              </w:rPr>
              <w:t>The increase in Air Pollution would be a high factor to people’s health and well-being.</w:t>
            </w:r>
          </w:p>
          <w:p w14:paraId="08F43C34"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1CB65143" w14:textId="77777777" w:rsidR="005B6B7F" w:rsidRPr="00570F13" w:rsidRDefault="005B6B7F" w:rsidP="005B6B7F">
            <w:pPr>
              <w:numPr>
                <w:ilvl w:val="0"/>
                <w:numId w:val="98"/>
              </w:numPr>
              <w:contextualSpacing/>
              <w:jc w:val="left"/>
              <w:rPr>
                <w:rFonts w:cs="Arial"/>
                <w:sz w:val="20"/>
                <w:szCs w:val="20"/>
                <w:lang w:eastAsia="en-US"/>
              </w:rPr>
            </w:pPr>
            <w:r w:rsidRPr="00570F13">
              <w:rPr>
                <w:rFonts w:cs="Arial"/>
                <w:sz w:val="20"/>
                <w:szCs w:val="20"/>
                <w:lang w:eastAsia="en-US"/>
              </w:rPr>
              <w:t>Already traffic issues in Huthwaite &amp; surrounding areas.</w:t>
            </w:r>
          </w:p>
          <w:p w14:paraId="19583DED" w14:textId="77777777" w:rsidR="005B6B7F" w:rsidRPr="00570F13" w:rsidRDefault="005B6B7F" w:rsidP="005B6B7F">
            <w:pPr>
              <w:numPr>
                <w:ilvl w:val="0"/>
                <w:numId w:val="98"/>
              </w:numPr>
              <w:contextualSpacing/>
              <w:jc w:val="left"/>
              <w:rPr>
                <w:rFonts w:cs="Arial"/>
                <w:sz w:val="20"/>
                <w:szCs w:val="20"/>
                <w:lang w:eastAsia="en-US"/>
              </w:rPr>
            </w:pPr>
            <w:r w:rsidRPr="00570F13">
              <w:rPr>
                <w:rFonts w:cs="Arial"/>
                <w:sz w:val="20"/>
                <w:szCs w:val="20"/>
                <w:lang w:eastAsia="en-US"/>
              </w:rPr>
              <w:t>Considers there are highway issues with access to the site.</w:t>
            </w:r>
          </w:p>
          <w:p w14:paraId="694C649E" w14:textId="77777777" w:rsidR="005B6B7F" w:rsidRPr="00570F13" w:rsidRDefault="005B6B7F" w:rsidP="005B6B7F">
            <w:pPr>
              <w:numPr>
                <w:ilvl w:val="0"/>
                <w:numId w:val="98"/>
              </w:numPr>
              <w:contextualSpacing/>
              <w:jc w:val="left"/>
              <w:rPr>
                <w:rFonts w:cs="Arial"/>
                <w:sz w:val="20"/>
                <w:szCs w:val="20"/>
                <w:lang w:eastAsia="en-US"/>
              </w:rPr>
            </w:pPr>
            <w:r w:rsidRPr="00570F13">
              <w:rPr>
                <w:rFonts w:cs="Arial"/>
                <w:sz w:val="20"/>
                <w:szCs w:val="20"/>
                <w:lang w:eastAsia="en-US"/>
              </w:rPr>
              <w:t xml:space="preserve">Chesterfield </w:t>
            </w:r>
            <w:proofErr w:type="gramStart"/>
            <w:r w:rsidRPr="00570F13">
              <w:rPr>
                <w:rFonts w:cs="Arial"/>
                <w:sz w:val="20"/>
                <w:szCs w:val="20"/>
                <w:lang w:eastAsia="en-US"/>
              </w:rPr>
              <w:t>Road ,Back</w:t>
            </w:r>
            <w:proofErr w:type="gramEnd"/>
            <w:r w:rsidRPr="00570F13">
              <w:rPr>
                <w:rFonts w:cs="Arial"/>
                <w:sz w:val="20"/>
                <w:szCs w:val="20"/>
                <w:lang w:eastAsia="en-US"/>
              </w:rPr>
              <w:t xml:space="preserve"> Lane, and adjacent streets, Main Street and surrounding areas are not suitable for the </w:t>
            </w:r>
            <w:r w:rsidRPr="00570F13">
              <w:rPr>
                <w:rFonts w:cs="Arial"/>
                <w:sz w:val="20"/>
                <w:szCs w:val="20"/>
                <w:lang w:eastAsia="en-US"/>
              </w:rPr>
              <w:lastRenderedPageBreak/>
              <w:t>increase of traffic therefore a danger to children using Barker Street ,Common Road schools , and the public in general.</w:t>
            </w:r>
          </w:p>
          <w:p w14:paraId="32BCF217" w14:textId="77777777" w:rsidR="005B6B7F" w:rsidRPr="00570F13" w:rsidRDefault="005B6B7F" w:rsidP="005B6B7F">
            <w:pPr>
              <w:numPr>
                <w:ilvl w:val="0"/>
                <w:numId w:val="98"/>
              </w:numPr>
              <w:contextualSpacing/>
              <w:jc w:val="left"/>
              <w:rPr>
                <w:rFonts w:cs="Arial"/>
                <w:sz w:val="20"/>
                <w:szCs w:val="20"/>
                <w:lang w:eastAsia="en-US"/>
              </w:rPr>
            </w:pPr>
            <w:r w:rsidRPr="00570F13">
              <w:rPr>
                <w:rFonts w:cs="Arial"/>
                <w:sz w:val="20"/>
                <w:szCs w:val="20"/>
                <w:lang w:eastAsia="en-US"/>
              </w:rPr>
              <w:t>Concerned about road safety on Blackwell Road. The road is a hot spot for speeding motorists, it has many blind spots.</w:t>
            </w:r>
          </w:p>
          <w:p w14:paraId="15A03D64" w14:textId="77777777" w:rsidR="005B6B7F" w:rsidRPr="00570F13" w:rsidRDefault="005B6B7F" w:rsidP="005B6B7F">
            <w:pPr>
              <w:numPr>
                <w:ilvl w:val="0"/>
                <w:numId w:val="98"/>
              </w:numPr>
              <w:contextualSpacing/>
              <w:jc w:val="left"/>
              <w:rPr>
                <w:rFonts w:cs="Arial"/>
                <w:sz w:val="20"/>
                <w:szCs w:val="20"/>
                <w:lang w:eastAsia="en-US"/>
              </w:rPr>
            </w:pPr>
            <w:r w:rsidRPr="00570F13">
              <w:rPr>
                <w:rFonts w:cs="Arial"/>
                <w:sz w:val="20"/>
                <w:szCs w:val="20"/>
                <w:lang w:eastAsia="en-US"/>
              </w:rPr>
              <w:t>HS2 will be causing problems as well!</w:t>
            </w:r>
          </w:p>
          <w:p w14:paraId="3F5FE16C" w14:textId="77777777" w:rsidR="005B6B7F" w:rsidRPr="00570F13" w:rsidRDefault="005B6B7F" w:rsidP="005B6B7F">
            <w:pPr>
              <w:ind w:left="536"/>
              <w:contextualSpacing/>
              <w:jc w:val="left"/>
              <w:rPr>
                <w:rFonts w:cs="Arial"/>
                <w:sz w:val="20"/>
                <w:szCs w:val="20"/>
                <w:lang w:eastAsia="en-US"/>
              </w:rPr>
            </w:pPr>
          </w:p>
        </w:tc>
        <w:tc>
          <w:tcPr>
            <w:tcW w:w="5528" w:type="dxa"/>
          </w:tcPr>
          <w:p w14:paraId="4F0CB6A7" w14:textId="73720363" w:rsidR="005B6B7F" w:rsidRPr="00223B1C"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lastRenderedPageBreak/>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10896364" w14:textId="1216FE4E" w:rsidR="005B6B7F" w:rsidRDefault="005B6B7F" w:rsidP="00710A8E">
            <w:pPr>
              <w:pStyle w:val="ListParagraph"/>
              <w:numPr>
                <w:ilvl w:val="0"/>
                <w:numId w:val="42"/>
              </w:numPr>
              <w:ind w:left="178" w:hanging="178"/>
              <w:jc w:val="left"/>
              <w:rPr>
                <w:rFonts w:cs="Arial"/>
                <w:sz w:val="20"/>
                <w:szCs w:val="20"/>
              </w:rPr>
            </w:pPr>
            <w:r w:rsidRPr="0080319D">
              <w:rPr>
                <w:rFonts w:cs="Arial"/>
                <w:sz w:val="20"/>
                <w:szCs w:val="20"/>
                <w:lang w:eastAsia="en-US"/>
              </w:rPr>
              <w:t>As is identified in the Infrastructure Section of the Statement of Consultation, the Council is working with various infrastructure providers to identify the requirements arising from the proposed development</w:t>
            </w:r>
            <w:r w:rsidR="00E21DC2" w:rsidRPr="0080319D">
              <w:rPr>
                <w:rFonts w:cs="Arial"/>
                <w:sz w:val="20"/>
                <w:szCs w:val="20"/>
                <w:lang w:eastAsia="en-US"/>
              </w:rPr>
              <w:t xml:space="preserve">. </w:t>
            </w:r>
            <w:r w:rsidRPr="0080319D">
              <w:rPr>
                <w:rFonts w:cs="Arial"/>
                <w:sz w:val="20"/>
                <w:szCs w:val="20"/>
                <w:lang w:eastAsia="en-US"/>
              </w:rPr>
              <w:t>Planning permissions will reflect the requirement for contributions towards infrastructure through S106 Agreements</w:t>
            </w:r>
            <w:r w:rsidR="00E21DC2" w:rsidRPr="0080319D">
              <w:rPr>
                <w:rFonts w:cs="Arial"/>
                <w:sz w:val="20"/>
                <w:szCs w:val="20"/>
                <w:lang w:eastAsia="en-US"/>
              </w:rPr>
              <w:t xml:space="preserve">. </w:t>
            </w:r>
            <w:r w:rsidRPr="0080319D">
              <w:rPr>
                <w:rFonts w:cs="Arial"/>
                <w:sz w:val="20"/>
                <w:szCs w:val="20"/>
                <w:lang w:eastAsia="en-US"/>
              </w:rPr>
              <w:t>The contributions will be dependent on the sums request by infrastructure providers and the viability of development</w:t>
            </w:r>
            <w:r w:rsidR="00E21DC2" w:rsidRPr="0080319D">
              <w:rPr>
                <w:rFonts w:cs="Arial"/>
                <w:sz w:val="20"/>
                <w:szCs w:val="20"/>
                <w:lang w:eastAsia="en-US"/>
              </w:rPr>
              <w:t xml:space="preserve">. </w:t>
            </w:r>
            <w:proofErr w:type="gramStart"/>
            <w:r w:rsidRPr="0080319D">
              <w:rPr>
                <w:rFonts w:cs="Arial"/>
                <w:sz w:val="20"/>
                <w:szCs w:val="20"/>
                <w:lang w:eastAsia="en-US"/>
              </w:rPr>
              <w:t>The  Annual</w:t>
            </w:r>
            <w:proofErr w:type="gramEnd"/>
            <w:r w:rsidRPr="0080319D">
              <w:rPr>
                <w:rFonts w:cs="Arial"/>
                <w:sz w:val="20"/>
                <w:szCs w:val="20"/>
                <w:lang w:eastAsia="en-US"/>
              </w:rPr>
              <w:t xml:space="preserve"> Infrastructure Funding Statement on the Council’s website sets out a summary of the financial contributions secured for affordable housing, highways and off-site infrastructure works.</w:t>
            </w:r>
          </w:p>
          <w:p w14:paraId="0007297A" w14:textId="4438C09C" w:rsidR="005B6B7F" w:rsidRPr="00F80CF1" w:rsidRDefault="005B6B7F" w:rsidP="00710A8E">
            <w:pPr>
              <w:pStyle w:val="ListParagraph"/>
              <w:numPr>
                <w:ilvl w:val="0"/>
                <w:numId w:val="42"/>
              </w:numPr>
              <w:ind w:left="178" w:hanging="178"/>
              <w:jc w:val="left"/>
              <w:rPr>
                <w:rFonts w:cs="Arial"/>
                <w:sz w:val="20"/>
                <w:szCs w:val="20"/>
              </w:rPr>
            </w:pPr>
            <w:r w:rsidRPr="00F80CF1">
              <w:rPr>
                <w:rFonts w:cs="Arial"/>
                <w:sz w:val="20"/>
                <w:szCs w:val="20"/>
              </w:rPr>
              <w:t>The site is not located in the Green Belt which is a national policy designation but is a greenfield site</w:t>
            </w:r>
            <w:r w:rsidR="00E21DC2" w:rsidRPr="00F80CF1">
              <w:rPr>
                <w:rFonts w:cs="Arial"/>
                <w:sz w:val="20"/>
                <w:szCs w:val="20"/>
              </w:rPr>
              <w:t xml:space="preserve">. </w:t>
            </w:r>
            <w:r w:rsidRPr="00F80CF1">
              <w:rPr>
                <w:rFonts w:cs="Arial"/>
                <w:sz w:val="20"/>
                <w:szCs w:val="20"/>
              </w:rPr>
              <w:t xml:space="preserve">Any allocated site </w:t>
            </w:r>
            <w:proofErr w:type="gramStart"/>
            <w:r w:rsidRPr="00F80CF1">
              <w:rPr>
                <w:rFonts w:cs="Arial"/>
                <w:sz w:val="20"/>
                <w:szCs w:val="20"/>
              </w:rPr>
              <w:t>has to</w:t>
            </w:r>
            <w:proofErr w:type="gramEnd"/>
            <w:r w:rsidRPr="00F80CF1">
              <w:rPr>
                <w:rFonts w:cs="Arial"/>
                <w:sz w:val="20"/>
                <w:szCs w:val="20"/>
              </w:rPr>
              <w:t xml:space="preserve"> be deliverable and developable under the provision of national policy guidance. The Council has allocated all brownfield sites that were deliverable and developable when the Draft Local Plan went out to consultation. As a result, the Council has had to make the difficult decision to propose the allocation of sites on greenfield land to meet the </w:t>
            </w:r>
            <w:proofErr w:type="gramStart"/>
            <w:r w:rsidRPr="00F80CF1">
              <w:rPr>
                <w:rFonts w:cs="Arial"/>
                <w:sz w:val="20"/>
                <w:szCs w:val="20"/>
              </w:rPr>
              <w:t>District’s</w:t>
            </w:r>
            <w:proofErr w:type="gramEnd"/>
            <w:r w:rsidRPr="00F80CF1">
              <w:rPr>
                <w:rFonts w:cs="Arial"/>
                <w:sz w:val="20"/>
                <w:szCs w:val="20"/>
              </w:rPr>
              <w:t xml:space="preserve"> future housing needs, as required by national planning policy.</w:t>
            </w:r>
          </w:p>
          <w:p w14:paraId="7AE479FF" w14:textId="7417DE3D" w:rsidR="005B6B7F"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A</w:t>
            </w:r>
            <w:r w:rsidRPr="00687D2F">
              <w:rPr>
                <w:rFonts w:cs="Arial"/>
                <w:sz w:val="20"/>
                <w:szCs w:val="20"/>
              </w:rPr>
              <w:t>ny development would need to comply with the requirements set out in Policy EV4 Green Infrastructure, Biodiversity, and Geodiversity of the Local Plan</w:t>
            </w:r>
            <w:r w:rsidR="00E21DC2" w:rsidRPr="00687D2F">
              <w:rPr>
                <w:rFonts w:cs="Arial"/>
                <w:sz w:val="20"/>
                <w:szCs w:val="20"/>
              </w:rPr>
              <w:t xml:space="preserve">. </w:t>
            </w:r>
            <w:r w:rsidRPr="00687D2F">
              <w:rPr>
                <w:rFonts w:cs="Arial"/>
                <w:sz w:val="20"/>
                <w:szCs w:val="20"/>
              </w:rPr>
              <w:t xml:space="preserve">This includes the protection of Local Wildlife Sites (LWS) and </w:t>
            </w:r>
            <w:r w:rsidRPr="00687D2F">
              <w:rPr>
                <w:rFonts w:cs="Arial"/>
                <w:sz w:val="20"/>
                <w:szCs w:val="20"/>
              </w:rPr>
              <w:lastRenderedPageBreak/>
              <w:t>other protected sites. It is necessary for any development to demonstrate biodiversity net gain which is anticipated to become a legislative requirement in Autumn 2023</w:t>
            </w:r>
            <w:r w:rsidR="00E21DC2" w:rsidRPr="00687D2F">
              <w:rPr>
                <w:rFonts w:cs="Arial"/>
                <w:sz w:val="20"/>
                <w:szCs w:val="20"/>
              </w:rPr>
              <w:t xml:space="preserve">. </w:t>
            </w:r>
            <w:r w:rsidRPr="00687D2F">
              <w:rPr>
                <w:rFonts w:cs="Arial"/>
                <w:sz w:val="20"/>
                <w:szCs w:val="20"/>
              </w:rPr>
              <w:t>The LWS is anticipated to be integrated into this requirement. As part of any development trees and hedgerows will be retained as far as possible, recognising the impact they can have in relation to design, climate change and pollution.</w:t>
            </w:r>
          </w:p>
          <w:p w14:paraId="0E4DA677" w14:textId="77777777" w:rsidR="005B6B7F" w:rsidRDefault="005B6B7F" w:rsidP="00710A8E">
            <w:pPr>
              <w:pStyle w:val="ListParagraph"/>
              <w:numPr>
                <w:ilvl w:val="0"/>
                <w:numId w:val="42"/>
              </w:numPr>
              <w:ind w:left="178" w:hanging="178"/>
              <w:jc w:val="left"/>
              <w:rPr>
                <w:rFonts w:cs="Arial"/>
                <w:sz w:val="20"/>
                <w:szCs w:val="20"/>
              </w:rPr>
            </w:pPr>
            <w:r w:rsidRPr="0007429F">
              <w:rPr>
                <w:rFonts w:cs="Arial"/>
                <w:sz w:val="20"/>
                <w:szCs w:val="20"/>
              </w:rPr>
              <w:t>There are no Air Quality Management Area designated in Ashfield in relation to air quality.</w:t>
            </w:r>
            <w:r>
              <w:t xml:space="preserve"> </w:t>
            </w:r>
            <w:r w:rsidRPr="0007429F">
              <w:rPr>
                <w:rFonts w:cs="Arial"/>
                <w:sz w:val="20"/>
                <w:szCs w:val="20"/>
              </w:rPr>
              <w:t>With the change to electric and hydrogen power vehicles required by the Government in 2030 (new vehicles)</w:t>
            </w:r>
            <w:r>
              <w:rPr>
                <w:rFonts w:cs="Arial"/>
                <w:sz w:val="20"/>
                <w:szCs w:val="20"/>
              </w:rPr>
              <w:t>,</w:t>
            </w:r>
            <w:r w:rsidRPr="0007429F">
              <w:rPr>
                <w:rFonts w:cs="Arial"/>
                <w:sz w:val="20"/>
                <w:szCs w:val="20"/>
              </w:rPr>
              <w:t xml:space="preserve"> any impact from emissions will be substantial reduced.</w:t>
            </w:r>
          </w:p>
          <w:p w14:paraId="5EE18F91" w14:textId="5A738F33" w:rsidR="005B6B7F" w:rsidRDefault="005B6B7F" w:rsidP="00710A8E">
            <w:pPr>
              <w:pStyle w:val="ListParagraph"/>
              <w:numPr>
                <w:ilvl w:val="0"/>
                <w:numId w:val="42"/>
              </w:numPr>
              <w:ind w:left="178" w:hanging="178"/>
              <w:jc w:val="left"/>
              <w:rPr>
                <w:rFonts w:cs="Arial"/>
                <w:sz w:val="20"/>
                <w:szCs w:val="20"/>
              </w:rPr>
            </w:pPr>
            <w:r w:rsidRPr="00687D2F">
              <w:rPr>
                <w:rFonts w:cs="Arial"/>
                <w:sz w:val="20"/>
                <w:szCs w:val="20"/>
                <w:lang w:eastAsia="en-US"/>
              </w:rPr>
              <w:t>The Council has worked closely with the Highway Authority throughout the site selection process. A Transport Study has been commissioned to fully understand the transport implication of the draft Local Plan proposals and identify what mitigation measures are necessary.</w:t>
            </w:r>
          </w:p>
          <w:p w14:paraId="1E497B42" w14:textId="2274AB4B" w:rsidR="005B6B7F" w:rsidRPr="00F80CF1"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If HS2b proceed on the safeguarded route, it can be anticipated that there will be short term impacts on the highway network</w:t>
            </w:r>
            <w:r w:rsidR="00E21DC2">
              <w:rPr>
                <w:rFonts w:cs="Arial"/>
                <w:sz w:val="20"/>
                <w:szCs w:val="20"/>
                <w:lang w:eastAsia="en-US"/>
              </w:rPr>
              <w:t xml:space="preserve">. </w:t>
            </w:r>
            <w:r>
              <w:rPr>
                <w:rFonts w:cs="Arial"/>
                <w:sz w:val="20"/>
                <w:szCs w:val="20"/>
                <w:lang w:eastAsia="en-US"/>
              </w:rPr>
              <w:t>However, it is not clear what other ‘problems’ this would result in.</w:t>
            </w:r>
          </w:p>
          <w:p w14:paraId="5C57B9A2" w14:textId="77777777" w:rsidR="005B6B7F" w:rsidRPr="00570F13" w:rsidRDefault="005B6B7F" w:rsidP="005B6B7F">
            <w:pPr>
              <w:rPr>
                <w:rFonts w:cs="Arial"/>
                <w:sz w:val="20"/>
                <w:szCs w:val="20"/>
                <w:lang w:eastAsia="en-US"/>
              </w:rPr>
            </w:pPr>
          </w:p>
        </w:tc>
      </w:tr>
      <w:tr w:rsidR="005B6B7F" w:rsidRPr="00570F13" w14:paraId="66613523" w14:textId="77777777" w:rsidTr="005B3F2D">
        <w:trPr>
          <w:trHeight w:val="256"/>
        </w:trPr>
        <w:tc>
          <w:tcPr>
            <w:tcW w:w="1555" w:type="dxa"/>
          </w:tcPr>
          <w:p w14:paraId="497F6EF1"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Sk</w:t>
            </w:r>
            <w:r w:rsidRPr="00570F13">
              <w:rPr>
                <w:rFonts w:cs="Arial"/>
                <w:color w:val="000000"/>
                <w:sz w:val="20"/>
                <w:szCs w:val="20"/>
                <w:lang w:eastAsia="en-US"/>
              </w:rPr>
              <w:t xml:space="preserve">  </w:t>
            </w:r>
            <w:r w:rsidRPr="00570F13">
              <w:rPr>
                <w:rFonts w:eastAsia="Times New Roman" w:cs="Arial"/>
                <w:color w:val="000000"/>
                <w:sz w:val="20"/>
                <w:szCs w:val="20"/>
              </w:rPr>
              <w:t>Sunnyside</w:t>
            </w:r>
            <w:proofErr w:type="gramEnd"/>
            <w:r w:rsidRPr="00570F13">
              <w:rPr>
                <w:rFonts w:eastAsia="Times New Roman" w:cs="Arial"/>
                <w:color w:val="000000"/>
                <w:sz w:val="20"/>
                <w:szCs w:val="20"/>
              </w:rPr>
              <w:t xml:space="preserve"> Farm, Blackwell Road, Huthwaite</w:t>
            </w:r>
          </w:p>
        </w:tc>
        <w:tc>
          <w:tcPr>
            <w:tcW w:w="472" w:type="dxa"/>
          </w:tcPr>
          <w:p w14:paraId="38CFF050"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1C4301F5" w14:textId="77777777" w:rsidR="005B6B7F" w:rsidRPr="00570F13" w:rsidRDefault="005B6B7F" w:rsidP="005B6B7F">
            <w:pPr>
              <w:jc w:val="center"/>
              <w:rPr>
                <w:rFonts w:cs="Arial"/>
                <w:sz w:val="20"/>
                <w:szCs w:val="20"/>
                <w:lang w:eastAsia="en-US"/>
              </w:rPr>
            </w:pPr>
            <w:r w:rsidRPr="00570F13">
              <w:rPr>
                <w:rFonts w:cs="Arial"/>
                <w:sz w:val="20"/>
                <w:szCs w:val="20"/>
                <w:lang w:eastAsia="en-US"/>
              </w:rPr>
              <w:t>14</w:t>
            </w:r>
          </w:p>
        </w:tc>
        <w:tc>
          <w:tcPr>
            <w:tcW w:w="473" w:type="dxa"/>
          </w:tcPr>
          <w:p w14:paraId="51AEE620"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3DBF3676"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B9928BA"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Brownfield Development</w:t>
            </w:r>
          </w:p>
          <w:p w14:paraId="6DBC5BEE"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There are plenty of brownfield site to build </w:t>
            </w:r>
            <w:proofErr w:type="gramStart"/>
            <w:r w:rsidRPr="00570F13">
              <w:rPr>
                <w:rFonts w:cs="Arial"/>
                <w:sz w:val="20"/>
                <w:szCs w:val="20"/>
                <w:lang w:eastAsia="en-US"/>
              </w:rPr>
              <w:t>on</w:t>
            </w:r>
            <w:proofErr w:type="gramEnd"/>
            <w:r w:rsidRPr="00570F13">
              <w:rPr>
                <w:rFonts w:cs="Arial"/>
                <w:sz w:val="20"/>
                <w:szCs w:val="20"/>
                <w:lang w:eastAsia="en-US"/>
              </w:rPr>
              <w:t xml:space="preserve"> </w:t>
            </w:r>
          </w:p>
          <w:p w14:paraId="6E1FBD1C"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Climate Change</w:t>
            </w:r>
          </w:p>
          <w:p w14:paraId="52A6BA8E"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Change in levels and ground disturbance will release captured carbon.</w:t>
            </w:r>
          </w:p>
          <w:p w14:paraId="614FBC44"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Loss of mature trees/hedges releasing carbon.</w:t>
            </w:r>
          </w:p>
          <w:p w14:paraId="4AF65F02"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Additional traffic effects.</w:t>
            </w:r>
            <w:r w:rsidRPr="00570F13">
              <w:rPr>
                <w:rFonts w:cs="Arial"/>
                <w:sz w:val="20"/>
                <w:szCs w:val="20"/>
                <w:lang w:eastAsia="en-US"/>
              </w:rPr>
              <w:tab/>
            </w:r>
          </w:p>
          <w:p w14:paraId="68A7B58D"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Flooding/Drainage</w:t>
            </w:r>
          </w:p>
          <w:p w14:paraId="04ECDCA9"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lastRenderedPageBreak/>
              <w:t>Land full of springs issues with surface water flood and flooding from watercourses.</w:t>
            </w:r>
          </w:p>
          <w:p w14:paraId="0DD9EB3B"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Health &amp; Wellbeing</w:t>
            </w:r>
          </w:p>
          <w:p w14:paraId="7C21F3DF"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Health benefits from access to open space.</w:t>
            </w:r>
          </w:p>
          <w:p w14:paraId="3D95B01E"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Historic Environment</w:t>
            </w:r>
          </w:p>
          <w:p w14:paraId="32923D59"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Because the </w:t>
            </w:r>
            <w:proofErr w:type="gramStart"/>
            <w:r w:rsidRPr="00570F13">
              <w:rPr>
                <w:rFonts w:cs="Arial"/>
                <w:sz w:val="20"/>
                <w:szCs w:val="20"/>
                <w:lang w:eastAsia="en-US"/>
              </w:rPr>
              <w:t>Strawberry  Bank</w:t>
            </w:r>
            <w:proofErr w:type="gramEnd"/>
            <w:r w:rsidRPr="00570F13">
              <w:rPr>
                <w:rFonts w:cs="Arial"/>
                <w:sz w:val="20"/>
                <w:szCs w:val="20"/>
                <w:lang w:eastAsia="en-US"/>
              </w:rPr>
              <w:t xml:space="preserve"> Area (Huthwaite) is likely to be a Hill Fort, the area around needs to have an archaeological report done before any more housing is considered </w:t>
            </w:r>
          </w:p>
          <w:p w14:paraId="2F485FFE" w14:textId="48DD7524"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The hedges and trees are </w:t>
            </w:r>
            <w:proofErr w:type="gramStart"/>
            <w:r w:rsidRPr="00570F13">
              <w:rPr>
                <w:rFonts w:cs="Arial"/>
                <w:sz w:val="20"/>
                <w:szCs w:val="20"/>
                <w:lang w:eastAsia="en-US"/>
              </w:rPr>
              <w:t>exactly the same</w:t>
            </w:r>
            <w:proofErr w:type="gramEnd"/>
            <w:r w:rsidRPr="00570F13">
              <w:rPr>
                <w:rFonts w:cs="Arial"/>
                <w:sz w:val="20"/>
                <w:szCs w:val="20"/>
                <w:lang w:eastAsia="en-US"/>
              </w:rPr>
              <w:t xml:space="preserve"> layout as in the 1801 enclosure maps</w:t>
            </w:r>
            <w:r w:rsidR="00E21DC2" w:rsidRPr="00570F13">
              <w:rPr>
                <w:rFonts w:cs="Arial"/>
                <w:sz w:val="20"/>
                <w:szCs w:val="20"/>
                <w:lang w:eastAsia="en-US"/>
              </w:rPr>
              <w:t xml:space="preserve">. </w:t>
            </w:r>
          </w:p>
          <w:p w14:paraId="069752E4"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Housing Requirements</w:t>
            </w:r>
          </w:p>
          <w:p w14:paraId="7653B078"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Objects to any future housing development at Huthwaite.</w:t>
            </w:r>
          </w:p>
          <w:p w14:paraId="03A5DBEA"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Impact on character Huthwaite significant development.</w:t>
            </w:r>
          </w:p>
          <w:p w14:paraId="0CF25E47"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Site isolated from the urban boundary, located in the countryside.</w:t>
            </w:r>
          </w:p>
          <w:p w14:paraId="49177B18"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Topography and land stability issues. Very steep from Chesterfield Road and has high risk area for coal.  </w:t>
            </w:r>
          </w:p>
          <w:p w14:paraId="24DA357E"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Substantial visual impact due to sloping site.</w:t>
            </w:r>
          </w:p>
          <w:p w14:paraId="6242DA38"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Should not be building on green field sites.</w:t>
            </w:r>
          </w:p>
          <w:p w14:paraId="39BA8011"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Infrastructure</w:t>
            </w:r>
          </w:p>
          <w:p w14:paraId="42CFF154"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The GP surgery is at breaking point, as are schools.</w:t>
            </w:r>
          </w:p>
          <w:p w14:paraId="3E6A0599"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Site has poor access to services, doctors etc by walking.</w:t>
            </w:r>
          </w:p>
          <w:p w14:paraId="04658F82"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Huthwaite local infrastructure cannot cope.</w:t>
            </w:r>
          </w:p>
          <w:p w14:paraId="473F284C"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lastRenderedPageBreak/>
              <w:t>The nearest secondary school is 4 miles away.</w:t>
            </w:r>
          </w:p>
          <w:p w14:paraId="5CF9BCAE"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Already water supply issues. Questions impact of additional homes.</w:t>
            </w:r>
          </w:p>
          <w:p w14:paraId="73C84D94"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Natural Environment</w:t>
            </w:r>
          </w:p>
          <w:p w14:paraId="665515F5"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It would destroy the green belt / conservation land that it adjoins. </w:t>
            </w:r>
          </w:p>
          <w:p w14:paraId="6938471F"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Loss of wildlife habitat including trees, hedges &amp; fields.</w:t>
            </w:r>
          </w:p>
          <w:p w14:paraId="2F0D586A"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It will have an adverse impact on local wildlife sites.</w:t>
            </w:r>
          </w:p>
          <w:p w14:paraId="2E05A06B"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Pollution</w:t>
            </w:r>
          </w:p>
          <w:p w14:paraId="28E7EE68"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Noise &amp; pollution will increase.</w:t>
            </w:r>
          </w:p>
          <w:p w14:paraId="64B1D4D6"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Transport, Highways &amp; Access</w:t>
            </w:r>
          </w:p>
          <w:p w14:paraId="153EF368"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Traffic is already horrendous in Huthwaite &amp; surrounding areas.</w:t>
            </w:r>
          </w:p>
          <w:p w14:paraId="2B0C9235"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Concerned about road safety on Blackwell Road. </w:t>
            </w:r>
          </w:p>
          <w:p w14:paraId="1C51C24A"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Public transport is limited.</w:t>
            </w:r>
          </w:p>
          <w:p w14:paraId="07974BDB"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HS2 will be causing problems as well!</w:t>
            </w:r>
          </w:p>
          <w:p w14:paraId="5245C229"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Other Objection/Comments</w:t>
            </w:r>
          </w:p>
          <w:p w14:paraId="5936822C"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Land is subject to an Agricultural Holdings Tenancy?</w:t>
            </w:r>
          </w:p>
          <w:p w14:paraId="1B2CC5AD" w14:textId="2726A1F5"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With changing shopping habits town centres need to be used for more homes</w:t>
            </w:r>
            <w:r w:rsidR="00E21DC2" w:rsidRPr="00570F13">
              <w:rPr>
                <w:rFonts w:cs="Arial"/>
                <w:sz w:val="20"/>
                <w:szCs w:val="20"/>
                <w:lang w:eastAsia="en-US"/>
              </w:rPr>
              <w:t xml:space="preserve">. </w:t>
            </w:r>
          </w:p>
          <w:p w14:paraId="1FA842B6" w14:textId="77777777" w:rsidR="005B6B7F" w:rsidRPr="00570F13" w:rsidRDefault="005B6B7F" w:rsidP="005B6B7F">
            <w:pPr>
              <w:ind w:left="536"/>
              <w:contextualSpacing/>
              <w:jc w:val="left"/>
              <w:rPr>
                <w:rFonts w:cs="Arial"/>
                <w:sz w:val="20"/>
                <w:szCs w:val="20"/>
                <w:lang w:eastAsia="en-US"/>
              </w:rPr>
            </w:pPr>
          </w:p>
          <w:p w14:paraId="1513F0D3"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6390B943" w14:textId="37ABDE0A" w:rsidR="005B6B7F" w:rsidRPr="00AB3EC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Site constitutes a logical, sustainable location for residential development.</w:t>
            </w:r>
          </w:p>
        </w:tc>
        <w:tc>
          <w:tcPr>
            <w:tcW w:w="5528" w:type="dxa"/>
          </w:tcPr>
          <w:p w14:paraId="235E558D" w14:textId="36810302" w:rsidR="005B6B7F" w:rsidRPr="00223B1C"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lastRenderedPageBreak/>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766C80B4" w14:textId="77777777" w:rsidR="005B6B7F" w:rsidRDefault="005B6B7F" w:rsidP="00710A8E">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w:t>
            </w:r>
            <w:r w:rsidRPr="000D1479">
              <w:rPr>
                <w:rFonts w:eastAsia="Times New Roman" w:cs="Arial"/>
                <w:sz w:val="20"/>
                <w:szCs w:val="20"/>
              </w:rPr>
              <w:lastRenderedPageBreak/>
              <w:t xml:space="preserve">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11E8D353" w14:textId="27079844" w:rsidR="005B6B7F" w:rsidRPr="003A6951"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w:t>
            </w:r>
            <w:r w:rsidR="00E21DC2">
              <w:rPr>
                <w:rFonts w:eastAsia="Times New Roman" w:cs="Arial"/>
                <w:sz w:val="20"/>
                <w:szCs w:val="20"/>
              </w:rPr>
              <w:t xml:space="preserve">. </w:t>
            </w:r>
            <w:r>
              <w:rPr>
                <w:rFonts w:eastAsia="Times New Roman" w:cs="Arial"/>
                <w:sz w:val="20"/>
                <w:szCs w:val="20"/>
              </w:rPr>
              <w:t xml:space="preserve">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299AC0E5" w14:textId="7097DF80" w:rsidR="005B6B7F" w:rsidRPr="00CF2560" w:rsidRDefault="005B6B7F" w:rsidP="00710A8E">
            <w:pPr>
              <w:pStyle w:val="ListParagraph"/>
              <w:numPr>
                <w:ilvl w:val="0"/>
                <w:numId w:val="42"/>
              </w:numPr>
              <w:ind w:left="178" w:hanging="178"/>
              <w:jc w:val="left"/>
              <w:rPr>
                <w:rFonts w:cs="Arial"/>
                <w:sz w:val="20"/>
                <w:szCs w:val="20"/>
              </w:rPr>
            </w:pPr>
            <w:r w:rsidRPr="00CF2560">
              <w:rPr>
                <w:rFonts w:eastAsia="Times New Roman" w:cs="Arial"/>
                <w:sz w:val="20"/>
                <w:szCs w:val="20"/>
              </w:rPr>
              <w:t>The Council acknowledges the benefits of health and wellbeing from green space</w:t>
            </w:r>
            <w:r w:rsidR="00E21DC2" w:rsidRPr="00CF2560">
              <w:rPr>
                <w:rFonts w:eastAsia="Times New Roman" w:cs="Arial"/>
                <w:sz w:val="20"/>
                <w:szCs w:val="20"/>
              </w:rPr>
              <w:t xml:space="preserve">. </w:t>
            </w:r>
            <w:r w:rsidRPr="00CF2560">
              <w:rPr>
                <w:rFonts w:eastAsia="Times New Roman" w:cs="Arial"/>
                <w:sz w:val="20"/>
                <w:szCs w:val="20"/>
              </w:rPr>
              <w:t xml:space="preserve">The proposed development will be required to provide significant green areas arising from the need for associated open </w:t>
            </w:r>
            <w:proofErr w:type="gramStart"/>
            <w:r w:rsidRPr="00CF2560">
              <w:rPr>
                <w:rFonts w:eastAsia="Times New Roman" w:cs="Arial"/>
                <w:sz w:val="20"/>
                <w:szCs w:val="20"/>
              </w:rPr>
              <w:t>space,  the</w:t>
            </w:r>
            <w:proofErr w:type="gramEnd"/>
            <w:r w:rsidRPr="00CF2560">
              <w:rPr>
                <w:rFonts w:eastAsia="Times New Roman" w:cs="Arial"/>
                <w:sz w:val="20"/>
                <w:szCs w:val="20"/>
              </w:rPr>
              <w:t xml:space="preserve"> requirements for biodiversity net gain and the utilisation of sustainable urban drainage</w:t>
            </w:r>
            <w:r w:rsidR="00E21DC2" w:rsidRPr="00CF2560">
              <w:rPr>
                <w:rFonts w:eastAsia="Times New Roman" w:cs="Arial"/>
                <w:sz w:val="20"/>
                <w:szCs w:val="20"/>
              </w:rPr>
              <w:t xml:space="preserve">. </w:t>
            </w:r>
            <w:r w:rsidRPr="00CF2560">
              <w:rPr>
                <w:rFonts w:eastAsia="Times New Roman" w:cs="Arial"/>
                <w:sz w:val="20"/>
                <w:szCs w:val="20"/>
              </w:rPr>
              <w:t xml:space="preserve"> Any existing rights of way will be maintained or improved providing links to the wider green infrastructure routes.</w:t>
            </w:r>
          </w:p>
          <w:p w14:paraId="30E6D65A" w14:textId="54710003" w:rsidR="005B6B7F" w:rsidRPr="00870C26" w:rsidRDefault="005B6B7F" w:rsidP="00710A8E">
            <w:pPr>
              <w:pStyle w:val="ListParagraph"/>
              <w:numPr>
                <w:ilvl w:val="0"/>
                <w:numId w:val="42"/>
              </w:numPr>
              <w:ind w:left="178" w:hanging="178"/>
              <w:jc w:val="left"/>
              <w:rPr>
                <w:rFonts w:cs="Arial"/>
                <w:sz w:val="20"/>
                <w:szCs w:val="20"/>
              </w:rPr>
            </w:pPr>
            <w:r w:rsidRPr="00870C26">
              <w:rPr>
                <w:rFonts w:eastAsia="Times New Roman" w:cs="Arial"/>
                <w:sz w:val="20"/>
                <w:szCs w:val="20"/>
              </w:rPr>
              <w:t>As is identified in the Infrastructure Section of the Statement of Consultation, the Council is working with various infrastructure providers to identify the requirements arising from the proposed development</w:t>
            </w:r>
            <w:r w:rsidR="00E21DC2" w:rsidRPr="00870C26">
              <w:rPr>
                <w:rFonts w:eastAsia="Times New Roman" w:cs="Arial"/>
                <w:sz w:val="20"/>
                <w:szCs w:val="20"/>
              </w:rPr>
              <w:t xml:space="preserve">. </w:t>
            </w:r>
            <w:r w:rsidRPr="00870C26">
              <w:rPr>
                <w:rFonts w:cs="Arial"/>
                <w:sz w:val="20"/>
                <w:szCs w:val="20"/>
              </w:rPr>
              <w:t>Planning permissions will reflect the requirement for contributions towards infrastructure through S106 Agreements</w:t>
            </w:r>
            <w:r w:rsidR="00E21DC2" w:rsidRPr="00870C26">
              <w:rPr>
                <w:rFonts w:cs="Arial"/>
                <w:sz w:val="20"/>
                <w:szCs w:val="20"/>
              </w:rPr>
              <w:t xml:space="preserve">. </w:t>
            </w:r>
            <w:r w:rsidRPr="00870C26">
              <w:rPr>
                <w:rFonts w:cs="Arial"/>
                <w:sz w:val="20"/>
                <w:szCs w:val="20"/>
              </w:rPr>
              <w:t>The contributions will be dependent on the sums request by infrastructure providers and the viability of development</w:t>
            </w:r>
            <w:r w:rsidR="00E21DC2" w:rsidRPr="00870C26">
              <w:rPr>
                <w:rFonts w:cs="Arial"/>
                <w:sz w:val="20"/>
                <w:szCs w:val="20"/>
              </w:rPr>
              <w:t xml:space="preserve">.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70ED493B" w14:textId="3DC72848" w:rsidR="005B6B7F" w:rsidRPr="00CF2560" w:rsidRDefault="005B6B7F" w:rsidP="00710A8E">
            <w:pPr>
              <w:pStyle w:val="ListParagraph"/>
              <w:numPr>
                <w:ilvl w:val="0"/>
                <w:numId w:val="42"/>
              </w:numPr>
              <w:ind w:left="178" w:hanging="178"/>
              <w:jc w:val="left"/>
              <w:rPr>
                <w:rFonts w:cs="Arial"/>
                <w:sz w:val="20"/>
                <w:szCs w:val="20"/>
              </w:rPr>
            </w:pPr>
            <w:r w:rsidRPr="00BE0EFA">
              <w:rPr>
                <w:rFonts w:eastAsia="Times New Roman" w:cs="Arial"/>
                <w:sz w:val="20"/>
                <w:szCs w:val="20"/>
              </w:rPr>
              <w:lastRenderedPageBreak/>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5A1F518C" w14:textId="75C7A8C7" w:rsidR="005B6B7F" w:rsidRDefault="005B6B7F" w:rsidP="00710A8E">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w:t>
            </w:r>
            <w:r w:rsidR="00F643A2">
              <w:rPr>
                <w:rFonts w:cs="Arial"/>
                <w:sz w:val="20"/>
                <w:szCs w:val="20"/>
              </w:rPr>
              <w:t xml:space="preserve"> </w:t>
            </w:r>
            <w:r>
              <w:rPr>
                <w:rFonts w:cs="Arial"/>
                <w:sz w:val="20"/>
                <w:szCs w:val="20"/>
              </w:rPr>
              <w:t>This includes the protection of Local Wildlife Sites (LWS) and other protected sites. It is necessary for any development to demonstrate biodiversity net gain which is anticipated to become a legislative requirement in Autumn 2023. The LWS is anticipated to be integrated into this requirement.</w:t>
            </w:r>
            <w:r w:rsidRPr="00AA27DF">
              <w:rPr>
                <w:rFonts w:cs="Arial"/>
                <w:sz w:val="20"/>
                <w:szCs w:val="20"/>
              </w:rPr>
              <w:t xml:space="preserve"> </w:t>
            </w:r>
            <w:r>
              <w:rPr>
                <w:rFonts w:cs="Arial"/>
                <w:sz w:val="20"/>
                <w:szCs w:val="20"/>
              </w:rPr>
              <w:t>As part of any development trees and hedgerows will be retained as far as possible, recognising the impact they can have in relation to design, climate change and pollution.</w:t>
            </w:r>
          </w:p>
          <w:p w14:paraId="49830491" w14:textId="2E44B290" w:rsidR="005B6B7F" w:rsidRDefault="005B6B7F" w:rsidP="00710A8E">
            <w:pPr>
              <w:pStyle w:val="ListParagraph"/>
              <w:numPr>
                <w:ilvl w:val="0"/>
                <w:numId w:val="42"/>
              </w:numPr>
              <w:ind w:left="178" w:hanging="178"/>
              <w:jc w:val="left"/>
              <w:rPr>
                <w:rFonts w:cs="Arial"/>
                <w:sz w:val="20"/>
                <w:szCs w:val="20"/>
              </w:rPr>
            </w:pPr>
            <w:r>
              <w:rPr>
                <w:rFonts w:cs="Arial"/>
                <w:sz w:val="20"/>
                <w:szCs w:val="20"/>
              </w:rPr>
              <w:t xml:space="preserve">If the land is subject to an Agricultural Tenancy there are provisions under the legislation for the tenancy to be brought to an end if planning permission is granted for a non-agricultural with the payment of any appropriate compensation provided for under the Agricultural Holdings </w:t>
            </w:r>
            <w:proofErr w:type="gramStart"/>
            <w:r>
              <w:rPr>
                <w:rFonts w:cs="Arial"/>
                <w:sz w:val="20"/>
                <w:szCs w:val="20"/>
              </w:rPr>
              <w:t>Act .</w:t>
            </w:r>
            <w:proofErr w:type="gramEnd"/>
          </w:p>
          <w:p w14:paraId="02C04EC5" w14:textId="541FE048" w:rsidR="005B6B7F" w:rsidRPr="00035F37" w:rsidRDefault="005B6B7F" w:rsidP="00710A8E">
            <w:pPr>
              <w:pStyle w:val="ListParagraph"/>
              <w:numPr>
                <w:ilvl w:val="0"/>
                <w:numId w:val="42"/>
              </w:numPr>
              <w:ind w:left="178" w:hanging="178"/>
              <w:jc w:val="left"/>
              <w:rPr>
                <w:rFonts w:cs="Arial"/>
                <w:sz w:val="20"/>
                <w:szCs w:val="20"/>
              </w:rPr>
            </w:pPr>
            <w:r>
              <w:rPr>
                <w:rFonts w:cs="Arial"/>
                <w:sz w:val="20"/>
                <w:szCs w:val="20"/>
              </w:rPr>
              <w:t xml:space="preserve">No archaeological constraints have been identified in relation to the site. </w:t>
            </w:r>
          </w:p>
          <w:p w14:paraId="0EC9F84C" w14:textId="07A2BEC7" w:rsidR="005B6B7F"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If HS2b proceed on the safeguarded route, it can be anticipated that there will be short term impacts on the highway network. However, it is not clear what other ‘problems’ this would result in.</w:t>
            </w:r>
          </w:p>
          <w:p w14:paraId="4661F69D" w14:textId="30C8E4BA" w:rsidR="005B6B7F"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The policies within the emerging Local Plan would be supportive of housing development within town centres and this is reflected in the provision within the housing requirements by windfall sites.</w:t>
            </w:r>
          </w:p>
          <w:p w14:paraId="42202611" w14:textId="7EC39706" w:rsidR="005B6B7F" w:rsidRPr="00E571CC" w:rsidRDefault="005B6B7F" w:rsidP="00710A8E">
            <w:pPr>
              <w:pStyle w:val="ListParagraph"/>
              <w:numPr>
                <w:ilvl w:val="0"/>
                <w:numId w:val="42"/>
              </w:numPr>
              <w:jc w:val="left"/>
              <w:rPr>
                <w:rFonts w:cs="Arial"/>
                <w:sz w:val="20"/>
                <w:szCs w:val="20"/>
              </w:rPr>
            </w:pPr>
            <w:r w:rsidRPr="00E571CC">
              <w:rPr>
                <w:rFonts w:cs="Arial"/>
                <w:sz w:val="20"/>
                <w:szCs w:val="20"/>
              </w:rPr>
              <w:lastRenderedPageBreak/>
              <w:t xml:space="preserve">There are no Air Quality Management Area designated in Ashfield in relation to air quality. With the change to electric and hydrogen power vehicles required by the Government in 2030 (new vehicles), any impact from emissions will be substantial reduced. It is not considered that new housing development would result in noise pollution which would have a </w:t>
            </w:r>
            <w:proofErr w:type="gramStart"/>
            <w:r w:rsidRPr="00E571CC">
              <w:rPr>
                <w:rFonts w:cs="Arial"/>
                <w:sz w:val="20"/>
                <w:szCs w:val="20"/>
              </w:rPr>
              <w:t>significant adverse impacts</w:t>
            </w:r>
            <w:proofErr w:type="gramEnd"/>
            <w:r w:rsidRPr="00E571CC">
              <w:rPr>
                <w:rFonts w:cs="Arial"/>
                <w:sz w:val="20"/>
                <w:szCs w:val="20"/>
              </w:rPr>
              <w:t xml:space="preserve"> on health and the quality of life.</w:t>
            </w:r>
          </w:p>
        </w:tc>
      </w:tr>
      <w:tr w:rsidR="005B6B7F" w:rsidRPr="00570F13" w14:paraId="37E64B36" w14:textId="77777777" w:rsidTr="005B3F2D">
        <w:trPr>
          <w:trHeight w:val="256"/>
        </w:trPr>
        <w:tc>
          <w:tcPr>
            <w:tcW w:w="1555" w:type="dxa"/>
          </w:tcPr>
          <w:p w14:paraId="3A406D30"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Sl</w:t>
            </w:r>
            <w:r w:rsidRPr="00570F13">
              <w:rPr>
                <w:rFonts w:cs="Arial"/>
                <w:color w:val="000000"/>
                <w:sz w:val="20"/>
                <w:szCs w:val="20"/>
                <w:lang w:eastAsia="en-US"/>
              </w:rPr>
              <w:t xml:space="preserve">  </w:t>
            </w:r>
            <w:r w:rsidRPr="00570F13">
              <w:rPr>
                <w:rFonts w:eastAsia="Times New Roman" w:cs="Arial"/>
                <w:color w:val="000000"/>
                <w:sz w:val="20"/>
                <w:szCs w:val="20"/>
              </w:rPr>
              <w:t>North</w:t>
            </w:r>
            <w:proofErr w:type="gramEnd"/>
            <w:r w:rsidRPr="00570F13">
              <w:rPr>
                <w:rFonts w:eastAsia="Times New Roman" w:cs="Arial"/>
                <w:color w:val="000000"/>
                <w:sz w:val="20"/>
                <w:szCs w:val="20"/>
              </w:rPr>
              <w:t xml:space="preserve"> of </w:t>
            </w:r>
            <w:proofErr w:type="spellStart"/>
            <w:r w:rsidRPr="00570F13">
              <w:rPr>
                <w:rFonts w:eastAsia="Times New Roman" w:cs="Arial"/>
                <w:color w:val="000000"/>
                <w:sz w:val="20"/>
                <w:szCs w:val="20"/>
              </w:rPr>
              <w:t>Fackley</w:t>
            </w:r>
            <w:proofErr w:type="spellEnd"/>
            <w:r w:rsidRPr="00570F13">
              <w:rPr>
                <w:rFonts w:eastAsia="Times New Roman" w:cs="Arial"/>
                <w:color w:val="000000"/>
                <w:sz w:val="20"/>
                <w:szCs w:val="20"/>
              </w:rPr>
              <w:t xml:space="preserve"> Road, Teversal</w:t>
            </w:r>
          </w:p>
        </w:tc>
        <w:tc>
          <w:tcPr>
            <w:tcW w:w="472" w:type="dxa"/>
          </w:tcPr>
          <w:p w14:paraId="54A98C60"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077B12B9" w14:textId="77777777" w:rsidR="005B6B7F" w:rsidRPr="00570F13" w:rsidRDefault="005B6B7F" w:rsidP="005B6B7F">
            <w:pPr>
              <w:jc w:val="center"/>
              <w:rPr>
                <w:rFonts w:cs="Arial"/>
                <w:sz w:val="20"/>
                <w:szCs w:val="20"/>
                <w:lang w:eastAsia="en-US"/>
              </w:rPr>
            </w:pPr>
            <w:r w:rsidRPr="00570F13">
              <w:rPr>
                <w:rFonts w:cs="Arial"/>
                <w:sz w:val="20"/>
                <w:szCs w:val="20"/>
                <w:lang w:eastAsia="en-US"/>
              </w:rPr>
              <w:t>6</w:t>
            </w:r>
          </w:p>
        </w:tc>
        <w:tc>
          <w:tcPr>
            <w:tcW w:w="473" w:type="dxa"/>
          </w:tcPr>
          <w:p w14:paraId="178A0080"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2441F84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1DF9EF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Housing</w:t>
            </w:r>
          </w:p>
          <w:p w14:paraId="4AE1CF95"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Neighbourhood Plan identifies a need for housing for older people. This requires local amenities and local transport to be within a limited distance (5-10 min walk) from a local centre.</w:t>
            </w:r>
          </w:p>
          <w:p w14:paraId="53E551E8"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Housing should be concentrated where there are good transport links.</w:t>
            </w:r>
          </w:p>
          <w:p w14:paraId="1F8415C3"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 xml:space="preserve">Increase urban sprawl between Stanton Hill and </w:t>
            </w:r>
            <w:proofErr w:type="spellStart"/>
            <w:r w:rsidRPr="00570F13">
              <w:rPr>
                <w:rFonts w:cs="Arial"/>
                <w:sz w:val="20"/>
                <w:szCs w:val="20"/>
                <w:lang w:eastAsia="en-US"/>
              </w:rPr>
              <w:t>Fackley</w:t>
            </w:r>
            <w:proofErr w:type="spellEnd"/>
            <w:r w:rsidRPr="00570F13">
              <w:rPr>
                <w:rFonts w:cs="Arial"/>
                <w:sz w:val="20"/>
                <w:szCs w:val="20"/>
                <w:lang w:eastAsia="en-US"/>
              </w:rPr>
              <w:t>.</w:t>
            </w:r>
          </w:p>
          <w:p w14:paraId="2943A392"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No justification for the release of this land.</w:t>
            </w:r>
          </w:p>
          <w:p w14:paraId="22E6E7B1"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Use brownfield land instead.</w:t>
            </w:r>
          </w:p>
          <w:p w14:paraId="0F532800"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Out of character with the village.</w:t>
            </w:r>
          </w:p>
          <w:p w14:paraId="04325268"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1990216C"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 xml:space="preserve">The green corridor/gap between Stanton Hill and </w:t>
            </w:r>
            <w:proofErr w:type="spellStart"/>
            <w:r w:rsidRPr="00570F13">
              <w:rPr>
                <w:rFonts w:cs="Arial"/>
                <w:sz w:val="20"/>
                <w:szCs w:val="20"/>
                <w:lang w:eastAsia="en-US"/>
              </w:rPr>
              <w:t>Fackley</w:t>
            </w:r>
            <w:proofErr w:type="spellEnd"/>
            <w:r w:rsidRPr="00570F13">
              <w:rPr>
                <w:rFonts w:cs="Arial"/>
                <w:sz w:val="20"/>
                <w:szCs w:val="20"/>
                <w:lang w:eastAsia="en-US"/>
              </w:rPr>
              <w:t xml:space="preserve"> must remain intact. </w:t>
            </w:r>
          </w:p>
          <w:p w14:paraId="495EE435"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It is a wildlife area (EV4 - LWS) which should be respected.</w:t>
            </w:r>
          </w:p>
          <w:p w14:paraId="58659307"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Existing habitat should be enhanced not built on.</w:t>
            </w:r>
          </w:p>
          <w:p w14:paraId="4BC66236"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14B29653"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Unsustainable location - Stanton Hill has some of the worst health indices in the country.</w:t>
            </w:r>
          </w:p>
          <w:p w14:paraId="223DA66D"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Concern over health provision, access to schools and other facilities.</w:t>
            </w:r>
          </w:p>
          <w:p w14:paraId="322666E2"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lastRenderedPageBreak/>
              <w:t xml:space="preserve">Sewerage works are already stretched and spills into the </w:t>
            </w:r>
            <w:proofErr w:type="gramStart"/>
            <w:r w:rsidRPr="00570F13">
              <w:rPr>
                <w:rFonts w:cs="Arial"/>
                <w:sz w:val="20"/>
                <w:szCs w:val="20"/>
                <w:lang w:eastAsia="en-US"/>
              </w:rPr>
              <w:t>River</w:t>
            </w:r>
            <w:proofErr w:type="gramEnd"/>
            <w:r w:rsidRPr="00570F13">
              <w:rPr>
                <w:rFonts w:cs="Arial"/>
                <w:sz w:val="20"/>
                <w:szCs w:val="20"/>
                <w:lang w:eastAsia="en-US"/>
              </w:rPr>
              <w:t xml:space="preserve"> Meden.</w:t>
            </w:r>
          </w:p>
          <w:p w14:paraId="0645CA4A"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 xml:space="preserve">Flooding can often be seen on </w:t>
            </w:r>
            <w:proofErr w:type="spellStart"/>
            <w:r w:rsidRPr="00570F13">
              <w:rPr>
                <w:rFonts w:cs="Arial"/>
                <w:sz w:val="20"/>
                <w:szCs w:val="20"/>
                <w:lang w:eastAsia="en-US"/>
              </w:rPr>
              <w:t>Fackley</w:t>
            </w:r>
            <w:proofErr w:type="spellEnd"/>
            <w:r w:rsidRPr="00570F13">
              <w:rPr>
                <w:rFonts w:cs="Arial"/>
                <w:sz w:val="20"/>
                <w:szCs w:val="20"/>
                <w:lang w:eastAsia="en-US"/>
              </w:rPr>
              <w:t xml:space="preserve"> Road when there is heavy rain.</w:t>
            </w:r>
          </w:p>
          <w:p w14:paraId="3E6E38B9"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Climate Change</w:t>
            </w:r>
          </w:p>
          <w:p w14:paraId="2582E1C2" w14:textId="77777777" w:rsidR="005B6B7F" w:rsidRPr="00570F13" w:rsidRDefault="005B6B7F" w:rsidP="005B6B7F">
            <w:pPr>
              <w:numPr>
                <w:ilvl w:val="0"/>
                <w:numId w:val="99"/>
              </w:numPr>
              <w:contextualSpacing/>
              <w:jc w:val="left"/>
              <w:rPr>
                <w:rFonts w:cs="Arial"/>
                <w:sz w:val="20"/>
                <w:szCs w:val="20"/>
                <w:lang w:eastAsia="en-US"/>
              </w:rPr>
            </w:pPr>
            <w:r w:rsidRPr="00570F13">
              <w:rPr>
                <w:rFonts w:cs="Arial"/>
                <w:sz w:val="20"/>
                <w:szCs w:val="20"/>
                <w:lang w:eastAsia="en-US"/>
              </w:rPr>
              <w:t>New housing in this area will increase car journeys and lead to an increase in carbon emissions.</w:t>
            </w:r>
          </w:p>
          <w:p w14:paraId="291B8D12"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Transport, Highways &amp; Access</w:t>
            </w:r>
          </w:p>
          <w:p w14:paraId="20FFAADB"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Traffic is already bad.</w:t>
            </w:r>
          </w:p>
          <w:p w14:paraId="0B4A59B2"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Concerns over safety of </w:t>
            </w:r>
            <w:proofErr w:type="spellStart"/>
            <w:r w:rsidRPr="00570F13">
              <w:rPr>
                <w:rFonts w:cs="Arial"/>
                <w:sz w:val="20"/>
                <w:szCs w:val="20"/>
                <w:lang w:eastAsia="en-US"/>
              </w:rPr>
              <w:t>Fackley</w:t>
            </w:r>
            <w:proofErr w:type="spellEnd"/>
            <w:r w:rsidRPr="00570F13">
              <w:rPr>
                <w:rFonts w:cs="Arial"/>
                <w:sz w:val="20"/>
                <w:szCs w:val="20"/>
                <w:lang w:eastAsia="en-US"/>
              </w:rPr>
              <w:t xml:space="preserve"> Road – speed.</w:t>
            </w:r>
          </w:p>
          <w:p w14:paraId="3E5FB5BD"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Other Objections/Comments</w:t>
            </w:r>
          </w:p>
          <w:p w14:paraId="78CBF6B6" w14:textId="0B700115" w:rsidR="005B6B7F" w:rsidRPr="00570F13" w:rsidRDefault="005B6B7F" w:rsidP="005B6B7F">
            <w:pPr>
              <w:numPr>
                <w:ilvl w:val="0"/>
                <w:numId w:val="102"/>
              </w:numPr>
              <w:ind w:left="455" w:hanging="283"/>
              <w:contextualSpacing/>
              <w:jc w:val="left"/>
              <w:rPr>
                <w:rFonts w:cs="Arial"/>
                <w:sz w:val="20"/>
                <w:szCs w:val="20"/>
                <w:lang w:eastAsia="en-US"/>
              </w:rPr>
            </w:pPr>
            <w:r w:rsidRPr="00570F13">
              <w:rPr>
                <w:rFonts w:cs="Arial"/>
                <w:sz w:val="20"/>
                <w:szCs w:val="20"/>
                <w:lang w:eastAsia="en-US"/>
              </w:rPr>
              <w:t xml:space="preserve">Conflicts with policies NP1 &amp; NP2 of the Neighbourhood Plan – the sites </w:t>
            </w:r>
            <w:r w:rsidR="00337A21" w:rsidRPr="00570F13">
              <w:rPr>
                <w:rFonts w:cs="Arial"/>
                <w:sz w:val="20"/>
                <w:szCs w:val="20"/>
                <w:lang w:eastAsia="en-US"/>
              </w:rPr>
              <w:t>do</w:t>
            </w:r>
            <w:r w:rsidRPr="00570F13">
              <w:rPr>
                <w:rFonts w:cs="Arial"/>
                <w:sz w:val="20"/>
                <w:szCs w:val="20"/>
                <w:lang w:eastAsia="en-US"/>
              </w:rPr>
              <w:t xml:space="preserve"> not respect landscape character, nor does it deliver a range of social facilities to meet local need, nor does it accord with the accompanying design guide. </w:t>
            </w:r>
          </w:p>
          <w:p w14:paraId="43C4A944" w14:textId="77777777" w:rsidR="005B6B7F" w:rsidRPr="00570F13" w:rsidRDefault="005B6B7F" w:rsidP="005B6B7F">
            <w:pPr>
              <w:numPr>
                <w:ilvl w:val="0"/>
                <w:numId w:val="102"/>
              </w:numPr>
              <w:ind w:left="455" w:hanging="283"/>
              <w:contextualSpacing/>
              <w:jc w:val="left"/>
              <w:rPr>
                <w:rFonts w:cs="Arial"/>
                <w:sz w:val="20"/>
                <w:szCs w:val="20"/>
                <w:lang w:eastAsia="en-US"/>
              </w:rPr>
            </w:pPr>
            <w:r w:rsidRPr="00570F13">
              <w:rPr>
                <w:rFonts w:cs="Arial"/>
                <w:sz w:val="20"/>
                <w:szCs w:val="20"/>
                <w:lang w:eastAsia="en-US"/>
              </w:rPr>
              <w:t>Pollution of the River Meden and increase surface water run-off.</w:t>
            </w:r>
          </w:p>
          <w:p w14:paraId="6A9E6700" w14:textId="77777777" w:rsidR="005B6B7F" w:rsidRPr="00570F13" w:rsidRDefault="005B6B7F" w:rsidP="005B6B7F">
            <w:pPr>
              <w:numPr>
                <w:ilvl w:val="0"/>
                <w:numId w:val="102"/>
              </w:numPr>
              <w:ind w:left="455" w:hanging="283"/>
              <w:contextualSpacing/>
              <w:jc w:val="left"/>
              <w:rPr>
                <w:rFonts w:cs="Arial"/>
                <w:sz w:val="20"/>
                <w:szCs w:val="20"/>
                <w:lang w:eastAsia="en-US"/>
              </w:rPr>
            </w:pPr>
            <w:r w:rsidRPr="00570F13">
              <w:rPr>
                <w:rFonts w:cs="Arial"/>
                <w:sz w:val="20"/>
                <w:szCs w:val="20"/>
                <w:lang w:eastAsia="en-US"/>
              </w:rPr>
              <w:t>Existing houses devalued.</w:t>
            </w:r>
          </w:p>
          <w:p w14:paraId="59E247E9" w14:textId="77777777" w:rsidR="005B6B7F" w:rsidRPr="00570F13" w:rsidRDefault="005B6B7F" w:rsidP="005B6B7F">
            <w:pPr>
              <w:jc w:val="left"/>
              <w:rPr>
                <w:rFonts w:cs="Arial"/>
                <w:sz w:val="20"/>
                <w:szCs w:val="20"/>
                <w:lang w:eastAsia="en-US"/>
              </w:rPr>
            </w:pPr>
          </w:p>
          <w:p w14:paraId="58ED9879"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35CE641D" w14:textId="58A6A858" w:rsidR="005B6B7F" w:rsidRPr="00AB3EC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Site constitutes a logical, sustainable location.</w:t>
            </w:r>
          </w:p>
        </w:tc>
        <w:tc>
          <w:tcPr>
            <w:tcW w:w="5528" w:type="dxa"/>
          </w:tcPr>
          <w:p w14:paraId="76D7656A" w14:textId="77777777" w:rsidR="005B6B7F" w:rsidRPr="00223B1C" w:rsidRDefault="005B6B7F" w:rsidP="005B6B7F">
            <w:pPr>
              <w:pStyle w:val="ListParagraph"/>
              <w:numPr>
                <w:ilvl w:val="0"/>
                <w:numId w:val="42"/>
              </w:numPr>
              <w:ind w:left="178" w:hanging="178"/>
              <w:jc w:val="left"/>
              <w:rPr>
                <w:rFonts w:cs="Arial"/>
                <w:sz w:val="20"/>
                <w:szCs w:val="20"/>
              </w:rPr>
            </w:pPr>
            <w:r>
              <w:rPr>
                <w:rFonts w:eastAsia="Times New Roman" w:cs="Arial"/>
                <w:sz w:val="20"/>
                <w:szCs w:val="20"/>
              </w:rPr>
              <w:lastRenderedPageBreak/>
              <w:t xml:space="preserve">The Government national planning policy and guidance sets out a formula to determine housing need for councils. The Council is required to use this formula unless exceptional circumstances justify an alternative approach which is a very high bar to overcome.  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0653831A" w14:textId="77777777" w:rsidR="005B6B7F" w:rsidRDefault="005B6B7F" w:rsidP="00710A8E">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1A236448" w14:textId="699BB8E9" w:rsidR="005B6B7F" w:rsidRPr="003A6951"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including water quality, and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4FE97FA1" w14:textId="20D0708B" w:rsidR="005B6B7F" w:rsidRPr="00A8437D" w:rsidRDefault="005B6B7F" w:rsidP="005B6B7F">
            <w:pPr>
              <w:pStyle w:val="ListParagraph"/>
              <w:numPr>
                <w:ilvl w:val="0"/>
                <w:numId w:val="42"/>
              </w:numPr>
              <w:ind w:left="178" w:hanging="178"/>
              <w:rPr>
                <w:rFonts w:cs="Arial"/>
                <w:sz w:val="20"/>
                <w:szCs w:val="20"/>
              </w:rPr>
            </w:pPr>
            <w:r w:rsidRPr="00A8437D">
              <w:rPr>
                <w:rFonts w:eastAsia="Times New Roman" w:cs="Arial"/>
                <w:sz w:val="20"/>
                <w:szCs w:val="20"/>
              </w:rPr>
              <w:t xml:space="preserve">The Council acknowledges the benefits of health and wellbeing from green space.  The proposed development </w:t>
            </w:r>
            <w:r w:rsidRPr="00A8437D">
              <w:rPr>
                <w:rFonts w:eastAsia="Times New Roman" w:cs="Arial"/>
                <w:sz w:val="20"/>
                <w:szCs w:val="20"/>
              </w:rPr>
              <w:lastRenderedPageBreak/>
              <w:t xml:space="preserve">will be required to provide significant green areas arising from the need for associated open </w:t>
            </w:r>
            <w:proofErr w:type="gramStart"/>
            <w:r w:rsidRPr="00A8437D">
              <w:rPr>
                <w:rFonts w:eastAsia="Times New Roman" w:cs="Arial"/>
                <w:sz w:val="20"/>
                <w:szCs w:val="20"/>
              </w:rPr>
              <w:t>space,  the</w:t>
            </w:r>
            <w:proofErr w:type="gramEnd"/>
            <w:r w:rsidRPr="00A8437D">
              <w:rPr>
                <w:rFonts w:eastAsia="Times New Roman" w:cs="Arial"/>
                <w:sz w:val="20"/>
                <w:szCs w:val="20"/>
              </w:rPr>
              <w:t xml:space="preserve"> requirements for biodiversity net gain and the utilisation of sustainable urban drainage.   </w:t>
            </w:r>
          </w:p>
          <w:p w14:paraId="5A5F4749" w14:textId="77777777" w:rsidR="005B6B7F" w:rsidRPr="00870C26" w:rsidRDefault="005B6B7F" w:rsidP="005B6B7F">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28BB9FD5" w14:textId="77777777" w:rsidR="005B6B7F" w:rsidRPr="003A6951" w:rsidRDefault="005B6B7F" w:rsidP="00710A8E">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35000C1B" w14:textId="22B9BD8D" w:rsidR="005B6B7F" w:rsidRDefault="005B6B7F" w:rsidP="00710A8E">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5DD3120F" w14:textId="2ED3F383" w:rsidR="005B6B7F" w:rsidRPr="00082744" w:rsidRDefault="005B6B7F" w:rsidP="00710A8E">
            <w:pPr>
              <w:pStyle w:val="ListParagraph"/>
              <w:numPr>
                <w:ilvl w:val="0"/>
                <w:numId w:val="42"/>
              </w:numPr>
              <w:ind w:left="178" w:hanging="178"/>
              <w:jc w:val="left"/>
              <w:rPr>
                <w:rFonts w:cs="Arial"/>
                <w:sz w:val="20"/>
                <w:szCs w:val="20"/>
              </w:rPr>
            </w:pPr>
            <w:r w:rsidRPr="00082744">
              <w:rPr>
                <w:rFonts w:cs="Arial"/>
                <w:sz w:val="20"/>
                <w:szCs w:val="20"/>
              </w:rPr>
              <w:t xml:space="preserve">There are no Air Quality Management Area designated in Ashfield in relation to air quality. With the change to electric and hydrogen power vehicles required by the </w:t>
            </w:r>
            <w:r w:rsidRPr="00082744">
              <w:rPr>
                <w:rFonts w:cs="Arial"/>
                <w:sz w:val="20"/>
                <w:szCs w:val="20"/>
              </w:rPr>
              <w:lastRenderedPageBreak/>
              <w:t>Government in 2030 (new vehicles), any impact from emissions will be substantial reduced.</w:t>
            </w:r>
          </w:p>
          <w:p w14:paraId="7011A268" w14:textId="2BB70BEE" w:rsidR="005B6B7F" w:rsidRDefault="005B6B7F" w:rsidP="00710A8E">
            <w:pPr>
              <w:pStyle w:val="ListParagraph"/>
              <w:numPr>
                <w:ilvl w:val="0"/>
                <w:numId w:val="42"/>
              </w:numPr>
              <w:ind w:left="178" w:hanging="178"/>
              <w:jc w:val="left"/>
              <w:rPr>
                <w:rFonts w:cs="Arial"/>
                <w:sz w:val="20"/>
                <w:szCs w:val="20"/>
              </w:rPr>
            </w:pPr>
            <w:r>
              <w:rPr>
                <w:rFonts w:cs="Arial"/>
                <w:sz w:val="20"/>
                <w:szCs w:val="20"/>
              </w:rPr>
              <w:t>There are no Local Wildlife Sites or other designated sites on the site.</w:t>
            </w:r>
          </w:p>
          <w:p w14:paraId="51818437" w14:textId="77777777" w:rsidR="005B6B7F" w:rsidRDefault="005B6B7F" w:rsidP="00710A8E">
            <w:pPr>
              <w:pStyle w:val="ListParagraph"/>
              <w:numPr>
                <w:ilvl w:val="0"/>
                <w:numId w:val="42"/>
              </w:numPr>
              <w:ind w:left="178" w:hanging="178"/>
              <w:jc w:val="left"/>
              <w:rPr>
                <w:rFonts w:cs="Arial"/>
                <w:sz w:val="20"/>
                <w:szCs w:val="20"/>
              </w:rPr>
            </w:pPr>
            <w:r>
              <w:rPr>
                <w:rFonts w:cs="Arial"/>
                <w:sz w:val="20"/>
                <w:szCs w:val="20"/>
              </w:rPr>
              <w:t xml:space="preserve">In considering the provisions of the emerging Local Plan the current Neighbourhood Plan is </w:t>
            </w:r>
            <w:proofErr w:type="gramStart"/>
            <w:r>
              <w:rPr>
                <w:rFonts w:cs="Arial"/>
                <w:sz w:val="20"/>
                <w:szCs w:val="20"/>
              </w:rPr>
              <w:t>taken into account</w:t>
            </w:r>
            <w:proofErr w:type="gramEnd"/>
            <w:r>
              <w:rPr>
                <w:rFonts w:cs="Arial"/>
                <w:sz w:val="20"/>
                <w:szCs w:val="20"/>
              </w:rPr>
              <w:t xml:space="preserve">.  It is acknowledged that part of the prosed allocation extends into the exiting gap identified in </w:t>
            </w:r>
            <w:r w:rsidRPr="00082744">
              <w:rPr>
                <w:rFonts w:cs="Arial"/>
                <w:sz w:val="20"/>
                <w:szCs w:val="20"/>
              </w:rPr>
              <w:t xml:space="preserve">Teversal, Stanton Hill &amp; </w:t>
            </w:r>
            <w:proofErr w:type="spellStart"/>
            <w:r w:rsidRPr="00082744">
              <w:rPr>
                <w:rFonts w:cs="Arial"/>
                <w:sz w:val="20"/>
                <w:szCs w:val="20"/>
              </w:rPr>
              <w:t>Skegby</w:t>
            </w:r>
            <w:proofErr w:type="spellEnd"/>
            <w:r w:rsidRPr="00082744">
              <w:rPr>
                <w:rFonts w:cs="Arial"/>
                <w:sz w:val="20"/>
                <w:szCs w:val="20"/>
              </w:rPr>
              <w:t xml:space="preserve"> Neighbourhood Plan Map 9 (Page 48) Sensitive Green Corridors.</w:t>
            </w:r>
            <w:r>
              <w:rPr>
                <w:rFonts w:cs="Arial"/>
                <w:sz w:val="20"/>
                <w:szCs w:val="20"/>
              </w:rPr>
              <w:t xml:space="preserve"> However, the Council </w:t>
            </w:r>
            <w:r w:rsidRPr="00082744">
              <w:rPr>
                <w:rFonts w:cs="Arial"/>
                <w:sz w:val="20"/>
                <w:szCs w:val="20"/>
                <w:lang w:eastAsia="en-US"/>
              </w:rPr>
              <w:t>is required to respond to significant changes in strategic housing requirements and local housing need</w:t>
            </w:r>
            <w:r>
              <w:rPr>
                <w:rFonts w:cs="Arial"/>
                <w:sz w:val="20"/>
                <w:szCs w:val="20"/>
                <w:lang w:eastAsia="en-US"/>
              </w:rPr>
              <w:t xml:space="preserve"> and this is reflected in the limited extension of the allocation into the gap identified in the Neighbourhood Plan</w:t>
            </w:r>
            <w:r w:rsidRPr="00082744">
              <w:rPr>
                <w:rFonts w:cs="Arial"/>
                <w:sz w:val="20"/>
                <w:szCs w:val="20"/>
                <w:lang w:eastAsia="en-US"/>
              </w:rPr>
              <w:t>.</w:t>
            </w:r>
          </w:p>
          <w:p w14:paraId="49E3815B" w14:textId="7065A3F4" w:rsidR="005B6B7F" w:rsidRPr="00082744"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 xml:space="preserve">The impact on house values is not a planning consideration but evidence from past research would indicate that if housing values are </w:t>
            </w:r>
            <w:proofErr w:type="gramStart"/>
            <w:r>
              <w:rPr>
                <w:rFonts w:cs="Arial"/>
                <w:sz w:val="20"/>
                <w:szCs w:val="20"/>
                <w:lang w:eastAsia="en-US"/>
              </w:rPr>
              <w:t>impact</w:t>
            </w:r>
            <w:proofErr w:type="gramEnd"/>
            <w:r>
              <w:rPr>
                <w:rFonts w:cs="Arial"/>
                <w:sz w:val="20"/>
                <w:szCs w:val="20"/>
                <w:lang w:eastAsia="en-US"/>
              </w:rPr>
              <w:t xml:space="preserve"> they recover within a relatively short period of time. </w:t>
            </w:r>
          </w:p>
        </w:tc>
      </w:tr>
      <w:tr w:rsidR="005B6B7F" w:rsidRPr="00570F13" w14:paraId="1D5FC7A7" w14:textId="77777777" w:rsidTr="005B3F2D">
        <w:trPr>
          <w:trHeight w:val="256"/>
        </w:trPr>
        <w:tc>
          <w:tcPr>
            <w:tcW w:w="1555" w:type="dxa"/>
          </w:tcPr>
          <w:p w14:paraId="18E03794"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Sm</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adjacent 88 High Hazels Drive, Sutton-In-Ashfield</w:t>
            </w:r>
          </w:p>
        </w:tc>
        <w:tc>
          <w:tcPr>
            <w:tcW w:w="472" w:type="dxa"/>
          </w:tcPr>
          <w:p w14:paraId="6CC0DDE3"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3E0D455A"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1E2A5927"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59AADD45"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0AF79170"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Natural Environment</w:t>
            </w:r>
          </w:p>
          <w:p w14:paraId="56932258"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Loss of wildlife and habitats.</w:t>
            </w:r>
          </w:p>
          <w:p w14:paraId="65996DB2"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 xml:space="preserve">Loss of trees, </w:t>
            </w:r>
            <w:proofErr w:type="gramStart"/>
            <w:r w:rsidRPr="00570F13">
              <w:rPr>
                <w:rFonts w:cs="Arial"/>
                <w:sz w:val="20"/>
                <w:szCs w:val="20"/>
                <w:lang w:eastAsia="en-US"/>
              </w:rPr>
              <w:t>hedges</w:t>
            </w:r>
            <w:proofErr w:type="gramEnd"/>
            <w:r w:rsidRPr="00570F13">
              <w:rPr>
                <w:rFonts w:cs="Arial"/>
                <w:sz w:val="20"/>
                <w:szCs w:val="20"/>
                <w:lang w:eastAsia="en-US"/>
              </w:rPr>
              <w:t xml:space="preserve"> and fields.</w:t>
            </w:r>
          </w:p>
          <w:p w14:paraId="4A123CCD"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38B356F8"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GP Surgery and schools at breaking point.</w:t>
            </w:r>
          </w:p>
          <w:p w14:paraId="531C4168"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Transport, Highways &amp; Access</w:t>
            </w:r>
          </w:p>
          <w:p w14:paraId="7E062066"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Traffic is already bad in and around Huthwaite.</w:t>
            </w:r>
          </w:p>
          <w:p w14:paraId="4C15DF4B"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Other Objections/Comments</w:t>
            </w:r>
          </w:p>
          <w:p w14:paraId="47ED27FA" w14:textId="53ED483A" w:rsidR="005B6B7F" w:rsidRPr="00AB3EC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Increased noise and pollution.</w:t>
            </w:r>
          </w:p>
        </w:tc>
        <w:tc>
          <w:tcPr>
            <w:tcW w:w="5528" w:type="dxa"/>
          </w:tcPr>
          <w:p w14:paraId="1663FC43" w14:textId="23964A99" w:rsidR="005B6B7F" w:rsidRDefault="005B6B7F" w:rsidP="00710A8E">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5036120D" w14:textId="77777777" w:rsidR="005B6B7F" w:rsidRDefault="005B6B7F" w:rsidP="00710A8E">
            <w:pPr>
              <w:pStyle w:val="ListParagraph"/>
              <w:numPr>
                <w:ilvl w:val="0"/>
                <w:numId w:val="42"/>
              </w:numPr>
              <w:ind w:left="178" w:hanging="178"/>
              <w:jc w:val="left"/>
              <w:rPr>
                <w:rFonts w:cs="Arial"/>
                <w:sz w:val="20"/>
                <w:szCs w:val="20"/>
              </w:rPr>
            </w:pPr>
            <w:r>
              <w:rPr>
                <w:rFonts w:cs="Arial"/>
                <w:sz w:val="20"/>
                <w:szCs w:val="20"/>
              </w:rPr>
              <w:t>No L</w:t>
            </w:r>
            <w:r w:rsidRPr="00E571CC">
              <w:rPr>
                <w:rFonts w:cs="Arial"/>
                <w:sz w:val="20"/>
                <w:szCs w:val="20"/>
                <w:lang w:eastAsia="en-US"/>
              </w:rPr>
              <w:t>ocal Wildlife Sites (LWS) and other protected sites</w:t>
            </w:r>
            <w:r>
              <w:rPr>
                <w:rFonts w:cs="Arial"/>
                <w:sz w:val="20"/>
                <w:szCs w:val="20"/>
                <w:lang w:eastAsia="en-US"/>
              </w:rPr>
              <w:t xml:space="preserve"> are identified on the allocation.</w:t>
            </w:r>
          </w:p>
          <w:p w14:paraId="7A27C721" w14:textId="77777777" w:rsidR="005B6B7F" w:rsidRDefault="005B6B7F" w:rsidP="00710A8E">
            <w:pPr>
              <w:pStyle w:val="ListParagraph"/>
              <w:numPr>
                <w:ilvl w:val="0"/>
                <w:numId w:val="42"/>
              </w:numPr>
              <w:ind w:left="178" w:hanging="178"/>
              <w:jc w:val="left"/>
              <w:rPr>
                <w:rFonts w:cs="Arial"/>
                <w:sz w:val="20"/>
                <w:szCs w:val="20"/>
              </w:rPr>
            </w:pPr>
            <w:r w:rsidRPr="00E571CC">
              <w:rPr>
                <w:rFonts w:cs="Arial"/>
                <w:sz w:val="20"/>
                <w:szCs w:val="20"/>
                <w:lang w:eastAsia="en-US"/>
              </w:rPr>
              <w:t xml:space="preserve">As is identified in the Infrastructure Section of the Statement of Consultation, the Council is working with various infrastructure providers to identify the requirements arising from the proposed development.  Planning permissions will reflect the requirement for </w:t>
            </w:r>
            <w:r w:rsidRPr="00E571CC">
              <w:rPr>
                <w:rFonts w:cs="Arial"/>
                <w:sz w:val="20"/>
                <w:szCs w:val="20"/>
                <w:lang w:eastAsia="en-US"/>
              </w:rPr>
              <w:lastRenderedPageBreak/>
              <w:t xml:space="preserve">contributions towards infrastructure through S106 Agreements.  The contributions will be dependent on the sums request by infrastructure providers and the viability of development.  </w:t>
            </w:r>
            <w:proofErr w:type="gramStart"/>
            <w:r w:rsidRPr="00E571CC">
              <w:rPr>
                <w:rFonts w:cs="Arial"/>
                <w:sz w:val="20"/>
                <w:szCs w:val="20"/>
                <w:lang w:eastAsia="en-US"/>
              </w:rPr>
              <w:t>The  Annual</w:t>
            </w:r>
            <w:proofErr w:type="gramEnd"/>
            <w:r w:rsidRPr="00E571CC">
              <w:rPr>
                <w:rFonts w:cs="Arial"/>
                <w:sz w:val="20"/>
                <w:szCs w:val="20"/>
                <w:lang w:eastAsia="en-US"/>
              </w:rPr>
              <w:t xml:space="preserve"> Infrastructure Funding Statement on the Council’s website sets out a summary of the financial contributions secured for affordable housing, highways and off-site infrastructure works.</w:t>
            </w:r>
          </w:p>
          <w:p w14:paraId="00781AE1" w14:textId="35B4F500" w:rsidR="005B6B7F" w:rsidRPr="00E571CC" w:rsidRDefault="005B6B7F" w:rsidP="00710A8E">
            <w:pPr>
              <w:pStyle w:val="ListParagraph"/>
              <w:numPr>
                <w:ilvl w:val="0"/>
                <w:numId w:val="42"/>
              </w:numPr>
              <w:ind w:left="178" w:hanging="178"/>
              <w:jc w:val="left"/>
              <w:rPr>
                <w:rFonts w:cs="Arial"/>
                <w:sz w:val="20"/>
                <w:szCs w:val="20"/>
              </w:rPr>
            </w:pPr>
            <w:r w:rsidRPr="00E571CC">
              <w:rPr>
                <w:rFonts w:cs="Arial"/>
                <w:sz w:val="20"/>
                <w:szCs w:val="20"/>
                <w:lang w:eastAsia="en-US"/>
              </w:rPr>
              <w:t xml:space="preserve">There are no Air Quality Management Area designated in Ashfield in relation to air quality. With the change to electric and hydrogen power vehicles required by the Government in 2030 (new vehicles), any impact from emissions will be substantial reduced. It is not considered that new housing development would result in noise pollution which would have a </w:t>
            </w:r>
            <w:proofErr w:type="gramStart"/>
            <w:r w:rsidRPr="00E571CC">
              <w:rPr>
                <w:rFonts w:cs="Arial"/>
                <w:sz w:val="20"/>
                <w:szCs w:val="20"/>
                <w:lang w:eastAsia="en-US"/>
              </w:rPr>
              <w:t>significant adverse impacts</w:t>
            </w:r>
            <w:proofErr w:type="gramEnd"/>
            <w:r w:rsidRPr="00E571CC">
              <w:rPr>
                <w:rFonts w:cs="Arial"/>
                <w:sz w:val="20"/>
                <w:szCs w:val="20"/>
                <w:lang w:eastAsia="en-US"/>
              </w:rPr>
              <w:t xml:space="preserve"> on health and the quality of life.</w:t>
            </w:r>
          </w:p>
          <w:p w14:paraId="702382DA" w14:textId="72027E84" w:rsidR="005B6B7F" w:rsidRPr="00E571CC" w:rsidRDefault="005B6B7F" w:rsidP="00710A8E">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tc>
      </w:tr>
      <w:tr w:rsidR="005B6B7F" w:rsidRPr="00570F13" w14:paraId="78245DEB" w14:textId="77777777" w:rsidTr="005B3F2D">
        <w:trPr>
          <w:trHeight w:val="256"/>
        </w:trPr>
        <w:tc>
          <w:tcPr>
            <w:tcW w:w="1555" w:type="dxa"/>
          </w:tcPr>
          <w:p w14:paraId="7E7B1F37"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Sn</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Adj</w:t>
            </w:r>
            <w:proofErr w:type="spellEnd"/>
            <w:proofErr w:type="gramEnd"/>
            <w:r w:rsidRPr="00570F13">
              <w:rPr>
                <w:rFonts w:eastAsia="Times New Roman" w:cs="Arial"/>
                <w:color w:val="000000"/>
                <w:sz w:val="20"/>
                <w:szCs w:val="20"/>
              </w:rPr>
              <w:t xml:space="preserve"> Molyneux Farm, </w:t>
            </w:r>
            <w:proofErr w:type="spellStart"/>
            <w:r w:rsidRPr="00570F13">
              <w:rPr>
                <w:rFonts w:eastAsia="Times New Roman" w:cs="Arial"/>
                <w:color w:val="000000"/>
                <w:sz w:val="20"/>
                <w:szCs w:val="20"/>
              </w:rPr>
              <w:t>Fackley</w:t>
            </w:r>
            <w:proofErr w:type="spellEnd"/>
            <w:r w:rsidRPr="00570F13">
              <w:rPr>
                <w:rFonts w:eastAsia="Times New Roman" w:cs="Arial"/>
                <w:color w:val="000000"/>
                <w:sz w:val="20"/>
                <w:szCs w:val="20"/>
              </w:rPr>
              <w:t xml:space="preserve"> Road, Teversal</w:t>
            </w:r>
          </w:p>
        </w:tc>
        <w:tc>
          <w:tcPr>
            <w:tcW w:w="472" w:type="dxa"/>
          </w:tcPr>
          <w:p w14:paraId="5469811B"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6E8ADA06"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5FDB03A0"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026FD3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2CE37D9"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Housing</w:t>
            </w:r>
          </w:p>
          <w:p w14:paraId="5C415147"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Neighbourhood Plan identifies a need for housing for older people. This requires local amenities and local transport to be within a limited distance (5-10 min walk) from a local centre.</w:t>
            </w:r>
          </w:p>
          <w:p w14:paraId="50D7FBA4"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Housing should be concentrated where there are good transport links.</w:t>
            </w:r>
          </w:p>
          <w:p w14:paraId="08DD9D2C"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Flooding/Drainage</w:t>
            </w:r>
          </w:p>
          <w:p w14:paraId="38E34540" w14:textId="77777777" w:rsidR="005B6B7F" w:rsidRPr="00570F13" w:rsidRDefault="005B6B7F" w:rsidP="005B6B7F">
            <w:pPr>
              <w:numPr>
                <w:ilvl w:val="0"/>
                <w:numId w:val="121"/>
              </w:numPr>
              <w:ind w:left="739"/>
              <w:contextualSpacing/>
              <w:jc w:val="left"/>
              <w:rPr>
                <w:rFonts w:cs="Arial"/>
                <w:sz w:val="20"/>
                <w:szCs w:val="20"/>
                <w:lang w:eastAsia="en-US"/>
              </w:rPr>
            </w:pPr>
            <w:r w:rsidRPr="00570F13">
              <w:rPr>
                <w:rFonts w:cs="Arial"/>
                <w:sz w:val="20"/>
                <w:szCs w:val="20"/>
                <w:lang w:eastAsia="en-US"/>
              </w:rPr>
              <w:t xml:space="preserve">Water table means area is prone to </w:t>
            </w:r>
            <w:proofErr w:type="gramStart"/>
            <w:r w:rsidRPr="00570F13">
              <w:rPr>
                <w:rFonts w:cs="Arial"/>
                <w:sz w:val="20"/>
                <w:szCs w:val="20"/>
                <w:lang w:eastAsia="en-US"/>
              </w:rPr>
              <w:t>flooding</w:t>
            </w:r>
            <w:proofErr w:type="gramEnd"/>
          </w:p>
          <w:p w14:paraId="01E47ECC"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Transport, Highways &amp; Access</w:t>
            </w:r>
          </w:p>
          <w:p w14:paraId="35E103B8" w14:textId="77777777" w:rsidR="005B6B7F" w:rsidRPr="00570F13" w:rsidRDefault="005B6B7F" w:rsidP="005B6B7F">
            <w:pPr>
              <w:numPr>
                <w:ilvl w:val="0"/>
                <w:numId w:val="121"/>
              </w:numPr>
              <w:ind w:left="739"/>
              <w:contextualSpacing/>
              <w:jc w:val="left"/>
              <w:rPr>
                <w:rFonts w:cs="Arial"/>
                <w:sz w:val="20"/>
                <w:szCs w:val="20"/>
                <w:lang w:eastAsia="en-US"/>
              </w:rPr>
            </w:pPr>
            <w:r w:rsidRPr="00570F13">
              <w:rPr>
                <w:rFonts w:cs="Arial"/>
                <w:sz w:val="20"/>
                <w:szCs w:val="20"/>
                <w:lang w:eastAsia="en-US"/>
              </w:rPr>
              <w:lastRenderedPageBreak/>
              <w:t>There is already problem for locals from the level of traffic.</w:t>
            </w:r>
          </w:p>
          <w:p w14:paraId="145878C0" w14:textId="77777777" w:rsidR="005B6B7F" w:rsidRPr="00570F13" w:rsidRDefault="005B6B7F" w:rsidP="005B6B7F">
            <w:pPr>
              <w:numPr>
                <w:ilvl w:val="0"/>
                <w:numId w:val="121"/>
              </w:numPr>
              <w:ind w:left="739"/>
              <w:contextualSpacing/>
              <w:jc w:val="left"/>
              <w:rPr>
                <w:rFonts w:cs="Arial"/>
                <w:sz w:val="20"/>
                <w:szCs w:val="20"/>
                <w:lang w:eastAsia="en-US"/>
              </w:rPr>
            </w:pPr>
            <w:r w:rsidRPr="00570F13">
              <w:rPr>
                <w:rFonts w:cs="Arial"/>
                <w:sz w:val="20"/>
                <w:szCs w:val="20"/>
                <w:lang w:eastAsia="en-US"/>
              </w:rPr>
              <w:t>More houses, means more traffic and more air pollution.</w:t>
            </w:r>
          </w:p>
          <w:p w14:paraId="211D0C22"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72673889" w14:textId="77777777" w:rsidR="005B6B7F" w:rsidRPr="00570F13" w:rsidRDefault="005B6B7F" w:rsidP="005B6B7F">
            <w:pPr>
              <w:numPr>
                <w:ilvl w:val="0"/>
                <w:numId w:val="121"/>
              </w:numPr>
              <w:ind w:left="739"/>
              <w:contextualSpacing/>
              <w:jc w:val="left"/>
              <w:rPr>
                <w:rFonts w:cs="Arial"/>
                <w:sz w:val="20"/>
                <w:szCs w:val="20"/>
                <w:lang w:eastAsia="en-US"/>
              </w:rPr>
            </w:pPr>
            <w:r w:rsidRPr="00570F13">
              <w:rPr>
                <w:rFonts w:cs="Arial"/>
                <w:sz w:val="20"/>
                <w:szCs w:val="20"/>
                <w:lang w:eastAsia="en-US"/>
              </w:rPr>
              <w:t>Insufficient infrastructure.</w:t>
            </w:r>
          </w:p>
          <w:p w14:paraId="7CF0C4D8"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Concern over health provision, access to schools and other facilities.</w:t>
            </w:r>
          </w:p>
          <w:p w14:paraId="3BBC9405"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Climate Change</w:t>
            </w:r>
          </w:p>
          <w:p w14:paraId="4C875FE7" w14:textId="77777777" w:rsidR="005B6B7F" w:rsidRPr="00570F13" w:rsidRDefault="005B6B7F" w:rsidP="005B6B7F">
            <w:pPr>
              <w:numPr>
                <w:ilvl w:val="0"/>
                <w:numId w:val="99"/>
              </w:numPr>
              <w:contextualSpacing/>
              <w:jc w:val="left"/>
              <w:rPr>
                <w:rFonts w:cs="Arial"/>
                <w:sz w:val="20"/>
                <w:szCs w:val="20"/>
                <w:lang w:eastAsia="en-US"/>
              </w:rPr>
            </w:pPr>
            <w:r w:rsidRPr="00570F13">
              <w:rPr>
                <w:rFonts w:cs="Arial"/>
                <w:sz w:val="20"/>
                <w:szCs w:val="20"/>
                <w:lang w:eastAsia="en-US"/>
              </w:rPr>
              <w:t>New housing in this area will increase car journeys and lead to an increase in carbon emissions.</w:t>
            </w:r>
          </w:p>
          <w:p w14:paraId="007703D4"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70DA867F"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 xml:space="preserve">The green corridor/gap between Stanton Hill and </w:t>
            </w:r>
            <w:proofErr w:type="spellStart"/>
            <w:r w:rsidRPr="00570F13">
              <w:rPr>
                <w:rFonts w:cs="Arial"/>
                <w:sz w:val="20"/>
                <w:szCs w:val="20"/>
                <w:lang w:eastAsia="en-US"/>
              </w:rPr>
              <w:t>Fackley</w:t>
            </w:r>
            <w:proofErr w:type="spellEnd"/>
            <w:r w:rsidRPr="00570F13">
              <w:rPr>
                <w:rFonts w:cs="Arial"/>
                <w:sz w:val="20"/>
                <w:szCs w:val="20"/>
                <w:lang w:eastAsia="en-US"/>
              </w:rPr>
              <w:t xml:space="preserve"> must remain intact. </w:t>
            </w:r>
          </w:p>
          <w:p w14:paraId="0A66B5F8"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It is a wildlife area (EV4 - LWS) which should be respected.</w:t>
            </w:r>
          </w:p>
          <w:p w14:paraId="215FA577"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6D5B8CCF"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Unsustainable location - Stanton Hill has some of the worst health indices in the country.</w:t>
            </w:r>
          </w:p>
          <w:p w14:paraId="6C35E572"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Other Objections/Comments</w:t>
            </w:r>
          </w:p>
          <w:p w14:paraId="6AB0372E" w14:textId="338B88EE" w:rsidR="005B6B7F" w:rsidRPr="00570F13" w:rsidRDefault="005B6B7F" w:rsidP="005B6B7F">
            <w:pPr>
              <w:numPr>
                <w:ilvl w:val="0"/>
                <w:numId w:val="102"/>
              </w:numPr>
              <w:ind w:left="455" w:hanging="283"/>
              <w:contextualSpacing/>
              <w:jc w:val="left"/>
              <w:rPr>
                <w:rFonts w:cs="Arial"/>
                <w:sz w:val="20"/>
                <w:szCs w:val="20"/>
                <w:lang w:eastAsia="en-US"/>
              </w:rPr>
            </w:pPr>
            <w:r w:rsidRPr="00570F13">
              <w:rPr>
                <w:rFonts w:cs="Arial"/>
                <w:sz w:val="20"/>
                <w:szCs w:val="20"/>
                <w:lang w:eastAsia="en-US"/>
              </w:rPr>
              <w:t xml:space="preserve">Conflicts with policies NP1 &amp; NP2 of the Neighbourhood Plan – the sites </w:t>
            </w:r>
            <w:r w:rsidR="00337A21" w:rsidRPr="00570F13">
              <w:rPr>
                <w:rFonts w:cs="Arial"/>
                <w:sz w:val="20"/>
                <w:szCs w:val="20"/>
                <w:lang w:eastAsia="en-US"/>
              </w:rPr>
              <w:t>do</w:t>
            </w:r>
            <w:r w:rsidRPr="00570F13">
              <w:rPr>
                <w:rFonts w:cs="Arial"/>
                <w:sz w:val="20"/>
                <w:szCs w:val="20"/>
                <w:lang w:eastAsia="en-US"/>
              </w:rPr>
              <w:t xml:space="preserve"> not respect landscape character, nor does it deliver a range of social facilities to meet local need, nor does it accord with the accompanying design guide. </w:t>
            </w:r>
          </w:p>
          <w:p w14:paraId="0541C7CA" w14:textId="77777777" w:rsidR="005B6B7F" w:rsidRPr="00570F13" w:rsidRDefault="005B6B7F" w:rsidP="005B6B7F">
            <w:pPr>
              <w:jc w:val="left"/>
              <w:rPr>
                <w:rFonts w:cs="Arial"/>
                <w:sz w:val="20"/>
                <w:szCs w:val="20"/>
                <w:lang w:eastAsia="en-US"/>
              </w:rPr>
            </w:pPr>
          </w:p>
          <w:p w14:paraId="479A4F53"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05E1ECD0" w14:textId="77777777" w:rsidR="005B6B7F" w:rsidRPr="00570F13" w:rsidRDefault="005B6B7F" w:rsidP="005B6B7F">
            <w:pPr>
              <w:numPr>
                <w:ilvl w:val="0"/>
                <w:numId w:val="121"/>
              </w:numPr>
              <w:ind w:left="739"/>
              <w:contextualSpacing/>
              <w:jc w:val="left"/>
              <w:rPr>
                <w:rFonts w:cs="Arial"/>
                <w:sz w:val="20"/>
                <w:szCs w:val="20"/>
                <w:lang w:eastAsia="en-US"/>
              </w:rPr>
            </w:pPr>
            <w:r w:rsidRPr="00570F13">
              <w:rPr>
                <w:rFonts w:cs="Arial"/>
                <w:sz w:val="20"/>
                <w:szCs w:val="20"/>
                <w:lang w:eastAsia="en-US"/>
              </w:rPr>
              <w:t>Fully support this site on behalf of our client, the landowner.</w:t>
            </w:r>
          </w:p>
        </w:tc>
        <w:tc>
          <w:tcPr>
            <w:tcW w:w="5528" w:type="dxa"/>
          </w:tcPr>
          <w:p w14:paraId="579D9AAC" w14:textId="18925118" w:rsidR="005B6B7F" w:rsidRPr="00223B1C"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lastRenderedPageBreak/>
              <w:t xml:space="preserve">The Government national planning policy and guidance sets out a formula to determine housing need for councils. The Council is required to use this formula unless exceptional circumstances justify an alternative approach which is a very high bar to overcome. 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5443A01C" w14:textId="77777777" w:rsidR="005B6B7F" w:rsidRDefault="005B6B7F" w:rsidP="00710A8E">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w:t>
            </w:r>
            <w:r w:rsidRPr="000D1479">
              <w:rPr>
                <w:rFonts w:eastAsia="Times New Roman" w:cs="Arial"/>
                <w:sz w:val="20"/>
                <w:szCs w:val="20"/>
              </w:rPr>
              <w:lastRenderedPageBreak/>
              <w:t xml:space="preserve">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41623407" w14:textId="35E0F5BC" w:rsidR="005B6B7F" w:rsidRPr="003A6951"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including water quality, and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6F72D2EC" w14:textId="77777777" w:rsidR="005B6B7F" w:rsidRPr="00A8437D" w:rsidRDefault="005B6B7F" w:rsidP="00710A8E">
            <w:pPr>
              <w:pStyle w:val="ListParagraph"/>
              <w:numPr>
                <w:ilvl w:val="0"/>
                <w:numId w:val="42"/>
              </w:numPr>
              <w:ind w:left="178" w:hanging="178"/>
              <w:jc w:val="left"/>
              <w:rPr>
                <w:rFonts w:cs="Arial"/>
                <w:sz w:val="20"/>
                <w:szCs w:val="20"/>
              </w:rPr>
            </w:pPr>
            <w:r w:rsidRPr="00A8437D">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sidRPr="00A8437D">
              <w:rPr>
                <w:rFonts w:eastAsia="Times New Roman" w:cs="Arial"/>
                <w:sz w:val="20"/>
                <w:szCs w:val="20"/>
              </w:rPr>
              <w:t>space,  the</w:t>
            </w:r>
            <w:proofErr w:type="gramEnd"/>
            <w:r w:rsidRPr="00A8437D">
              <w:rPr>
                <w:rFonts w:eastAsia="Times New Roman" w:cs="Arial"/>
                <w:sz w:val="20"/>
                <w:szCs w:val="20"/>
              </w:rPr>
              <w:t xml:space="preserve"> requirements for biodiversity net gain and the utilisation of sustainable urban drainage.   </w:t>
            </w:r>
          </w:p>
          <w:p w14:paraId="23129488" w14:textId="77777777" w:rsidR="005B6B7F" w:rsidRPr="00870C26" w:rsidRDefault="005B6B7F" w:rsidP="00710A8E">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1AD8F55B" w14:textId="77777777" w:rsidR="005B6B7F" w:rsidRPr="003A6951" w:rsidRDefault="005B6B7F" w:rsidP="00710A8E">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 xml:space="preserve">A Transport Study has been commissioned to fully understand the transport implication of the draft Local </w:t>
            </w:r>
            <w:r>
              <w:rPr>
                <w:rFonts w:eastAsia="Times New Roman" w:cs="Arial"/>
                <w:sz w:val="20"/>
                <w:szCs w:val="20"/>
              </w:rPr>
              <w:lastRenderedPageBreak/>
              <w:t>Plan proposals and identify what mitigation measures are necessary.</w:t>
            </w:r>
          </w:p>
          <w:p w14:paraId="104976A2" w14:textId="77777777" w:rsidR="005B6B7F" w:rsidRDefault="005B6B7F" w:rsidP="00710A8E">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6D58DEC5" w14:textId="77777777" w:rsidR="005B6B7F" w:rsidRPr="00082744" w:rsidRDefault="005B6B7F" w:rsidP="00710A8E">
            <w:pPr>
              <w:pStyle w:val="ListParagraph"/>
              <w:numPr>
                <w:ilvl w:val="0"/>
                <w:numId w:val="42"/>
              </w:numPr>
              <w:ind w:left="178" w:hanging="178"/>
              <w:jc w:val="left"/>
              <w:rPr>
                <w:rFonts w:cs="Arial"/>
                <w:sz w:val="20"/>
                <w:szCs w:val="20"/>
              </w:rPr>
            </w:pPr>
            <w:r w:rsidRPr="00082744">
              <w:rPr>
                <w:rFonts w:cs="Arial"/>
                <w:sz w:val="20"/>
                <w:szCs w:val="20"/>
              </w:rPr>
              <w:t>There are no Air Quality Management Area designated in Ashfield in relation to air quality. With the change to electric and hydrogen power vehicles required by the Government in 2030 (new vehicles), any impact from emissions will be substantial reduced.</w:t>
            </w:r>
          </w:p>
          <w:p w14:paraId="05671512" w14:textId="77777777" w:rsidR="005B6B7F" w:rsidRDefault="005B6B7F" w:rsidP="00710A8E">
            <w:pPr>
              <w:pStyle w:val="ListParagraph"/>
              <w:numPr>
                <w:ilvl w:val="0"/>
                <w:numId w:val="42"/>
              </w:numPr>
              <w:ind w:left="178" w:hanging="178"/>
              <w:jc w:val="left"/>
              <w:rPr>
                <w:rFonts w:cs="Arial"/>
                <w:sz w:val="20"/>
                <w:szCs w:val="20"/>
              </w:rPr>
            </w:pPr>
            <w:r>
              <w:rPr>
                <w:rFonts w:cs="Arial"/>
                <w:sz w:val="20"/>
                <w:szCs w:val="20"/>
              </w:rPr>
              <w:t>There are no Local Wildlife Sites or other designated sites on the site.</w:t>
            </w:r>
          </w:p>
          <w:p w14:paraId="474689E1" w14:textId="16B03A65" w:rsidR="005B6B7F" w:rsidRPr="00DC2EF7" w:rsidRDefault="005B6B7F" w:rsidP="00710A8E">
            <w:pPr>
              <w:pStyle w:val="ListParagraph"/>
              <w:numPr>
                <w:ilvl w:val="0"/>
                <w:numId w:val="42"/>
              </w:numPr>
              <w:ind w:left="178" w:hanging="178"/>
              <w:jc w:val="left"/>
              <w:rPr>
                <w:rFonts w:cs="Arial"/>
                <w:sz w:val="20"/>
                <w:szCs w:val="20"/>
              </w:rPr>
            </w:pPr>
            <w:r>
              <w:rPr>
                <w:rFonts w:cs="Arial"/>
                <w:sz w:val="20"/>
                <w:szCs w:val="20"/>
              </w:rPr>
              <w:t xml:space="preserve">In considering the provisions of the emerging Local Plan the current Neighbourhood Plan is </w:t>
            </w:r>
            <w:proofErr w:type="gramStart"/>
            <w:r>
              <w:rPr>
                <w:rFonts w:cs="Arial"/>
                <w:sz w:val="20"/>
                <w:szCs w:val="20"/>
              </w:rPr>
              <w:t>taken into account</w:t>
            </w:r>
            <w:proofErr w:type="gramEnd"/>
            <w:r>
              <w:rPr>
                <w:rFonts w:cs="Arial"/>
                <w:sz w:val="20"/>
                <w:szCs w:val="20"/>
              </w:rPr>
              <w:t xml:space="preserve">.  It is acknowledged that part of the prosed allocation extends into the exiting gap identified in </w:t>
            </w:r>
            <w:r w:rsidRPr="00082744">
              <w:rPr>
                <w:rFonts w:cs="Arial"/>
                <w:sz w:val="20"/>
                <w:szCs w:val="20"/>
              </w:rPr>
              <w:t xml:space="preserve">Teversal, Stanton Hill &amp; </w:t>
            </w:r>
            <w:proofErr w:type="spellStart"/>
            <w:r w:rsidRPr="00082744">
              <w:rPr>
                <w:rFonts w:cs="Arial"/>
                <w:sz w:val="20"/>
                <w:szCs w:val="20"/>
              </w:rPr>
              <w:t>Skegby</w:t>
            </w:r>
            <w:proofErr w:type="spellEnd"/>
            <w:r w:rsidRPr="00082744">
              <w:rPr>
                <w:rFonts w:cs="Arial"/>
                <w:sz w:val="20"/>
                <w:szCs w:val="20"/>
              </w:rPr>
              <w:t xml:space="preserve"> Neighbourhood Plan Map 9 (Page 48) Sensitive Green Corridors.</w:t>
            </w:r>
            <w:r>
              <w:rPr>
                <w:rFonts w:cs="Arial"/>
                <w:sz w:val="20"/>
                <w:szCs w:val="20"/>
              </w:rPr>
              <w:t xml:space="preserve"> However, the Council </w:t>
            </w:r>
            <w:r w:rsidRPr="00082744">
              <w:rPr>
                <w:rFonts w:cs="Arial"/>
                <w:sz w:val="20"/>
                <w:szCs w:val="20"/>
                <w:lang w:eastAsia="en-US"/>
              </w:rPr>
              <w:t>is required to respond to significant changes in strategic housing requirements and local housing need</w:t>
            </w:r>
            <w:r>
              <w:rPr>
                <w:rFonts w:cs="Arial"/>
                <w:sz w:val="20"/>
                <w:szCs w:val="20"/>
                <w:lang w:eastAsia="en-US"/>
              </w:rPr>
              <w:t xml:space="preserve"> and this is reflected in the limited extension of the allocation into the gap identified in the Neighbourhood Plan</w:t>
            </w:r>
            <w:r w:rsidRPr="00082744">
              <w:rPr>
                <w:rFonts w:cs="Arial"/>
                <w:sz w:val="20"/>
                <w:szCs w:val="20"/>
                <w:lang w:eastAsia="en-US"/>
              </w:rPr>
              <w:t>.</w:t>
            </w:r>
          </w:p>
        </w:tc>
      </w:tr>
      <w:tr w:rsidR="005B6B7F" w:rsidRPr="00570F13" w14:paraId="5EDD3E6D" w14:textId="77777777" w:rsidTr="005B3F2D">
        <w:trPr>
          <w:trHeight w:val="256"/>
        </w:trPr>
        <w:tc>
          <w:tcPr>
            <w:tcW w:w="1555" w:type="dxa"/>
          </w:tcPr>
          <w:p w14:paraId="2633F0C4"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So</w:t>
            </w:r>
            <w:r w:rsidRPr="00570F13">
              <w:rPr>
                <w:rFonts w:cs="Arial"/>
                <w:color w:val="000000"/>
                <w:sz w:val="20"/>
                <w:szCs w:val="20"/>
                <w:lang w:eastAsia="en-US"/>
              </w:rPr>
              <w:t xml:space="preserve">  </w:t>
            </w:r>
            <w:r w:rsidRPr="00570F13">
              <w:rPr>
                <w:rFonts w:eastAsia="Times New Roman" w:cs="Arial"/>
                <w:color w:val="000000"/>
                <w:sz w:val="20"/>
                <w:szCs w:val="20"/>
              </w:rPr>
              <w:t>Off</w:t>
            </w:r>
            <w:proofErr w:type="gramEnd"/>
            <w:r w:rsidRPr="00570F13">
              <w:rPr>
                <w:rFonts w:eastAsia="Times New Roman" w:cs="Arial"/>
                <w:color w:val="000000"/>
                <w:sz w:val="20"/>
                <w:szCs w:val="20"/>
              </w:rPr>
              <w:t xml:space="preserve"> </w:t>
            </w:r>
            <w:proofErr w:type="spellStart"/>
            <w:r w:rsidRPr="00570F13">
              <w:rPr>
                <w:rFonts w:eastAsia="Times New Roman" w:cs="Arial"/>
                <w:color w:val="000000"/>
                <w:sz w:val="20"/>
                <w:szCs w:val="20"/>
              </w:rPr>
              <w:t>Fackley</w:t>
            </w:r>
            <w:proofErr w:type="spellEnd"/>
            <w:r w:rsidRPr="00570F13">
              <w:rPr>
                <w:rFonts w:eastAsia="Times New Roman" w:cs="Arial"/>
                <w:color w:val="000000"/>
                <w:sz w:val="20"/>
                <w:szCs w:val="20"/>
              </w:rPr>
              <w:t xml:space="preserve"> Road, Teversal</w:t>
            </w:r>
          </w:p>
        </w:tc>
        <w:tc>
          <w:tcPr>
            <w:tcW w:w="472" w:type="dxa"/>
          </w:tcPr>
          <w:p w14:paraId="31A8545D"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21B9405D"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3" w:type="dxa"/>
          </w:tcPr>
          <w:p w14:paraId="5AE6FBB0"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6A5268D9"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768D4BD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Housing</w:t>
            </w:r>
          </w:p>
          <w:p w14:paraId="25A32603"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Neighbourhood Plan identifies a need for housing for older people. This requires local amenities and local transport to be within a limited distance (5-10 min walk) from a local centre.</w:t>
            </w:r>
          </w:p>
          <w:p w14:paraId="7EF60FD6"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lastRenderedPageBreak/>
              <w:t>Housing should be concentrated where there are good transport links.</w:t>
            </w:r>
          </w:p>
          <w:p w14:paraId="40CA8146"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Flooding/Drainage</w:t>
            </w:r>
          </w:p>
          <w:p w14:paraId="33CE3013"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 xml:space="preserve">Water table means area is prone to </w:t>
            </w:r>
            <w:proofErr w:type="gramStart"/>
            <w:r w:rsidRPr="00570F13">
              <w:rPr>
                <w:rFonts w:cs="Arial"/>
                <w:sz w:val="20"/>
                <w:szCs w:val="20"/>
                <w:lang w:eastAsia="en-US"/>
              </w:rPr>
              <w:t>flooding</w:t>
            </w:r>
            <w:proofErr w:type="gramEnd"/>
          </w:p>
          <w:p w14:paraId="081713FC"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Transport, Highways &amp; Access</w:t>
            </w:r>
          </w:p>
          <w:p w14:paraId="78665E2B"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There is already problem for locals from the level of traffic.</w:t>
            </w:r>
          </w:p>
          <w:p w14:paraId="0A379D99"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More houses, means more traffic and more air pollution.</w:t>
            </w:r>
          </w:p>
          <w:p w14:paraId="12A5A15F"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Concerns over road safety – speed.</w:t>
            </w:r>
          </w:p>
          <w:p w14:paraId="772C621F"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7CBD2A55"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Insufficient infrastructure.</w:t>
            </w:r>
          </w:p>
          <w:p w14:paraId="000DEE74" w14:textId="77777777" w:rsidR="005B6B7F" w:rsidRPr="00570F13" w:rsidRDefault="005B6B7F" w:rsidP="005B6B7F">
            <w:pPr>
              <w:numPr>
                <w:ilvl w:val="0"/>
                <w:numId w:val="120"/>
              </w:numPr>
              <w:ind w:left="597" w:hanging="283"/>
              <w:contextualSpacing/>
              <w:jc w:val="left"/>
              <w:rPr>
                <w:rFonts w:cs="Arial"/>
                <w:sz w:val="20"/>
                <w:szCs w:val="20"/>
                <w:lang w:eastAsia="en-US"/>
              </w:rPr>
            </w:pPr>
            <w:r w:rsidRPr="00570F13">
              <w:rPr>
                <w:rFonts w:cs="Arial"/>
                <w:sz w:val="20"/>
                <w:szCs w:val="20"/>
                <w:lang w:eastAsia="en-US"/>
              </w:rPr>
              <w:t>Concern over health provision, access to schools and other facilities.</w:t>
            </w:r>
          </w:p>
          <w:p w14:paraId="31817716"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Climate Change</w:t>
            </w:r>
          </w:p>
          <w:p w14:paraId="4EC26182" w14:textId="77777777" w:rsidR="005B6B7F" w:rsidRPr="00570F13" w:rsidRDefault="005B6B7F" w:rsidP="005B6B7F">
            <w:pPr>
              <w:numPr>
                <w:ilvl w:val="0"/>
                <w:numId w:val="99"/>
              </w:numPr>
              <w:contextualSpacing/>
              <w:jc w:val="left"/>
              <w:rPr>
                <w:rFonts w:cs="Arial"/>
                <w:sz w:val="20"/>
                <w:szCs w:val="20"/>
                <w:lang w:eastAsia="en-US"/>
              </w:rPr>
            </w:pPr>
            <w:r w:rsidRPr="00570F13">
              <w:rPr>
                <w:rFonts w:cs="Arial"/>
                <w:sz w:val="20"/>
                <w:szCs w:val="20"/>
                <w:lang w:eastAsia="en-US"/>
              </w:rPr>
              <w:t>New housing in this area will increase car journeys and lead to an increase in carbon emissions.</w:t>
            </w:r>
          </w:p>
          <w:p w14:paraId="12238987"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785FB696"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 xml:space="preserve">The green corridor/gap between Stanton Hill and </w:t>
            </w:r>
            <w:proofErr w:type="spellStart"/>
            <w:r w:rsidRPr="00570F13">
              <w:rPr>
                <w:rFonts w:cs="Arial"/>
                <w:sz w:val="20"/>
                <w:szCs w:val="20"/>
                <w:lang w:eastAsia="en-US"/>
              </w:rPr>
              <w:t>Fackley</w:t>
            </w:r>
            <w:proofErr w:type="spellEnd"/>
            <w:r w:rsidRPr="00570F13">
              <w:rPr>
                <w:rFonts w:cs="Arial"/>
                <w:sz w:val="20"/>
                <w:szCs w:val="20"/>
                <w:lang w:eastAsia="en-US"/>
              </w:rPr>
              <w:t xml:space="preserve"> must remain intact. </w:t>
            </w:r>
          </w:p>
          <w:p w14:paraId="0AECA1B1"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It is a wildlife area (EV4 - LWS) which should be respected.</w:t>
            </w:r>
          </w:p>
          <w:p w14:paraId="3303A6E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2E265D62"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Unsustainable location - Stanton Hill has some of the worst health indices in the country.</w:t>
            </w:r>
          </w:p>
          <w:p w14:paraId="10D9494D"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Other Objections/Comments</w:t>
            </w:r>
          </w:p>
          <w:p w14:paraId="7ADDDA7F" w14:textId="2431CD0B" w:rsidR="005B6B7F" w:rsidRPr="00570F13" w:rsidRDefault="005B6B7F" w:rsidP="005B6B7F">
            <w:pPr>
              <w:numPr>
                <w:ilvl w:val="0"/>
                <w:numId w:val="102"/>
              </w:numPr>
              <w:ind w:left="455" w:hanging="283"/>
              <w:contextualSpacing/>
              <w:jc w:val="left"/>
              <w:rPr>
                <w:rFonts w:cs="Arial"/>
                <w:sz w:val="20"/>
                <w:szCs w:val="20"/>
                <w:lang w:eastAsia="en-US"/>
              </w:rPr>
            </w:pPr>
            <w:r w:rsidRPr="00570F13">
              <w:rPr>
                <w:rFonts w:cs="Arial"/>
                <w:sz w:val="20"/>
                <w:szCs w:val="20"/>
                <w:lang w:eastAsia="en-US"/>
              </w:rPr>
              <w:t xml:space="preserve">Conflicts with policies NP1 &amp; NP2 of the Neighbourhood Plan – the sites </w:t>
            </w:r>
            <w:r w:rsidR="00337A21" w:rsidRPr="00570F13">
              <w:rPr>
                <w:rFonts w:cs="Arial"/>
                <w:sz w:val="20"/>
                <w:szCs w:val="20"/>
                <w:lang w:eastAsia="en-US"/>
              </w:rPr>
              <w:t>do</w:t>
            </w:r>
            <w:r w:rsidRPr="00570F13">
              <w:rPr>
                <w:rFonts w:cs="Arial"/>
                <w:sz w:val="20"/>
                <w:szCs w:val="20"/>
                <w:lang w:eastAsia="en-US"/>
              </w:rPr>
              <w:t xml:space="preserve"> not respect landscape character, nor does it deliver a range of social facilities to meet </w:t>
            </w:r>
            <w:r w:rsidRPr="00570F13">
              <w:rPr>
                <w:rFonts w:cs="Arial"/>
                <w:sz w:val="20"/>
                <w:szCs w:val="20"/>
                <w:lang w:eastAsia="en-US"/>
              </w:rPr>
              <w:lastRenderedPageBreak/>
              <w:t xml:space="preserve">local need, nor does it accord with the accompanying design guide. </w:t>
            </w:r>
          </w:p>
          <w:p w14:paraId="2C143DF0" w14:textId="77777777" w:rsidR="005B6B7F" w:rsidRPr="00570F13" w:rsidRDefault="005B6B7F" w:rsidP="005B6B7F">
            <w:pPr>
              <w:jc w:val="left"/>
              <w:rPr>
                <w:rFonts w:cs="Arial"/>
                <w:sz w:val="20"/>
                <w:szCs w:val="20"/>
                <w:lang w:eastAsia="en-US"/>
              </w:rPr>
            </w:pPr>
          </w:p>
          <w:p w14:paraId="1F98E726"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3670CAEC" w14:textId="164419B0" w:rsidR="005B6B7F" w:rsidRPr="00570F13" w:rsidRDefault="005B6B7F" w:rsidP="005B6B7F">
            <w:pPr>
              <w:jc w:val="left"/>
              <w:rPr>
                <w:rFonts w:cs="Arial"/>
                <w:sz w:val="20"/>
                <w:szCs w:val="20"/>
                <w:lang w:eastAsia="en-US"/>
              </w:rPr>
            </w:pPr>
            <w:r w:rsidRPr="00570F13">
              <w:rPr>
                <w:rFonts w:cs="Arial"/>
                <w:sz w:val="20"/>
                <w:szCs w:val="20"/>
                <w:lang w:eastAsia="en-US"/>
              </w:rPr>
              <w:t>Fully support this site on behalf of our client, the landowner.</w:t>
            </w:r>
          </w:p>
        </w:tc>
        <w:tc>
          <w:tcPr>
            <w:tcW w:w="5528" w:type="dxa"/>
          </w:tcPr>
          <w:p w14:paraId="55A6E782" w14:textId="77777777" w:rsidR="005B6B7F" w:rsidRPr="00223B1C"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lastRenderedPageBreak/>
              <w:t xml:space="preserve">The Government national planning policy and guidance sets out a formula to determine housing need for councils. The Council is required to use this formula unless exceptional circumstances justify an alternative approach which is a very high bar to overcome.  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w:t>
            </w:r>
            <w:r>
              <w:rPr>
                <w:rFonts w:eastAsia="Times New Roman" w:cs="Arial"/>
                <w:sz w:val="20"/>
                <w:szCs w:val="20"/>
              </w:rPr>
              <w:lastRenderedPageBreak/>
              <w:t>strategy and the evidence base identified in the Table set out under Allocations.</w:t>
            </w:r>
          </w:p>
          <w:p w14:paraId="7F0C3772" w14:textId="77777777" w:rsidR="005B6B7F" w:rsidRDefault="005B6B7F" w:rsidP="00710A8E">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12B80CB9" w14:textId="77777777" w:rsidR="005B6B7F" w:rsidRPr="003A6951"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including water quality, and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39CCD5DF" w14:textId="77777777" w:rsidR="005B6B7F" w:rsidRPr="00A8437D" w:rsidRDefault="005B6B7F" w:rsidP="00710A8E">
            <w:pPr>
              <w:pStyle w:val="ListParagraph"/>
              <w:numPr>
                <w:ilvl w:val="0"/>
                <w:numId w:val="42"/>
              </w:numPr>
              <w:ind w:left="178" w:hanging="178"/>
              <w:jc w:val="left"/>
              <w:rPr>
                <w:rFonts w:cs="Arial"/>
                <w:sz w:val="20"/>
                <w:szCs w:val="20"/>
              </w:rPr>
            </w:pPr>
            <w:r w:rsidRPr="00A8437D">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sidRPr="00A8437D">
              <w:rPr>
                <w:rFonts w:eastAsia="Times New Roman" w:cs="Arial"/>
                <w:sz w:val="20"/>
                <w:szCs w:val="20"/>
              </w:rPr>
              <w:t>space,  the</w:t>
            </w:r>
            <w:proofErr w:type="gramEnd"/>
            <w:r w:rsidRPr="00A8437D">
              <w:rPr>
                <w:rFonts w:eastAsia="Times New Roman" w:cs="Arial"/>
                <w:sz w:val="20"/>
                <w:szCs w:val="20"/>
              </w:rPr>
              <w:t xml:space="preserve"> requirements for biodiversity net gain and the utilisation of sustainable urban drainage.   </w:t>
            </w:r>
          </w:p>
          <w:p w14:paraId="02359C7D" w14:textId="77777777" w:rsidR="005B6B7F" w:rsidRPr="00870C26" w:rsidRDefault="005B6B7F" w:rsidP="005B6B7F">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w:t>
            </w:r>
            <w:r w:rsidRPr="00870C26">
              <w:rPr>
                <w:rFonts w:cs="Arial"/>
                <w:sz w:val="20"/>
                <w:szCs w:val="20"/>
              </w:rPr>
              <w:lastRenderedPageBreak/>
              <w:t>of the financial contributions secured for affordable housing, highways and off-site infrastructure works.</w:t>
            </w:r>
          </w:p>
          <w:p w14:paraId="5DC11E08" w14:textId="77777777" w:rsidR="005B6B7F" w:rsidRPr="003A6951" w:rsidRDefault="005B6B7F" w:rsidP="00710A8E">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54AA02B5" w14:textId="77777777" w:rsidR="005B6B7F" w:rsidRDefault="005B6B7F" w:rsidP="00710A8E">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1936B685" w14:textId="77777777" w:rsidR="005B6B7F" w:rsidRPr="00082744" w:rsidRDefault="005B6B7F" w:rsidP="00710A8E">
            <w:pPr>
              <w:pStyle w:val="ListParagraph"/>
              <w:numPr>
                <w:ilvl w:val="0"/>
                <w:numId w:val="42"/>
              </w:numPr>
              <w:ind w:left="178" w:hanging="178"/>
              <w:jc w:val="left"/>
              <w:rPr>
                <w:rFonts w:cs="Arial"/>
                <w:sz w:val="20"/>
                <w:szCs w:val="20"/>
              </w:rPr>
            </w:pPr>
            <w:r w:rsidRPr="00082744">
              <w:rPr>
                <w:rFonts w:cs="Arial"/>
                <w:sz w:val="20"/>
                <w:szCs w:val="20"/>
              </w:rPr>
              <w:t>There are no Air Quality Management Area designated in Ashfield in relation to air quality. With the change to electric and hydrogen power vehicles required by the Government in 2030 (new vehicles), any impact from emissions will be substantial reduced.</w:t>
            </w:r>
          </w:p>
          <w:p w14:paraId="6304BAD8" w14:textId="77777777" w:rsidR="005B6B7F" w:rsidRDefault="005B6B7F" w:rsidP="00710A8E">
            <w:pPr>
              <w:pStyle w:val="ListParagraph"/>
              <w:numPr>
                <w:ilvl w:val="0"/>
                <w:numId w:val="42"/>
              </w:numPr>
              <w:ind w:left="178" w:hanging="178"/>
              <w:jc w:val="left"/>
              <w:rPr>
                <w:rFonts w:cs="Arial"/>
                <w:sz w:val="20"/>
                <w:szCs w:val="20"/>
              </w:rPr>
            </w:pPr>
            <w:r>
              <w:rPr>
                <w:rFonts w:cs="Arial"/>
                <w:sz w:val="20"/>
                <w:szCs w:val="20"/>
              </w:rPr>
              <w:t>There are no Local Wildlife Sites or other designated sites on the site.</w:t>
            </w:r>
          </w:p>
          <w:p w14:paraId="3958B5FC" w14:textId="77777777" w:rsidR="005B6B7F" w:rsidRDefault="005B6B7F" w:rsidP="00710A8E">
            <w:pPr>
              <w:pStyle w:val="ListParagraph"/>
              <w:numPr>
                <w:ilvl w:val="0"/>
                <w:numId w:val="42"/>
              </w:numPr>
              <w:ind w:left="178" w:hanging="178"/>
              <w:jc w:val="left"/>
              <w:rPr>
                <w:rFonts w:cs="Arial"/>
                <w:sz w:val="20"/>
                <w:szCs w:val="20"/>
              </w:rPr>
            </w:pPr>
            <w:r>
              <w:rPr>
                <w:rFonts w:cs="Arial"/>
                <w:sz w:val="20"/>
                <w:szCs w:val="20"/>
              </w:rPr>
              <w:t xml:space="preserve">In considering the provisions of the emerging Local Plan the current Neighbourhood Plan is </w:t>
            </w:r>
            <w:proofErr w:type="gramStart"/>
            <w:r>
              <w:rPr>
                <w:rFonts w:cs="Arial"/>
                <w:sz w:val="20"/>
                <w:szCs w:val="20"/>
              </w:rPr>
              <w:t>taken into account</w:t>
            </w:r>
            <w:proofErr w:type="gramEnd"/>
            <w:r>
              <w:rPr>
                <w:rFonts w:cs="Arial"/>
                <w:sz w:val="20"/>
                <w:szCs w:val="20"/>
              </w:rPr>
              <w:t xml:space="preserve">.  It is acknowledged that part of the prosed allocation extends into the exiting gap identified in </w:t>
            </w:r>
            <w:r w:rsidRPr="00082744">
              <w:rPr>
                <w:rFonts w:cs="Arial"/>
                <w:sz w:val="20"/>
                <w:szCs w:val="20"/>
              </w:rPr>
              <w:t xml:space="preserve">Teversal, Stanton Hill &amp; </w:t>
            </w:r>
            <w:proofErr w:type="spellStart"/>
            <w:r w:rsidRPr="00082744">
              <w:rPr>
                <w:rFonts w:cs="Arial"/>
                <w:sz w:val="20"/>
                <w:szCs w:val="20"/>
              </w:rPr>
              <w:t>Skegby</w:t>
            </w:r>
            <w:proofErr w:type="spellEnd"/>
            <w:r w:rsidRPr="00082744">
              <w:rPr>
                <w:rFonts w:cs="Arial"/>
                <w:sz w:val="20"/>
                <w:szCs w:val="20"/>
              </w:rPr>
              <w:t xml:space="preserve"> Neighbourhood Plan Map 9 (Page 48) Sensitive Green Corridors.</w:t>
            </w:r>
            <w:r>
              <w:rPr>
                <w:rFonts w:cs="Arial"/>
                <w:sz w:val="20"/>
                <w:szCs w:val="20"/>
              </w:rPr>
              <w:t xml:space="preserve"> However, the Council </w:t>
            </w:r>
            <w:r w:rsidRPr="00082744">
              <w:rPr>
                <w:rFonts w:cs="Arial"/>
                <w:sz w:val="20"/>
                <w:szCs w:val="20"/>
                <w:lang w:eastAsia="en-US"/>
              </w:rPr>
              <w:t>is required to respond to significant changes in strategic housing requirements and local housing need</w:t>
            </w:r>
            <w:r>
              <w:rPr>
                <w:rFonts w:cs="Arial"/>
                <w:sz w:val="20"/>
                <w:szCs w:val="20"/>
                <w:lang w:eastAsia="en-US"/>
              </w:rPr>
              <w:t xml:space="preserve"> and this is reflected in the limited extension of the allocation into the gap identified in the Neighbourhood Plan</w:t>
            </w:r>
            <w:r w:rsidRPr="00082744">
              <w:rPr>
                <w:rFonts w:cs="Arial"/>
                <w:sz w:val="20"/>
                <w:szCs w:val="20"/>
                <w:lang w:eastAsia="en-US"/>
              </w:rPr>
              <w:t>.</w:t>
            </w:r>
          </w:p>
          <w:p w14:paraId="2025A2A4" w14:textId="75E6FBD9" w:rsidR="005B6B7F" w:rsidRPr="00502B9E" w:rsidRDefault="005B6B7F" w:rsidP="00710A8E">
            <w:pPr>
              <w:pStyle w:val="ListParagraph"/>
              <w:numPr>
                <w:ilvl w:val="0"/>
                <w:numId w:val="42"/>
              </w:numPr>
              <w:ind w:left="178" w:hanging="178"/>
              <w:jc w:val="left"/>
              <w:rPr>
                <w:rFonts w:cs="Arial"/>
                <w:sz w:val="20"/>
                <w:szCs w:val="20"/>
              </w:rPr>
            </w:pPr>
            <w:r w:rsidRPr="00502B9E">
              <w:rPr>
                <w:rFonts w:cs="Arial"/>
                <w:sz w:val="20"/>
                <w:szCs w:val="20"/>
                <w:lang w:eastAsia="en-US"/>
              </w:rPr>
              <w:lastRenderedPageBreak/>
              <w:t xml:space="preserve">The impact on house values is not a planning consideration but evidence from past research would indicate that if housing values are </w:t>
            </w:r>
            <w:proofErr w:type="gramStart"/>
            <w:r w:rsidRPr="00502B9E">
              <w:rPr>
                <w:rFonts w:cs="Arial"/>
                <w:sz w:val="20"/>
                <w:szCs w:val="20"/>
                <w:lang w:eastAsia="en-US"/>
              </w:rPr>
              <w:t>impact</w:t>
            </w:r>
            <w:proofErr w:type="gramEnd"/>
            <w:r w:rsidRPr="00502B9E">
              <w:rPr>
                <w:rFonts w:cs="Arial"/>
                <w:sz w:val="20"/>
                <w:szCs w:val="20"/>
                <w:lang w:eastAsia="en-US"/>
              </w:rPr>
              <w:t xml:space="preserve"> they recover within a relatively short period of time. </w:t>
            </w:r>
          </w:p>
        </w:tc>
      </w:tr>
      <w:tr w:rsidR="005B6B7F" w:rsidRPr="00570F13" w14:paraId="7FD0EB21" w14:textId="77777777" w:rsidTr="005B3F2D">
        <w:trPr>
          <w:trHeight w:val="256"/>
        </w:trPr>
        <w:tc>
          <w:tcPr>
            <w:tcW w:w="1555" w:type="dxa"/>
          </w:tcPr>
          <w:p w14:paraId="68B0B50F"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Sp</w:t>
            </w:r>
            <w:r w:rsidRPr="00570F13">
              <w:rPr>
                <w:rFonts w:cs="Arial"/>
                <w:color w:val="000000"/>
                <w:sz w:val="20"/>
                <w:szCs w:val="20"/>
                <w:lang w:eastAsia="en-US"/>
              </w:rPr>
              <w:t xml:space="preserve">  </w:t>
            </w:r>
            <w:r w:rsidRPr="00570F13">
              <w:rPr>
                <w:rFonts w:eastAsia="Times New Roman" w:cs="Arial"/>
                <w:color w:val="000000"/>
                <w:sz w:val="20"/>
                <w:szCs w:val="20"/>
              </w:rPr>
              <w:t>Off</w:t>
            </w:r>
            <w:proofErr w:type="gramEnd"/>
            <w:r w:rsidRPr="00570F13">
              <w:rPr>
                <w:rFonts w:eastAsia="Times New Roman" w:cs="Arial"/>
                <w:color w:val="000000"/>
                <w:sz w:val="20"/>
                <w:szCs w:val="20"/>
              </w:rPr>
              <w:t xml:space="preserve"> Tibshelf Road, </w:t>
            </w:r>
            <w:proofErr w:type="spellStart"/>
            <w:r w:rsidRPr="00570F13">
              <w:rPr>
                <w:rFonts w:eastAsia="Times New Roman" w:cs="Arial"/>
                <w:color w:val="000000"/>
                <w:sz w:val="20"/>
                <w:szCs w:val="20"/>
              </w:rPr>
              <w:t>Fackley</w:t>
            </w:r>
            <w:proofErr w:type="spellEnd"/>
          </w:p>
        </w:tc>
        <w:tc>
          <w:tcPr>
            <w:tcW w:w="472" w:type="dxa"/>
          </w:tcPr>
          <w:p w14:paraId="5E1EFC01"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65B6A05B"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2A32B5C7"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76744A4A"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652DF28"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1447FF7D"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Encroachment on to the Teversal Trail to the rear of the site should be prevented.</w:t>
            </w:r>
          </w:p>
          <w:p w14:paraId="29211EDA"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Flooding/Drainage</w:t>
            </w:r>
          </w:p>
          <w:p w14:paraId="76A94CC3"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 xml:space="preserve">Water table means area is prone to </w:t>
            </w:r>
            <w:proofErr w:type="gramStart"/>
            <w:r w:rsidRPr="00570F13">
              <w:rPr>
                <w:rFonts w:cs="Arial"/>
                <w:sz w:val="20"/>
                <w:szCs w:val="20"/>
                <w:lang w:eastAsia="en-US"/>
              </w:rPr>
              <w:t>flooding</w:t>
            </w:r>
            <w:proofErr w:type="gramEnd"/>
          </w:p>
          <w:p w14:paraId="57F2BE30"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Transport, Highways &amp; Access</w:t>
            </w:r>
          </w:p>
          <w:p w14:paraId="16772044"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There is already problem for locals from the level of traffic.</w:t>
            </w:r>
          </w:p>
          <w:p w14:paraId="731D8899"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More houses, means more traffic and more air pollution.</w:t>
            </w:r>
          </w:p>
          <w:p w14:paraId="4F0E42C1"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Concerns over road safety – speed.</w:t>
            </w:r>
          </w:p>
          <w:p w14:paraId="7123B29D"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01881C56" w14:textId="77777777" w:rsidR="005B6B7F" w:rsidRPr="00570F13" w:rsidRDefault="005B6B7F" w:rsidP="005B6B7F">
            <w:pPr>
              <w:numPr>
                <w:ilvl w:val="0"/>
                <w:numId w:val="122"/>
              </w:numPr>
              <w:contextualSpacing/>
              <w:jc w:val="left"/>
              <w:rPr>
                <w:rFonts w:cs="Arial"/>
                <w:sz w:val="20"/>
                <w:szCs w:val="20"/>
                <w:lang w:eastAsia="en-US"/>
              </w:rPr>
            </w:pPr>
            <w:r w:rsidRPr="00570F13">
              <w:rPr>
                <w:rFonts w:cs="Arial"/>
                <w:sz w:val="20"/>
                <w:szCs w:val="20"/>
                <w:lang w:eastAsia="en-US"/>
              </w:rPr>
              <w:t>Insufficient infrastructure – especially school places.</w:t>
            </w:r>
          </w:p>
          <w:p w14:paraId="5DB3C6EA" w14:textId="77777777" w:rsidR="005B6B7F" w:rsidRPr="00570F13" w:rsidRDefault="005B6B7F" w:rsidP="005B6B7F">
            <w:pPr>
              <w:jc w:val="left"/>
              <w:rPr>
                <w:rFonts w:cs="Arial"/>
                <w:sz w:val="20"/>
                <w:szCs w:val="20"/>
                <w:lang w:eastAsia="en-US"/>
              </w:rPr>
            </w:pPr>
          </w:p>
          <w:p w14:paraId="54E2D746"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72E120C2" w14:textId="304D084C" w:rsidR="005B6B7F" w:rsidRPr="00570F13" w:rsidRDefault="005B6B7F" w:rsidP="005B6B7F">
            <w:pPr>
              <w:jc w:val="left"/>
              <w:rPr>
                <w:rFonts w:cs="Arial"/>
                <w:sz w:val="20"/>
                <w:szCs w:val="20"/>
                <w:lang w:eastAsia="en-US"/>
              </w:rPr>
            </w:pPr>
            <w:r w:rsidRPr="00570F13">
              <w:rPr>
                <w:rFonts w:cs="Arial"/>
                <w:sz w:val="20"/>
                <w:szCs w:val="20"/>
                <w:lang w:eastAsia="en-US"/>
              </w:rPr>
              <w:t>Fully support this site on behalf of our client, the landowner.</w:t>
            </w:r>
          </w:p>
        </w:tc>
        <w:tc>
          <w:tcPr>
            <w:tcW w:w="5528" w:type="dxa"/>
          </w:tcPr>
          <w:p w14:paraId="639ECB7E" w14:textId="77777777" w:rsidR="005B6B7F" w:rsidRPr="003A6951"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including water quality, and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5DF19390" w14:textId="1E6674A0" w:rsidR="005B6B7F" w:rsidRPr="00A8437D" w:rsidRDefault="005B6B7F" w:rsidP="00710A8E">
            <w:pPr>
              <w:pStyle w:val="ListParagraph"/>
              <w:numPr>
                <w:ilvl w:val="0"/>
                <w:numId w:val="42"/>
              </w:numPr>
              <w:ind w:left="178" w:hanging="178"/>
              <w:jc w:val="left"/>
              <w:rPr>
                <w:rFonts w:cs="Arial"/>
                <w:sz w:val="20"/>
                <w:szCs w:val="20"/>
              </w:rPr>
            </w:pPr>
            <w:r w:rsidRPr="00A8437D">
              <w:rPr>
                <w:rFonts w:eastAsia="Times New Roman" w:cs="Arial"/>
                <w:sz w:val="20"/>
                <w:szCs w:val="20"/>
              </w:rPr>
              <w:t xml:space="preserve">The Council acknowledges the benefits of health and wellbeing from green space.  </w:t>
            </w:r>
            <w:r>
              <w:rPr>
                <w:rFonts w:eastAsia="Times New Roman" w:cs="Arial"/>
                <w:sz w:val="20"/>
                <w:szCs w:val="20"/>
              </w:rPr>
              <w:t>The proposal does not extend to take in the Teversal Trails and will not stop this resource being utilised as part of the green infrastructure network.</w:t>
            </w:r>
            <w:r w:rsidRPr="00A8437D">
              <w:rPr>
                <w:rFonts w:eastAsia="Times New Roman" w:cs="Arial"/>
                <w:sz w:val="20"/>
                <w:szCs w:val="20"/>
              </w:rPr>
              <w:t xml:space="preserve">   </w:t>
            </w:r>
          </w:p>
          <w:p w14:paraId="17B6DFA5" w14:textId="77777777" w:rsidR="005B6B7F" w:rsidRPr="00870C26" w:rsidRDefault="005B6B7F" w:rsidP="00710A8E">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5DAE78BC" w14:textId="77777777" w:rsidR="005B6B7F" w:rsidRPr="003A6951" w:rsidRDefault="005B6B7F" w:rsidP="00710A8E">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 xml:space="preserve">A Transport Study has been commissioned to fully understand the transport implication of the draft Local </w:t>
            </w:r>
            <w:r>
              <w:rPr>
                <w:rFonts w:eastAsia="Times New Roman" w:cs="Arial"/>
                <w:sz w:val="20"/>
                <w:szCs w:val="20"/>
              </w:rPr>
              <w:lastRenderedPageBreak/>
              <w:t>Plan proposals and identify what mitigation measures are necessary.</w:t>
            </w:r>
          </w:p>
          <w:p w14:paraId="41B2B4DA" w14:textId="5F0F9135" w:rsidR="005B6B7F" w:rsidRPr="00DC2EF7" w:rsidRDefault="005B6B7F" w:rsidP="00710A8E">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r w:rsidRPr="00DC2EF7">
              <w:rPr>
                <w:rFonts w:cs="Arial"/>
                <w:sz w:val="20"/>
                <w:szCs w:val="20"/>
                <w:lang w:eastAsia="en-US"/>
              </w:rPr>
              <w:t xml:space="preserve"> </w:t>
            </w:r>
          </w:p>
        </w:tc>
      </w:tr>
      <w:tr w:rsidR="005B6B7F" w:rsidRPr="00570F13" w14:paraId="5D35F24B" w14:textId="77777777" w:rsidTr="005B3F2D">
        <w:trPr>
          <w:trHeight w:val="256"/>
        </w:trPr>
        <w:tc>
          <w:tcPr>
            <w:tcW w:w="1555" w:type="dxa"/>
          </w:tcPr>
          <w:p w14:paraId="0CD94C53"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Sq</w:t>
            </w:r>
            <w:r w:rsidRPr="00570F13">
              <w:rPr>
                <w:rFonts w:cs="Arial"/>
                <w:color w:val="000000"/>
                <w:sz w:val="20"/>
                <w:szCs w:val="20"/>
                <w:lang w:eastAsia="en-US"/>
              </w:rPr>
              <w:t xml:space="preserve">  </w:t>
            </w:r>
            <w:r w:rsidRPr="00570F13">
              <w:rPr>
                <w:rFonts w:eastAsia="Times New Roman" w:cs="Arial"/>
                <w:color w:val="000000"/>
                <w:sz w:val="20"/>
                <w:szCs w:val="20"/>
              </w:rPr>
              <w:t>Hardwick</w:t>
            </w:r>
            <w:proofErr w:type="gramEnd"/>
            <w:r w:rsidRPr="00570F13">
              <w:rPr>
                <w:rFonts w:eastAsia="Times New Roman" w:cs="Arial"/>
                <w:color w:val="000000"/>
                <w:sz w:val="20"/>
                <w:szCs w:val="20"/>
              </w:rPr>
              <w:t xml:space="preserve"> Lane Recreation Ground, Sutton-In-Ashfield</w:t>
            </w:r>
          </w:p>
        </w:tc>
        <w:tc>
          <w:tcPr>
            <w:tcW w:w="472" w:type="dxa"/>
          </w:tcPr>
          <w:p w14:paraId="0751BF0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661A5631"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tcPr>
          <w:p w14:paraId="1B699029"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BCC4020"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5C4CD30" w14:textId="77777777" w:rsidR="005B6B7F" w:rsidRPr="00570F13" w:rsidRDefault="005B6B7F" w:rsidP="005B6B7F">
            <w:pPr>
              <w:numPr>
                <w:ilvl w:val="0"/>
                <w:numId w:val="122"/>
              </w:numPr>
              <w:ind w:left="455"/>
              <w:contextualSpacing/>
              <w:jc w:val="left"/>
              <w:rPr>
                <w:rFonts w:cs="Arial"/>
                <w:sz w:val="20"/>
                <w:szCs w:val="20"/>
                <w:lang w:eastAsia="en-US"/>
              </w:rPr>
            </w:pPr>
            <w:r w:rsidRPr="00570F13">
              <w:rPr>
                <w:rFonts w:cs="Arial"/>
                <w:sz w:val="20"/>
                <w:szCs w:val="20"/>
                <w:lang w:eastAsia="en-US"/>
              </w:rPr>
              <w:t>Development on this land would remove a local amenity.</w:t>
            </w:r>
          </w:p>
          <w:p w14:paraId="50808DBB" w14:textId="6A7F4A29" w:rsidR="005B6B7F" w:rsidRPr="00AB3EC3" w:rsidRDefault="005B6B7F" w:rsidP="005B6B7F">
            <w:pPr>
              <w:numPr>
                <w:ilvl w:val="0"/>
                <w:numId w:val="122"/>
              </w:numPr>
              <w:ind w:left="455"/>
              <w:contextualSpacing/>
              <w:jc w:val="left"/>
              <w:rPr>
                <w:rFonts w:cs="Arial"/>
                <w:sz w:val="20"/>
                <w:szCs w:val="20"/>
                <w:lang w:eastAsia="en-US"/>
              </w:rPr>
            </w:pPr>
            <w:r w:rsidRPr="00570F13">
              <w:rPr>
                <w:rFonts w:cs="Arial"/>
                <w:sz w:val="20"/>
                <w:szCs w:val="20"/>
                <w:lang w:eastAsia="en-US"/>
              </w:rPr>
              <w:t>Query over whether the land has a covenant for recreational purposes only.</w:t>
            </w:r>
          </w:p>
        </w:tc>
        <w:tc>
          <w:tcPr>
            <w:tcW w:w="5528" w:type="dxa"/>
          </w:tcPr>
          <w:p w14:paraId="6ECA2D3A" w14:textId="35DBC9FF" w:rsidR="005B6B7F" w:rsidRPr="00570F13" w:rsidRDefault="005B6B7F" w:rsidP="00710A8E">
            <w:pPr>
              <w:jc w:val="left"/>
              <w:rPr>
                <w:rFonts w:cs="Arial"/>
                <w:sz w:val="20"/>
                <w:szCs w:val="20"/>
                <w:lang w:eastAsia="en-US"/>
              </w:rPr>
            </w:pPr>
            <w:r>
              <w:rPr>
                <w:rFonts w:cs="Arial"/>
                <w:sz w:val="20"/>
                <w:szCs w:val="20"/>
                <w:lang w:eastAsia="en-US"/>
              </w:rPr>
              <w:t>The site has been identified as being surplus to requirements in term of local open space for the area in question.</w:t>
            </w:r>
          </w:p>
        </w:tc>
      </w:tr>
      <w:tr w:rsidR="005B6B7F" w:rsidRPr="00570F13" w14:paraId="20639E07" w14:textId="77777777" w:rsidTr="005B3F2D">
        <w:trPr>
          <w:trHeight w:val="256"/>
        </w:trPr>
        <w:tc>
          <w:tcPr>
            <w:tcW w:w="1555" w:type="dxa"/>
          </w:tcPr>
          <w:p w14:paraId="799D1A8F"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Sr</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off Clare Road, Sutton-In-Ashfield</w:t>
            </w:r>
          </w:p>
        </w:tc>
        <w:tc>
          <w:tcPr>
            <w:tcW w:w="472" w:type="dxa"/>
            <w:shd w:val="clear" w:color="auto" w:fill="auto"/>
          </w:tcPr>
          <w:p w14:paraId="1B10CEB2" w14:textId="77777777" w:rsidR="005B6B7F" w:rsidRPr="00570F13" w:rsidRDefault="005B6B7F" w:rsidP="005B6B7F">
            <w:pPr>
              <w:jc w:val="center"/>
              <w:rPr>
                <w:rFonts w:cs="Arial"/>
                <w:sz w:val="20"/>
                <w:szCs w:val="20"/>
                <w:highlight w:val="yellow"/>
                <w:lang w:eastAsia="en-US"/>
              </w:rPr>
            </w:pPr>
            <w:r w:rsidRPr="00570F13">
              <w:rPr>
                <w:rFonts w:cs="Arial"/>
                <w:sz w:val="20"/>
                <w:szCs w:val="20"/>
                <w:lang w:eastAsia="en-US"/>
              </w:rPr>
              <w:t>0</w:t>
            </w:r>
          </w:p>
        </w:tc>
        <w:tc>
          <w:tcPr>
            <w:tcW w:w="472" w:type="dxa"/>
            <w:shd w:val="clear" w:color="auto" w:fill="auto"/>
          </w:tcPr>
          <w:p w14:paraId="6ED6481F" w14:textId="77777777" w:rsidR="005B6B7F" w:rsidRPr="00570F13" w:rsidRDefault="005B6B7F" w:rsidP="005B6B7F">
            <w:pPr>
              <w:jc w:val="center"/>
              <w:rPr>
                <w:rFonts w:cs="Arial"/>
                <w:sz w:val="20"/>
                <w:szCs w:val="20"/>
                <w:highlight w:val="yellow"/>
                <w:lang w:eastAsia="en-US"/>
              </w:rPr>
            </w:pPr>
            <w:r w:rsidRPr="00570F13">
              <w:rPr>
                <w:rFonts w:cs="Arial"/>
                <w:sz w:val="20"/>
                <w:szCs w:val="20"/>
                <w:lang w:eastAsia="en-US"/>
              </w:rPr>
              <w:t>0</w:t>
            </w:r>
          </w:p>
        </w:tc>
        <w:tc>
          <w:tcPr>
            <w:tcW w:w="473" w:type="dxa"/>
            <w:shd w:val="clear" w:color="auto" w:fill="auto"/>
          </w:tcPr>
          <w:p w14:paraId="2D99B5B7" w14:textId="77777777" w:rsidR="005B6B7F" w:rsidRPr="00570F13" w:rsidRDefault="005B6B7F" w:rsidP="005B6B7F">
            <w:pPr>
              <w:jc w:val="center"/>
              <w:rPr>
                <w:rFonts w:cs="Arial"/>
                <w:sz w:val="20"/>
                <w:szCs w:val="20"/>
                <w:highlight w:val="yellow"/>
                <w:lang w:eastAsia="en-US"/>
              </w:rPr>
            </w:pPr>
            <w:r w:rsidRPr="00570F13">
              <w:rPr>
                <w:rFonts w:cs="Arial"/>
                <w:sz w:val="20"/>
                <w:szCs w:val="20"/>
                <w:lang w:eastAsia="en-US"/>
              </w:rPr>
              <w:t>0</w:t>
            </w:r>
          </w:p>
        </w:tc>
        <w:tc>
          <w:tcPr>
            <w:tcW w:w="851" w:type="dxa"/>
            <w:shd w:val="clear" w:color="auto" w:fill="auto"/>
          </w:tcPr>
          <w:p w14:paraId="7CDCE90C" w14:textId="77777777" w:rsidR="005B6B7F" w:rsidRPr="00570F13" w:rsidRDefault="005B6B7F" w:rsidP="005B6B7F">
            <w:pPr>
              <w:jc w:val="center"/>
              <w:rPr>
                <w:rFonts w:cs="Arial"/>
                <w:sz w:val="20"/>
                <w:szCs w:val="20"/>
                <w:highlight w:val="yellow"/>
                <w:lang w:eastAsia="en-US"/>
              </w:rPr>
            </w:pPr>
            <w:r w:rsidRPr="00570F13">
              <w:rPr>
                <w:rFonts w:cs="Arial"/>
                <w:sz w:val="20"/>
                <w:szCs w:val="20"/>
                <w:lang w:eastAsia="en-US"/>
              </w:rPr>
              <w:t>n/a</w:t>
            </w:r>
          </w:p>
        </w:tc>
        <w:tc>
          <w:tcPr>
            <w:tcW w:w="4536" w:type="dxa"/>
            <w:shd w:val="clear" w:color="auto" w:fill="auto"/>
          </w:tcPr>
          <w:p w14:paraId="41E55AB5" w14:textId="77777777" w:rsidR="005B6B7F" w:rsidRPr="00570F13" w:rsidRDefault="005B6B7F" w:rsidP="005B6B7F">
            <w:pPr>
              <w:jc w:val="left"/>
              <w:rPr>
                <w:rFonts w:cs="Arial"/>
                <w:sz w:val="20"/>
                <w:szCs w:val="20"/>
                <w:highlight w:val="yellow"/>
                <w:lang w:eastAsia="en-US"/>
              </w:rPr>
            </w:pPr>
            <w:r w:rsidRPr="00570F13">
              <w:rPr>
                <w:rFonts w:cs="Arial"/>
                <w:sz w:val="20"/>
                <w:szCs w:val="20"/>
                <w:lang w:eastAsia="en-US"/>
              </w:rPr>
              <w:t>No response received.</w:t>
            </w:r>
          </w:p>
        </w:tc>
        <w:tc>
          <w:tcPr>
            <w:tcW w:w="5528" w:type="dxa"/>
          </w:tcPr>
          <w:p w14:paraId="16D5BA95" w14:textId="05D043C5"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p>
        </w:tc>
      </w:tr>
      <w:tr w:rsidR="005B6B7F" w:rsidRPr="00570F13" w14:paraId="7D9CB54E" w14:textId="77777777" w:rsidTr="005B3F2D">
        <w:trPr>
          <w:trHeight w:val="256"/>
        </w:trPr>
        <w:tc>
          <w:tcPr>
            <w:tcW w:w="1555" w:type="dxa"/>
          </w:tcPr>
          <w:p w14:paraId="28B2395A"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Ss</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to the east off A6075 Beck Lane, </w:t>
            </w:r>
            <w:proofErr w:type="spellStart"/>
            <w:r w:rsidRPr="00570F13">
              <w:rPr>
                <w:rFonts w:eastAsia="Times New Roman" w:cs="Arial"/>
                <w:color w:val="000000"/>
                <w:sz w:val="20"/>
                <w:szCs w:val="20"/>
              </w:rPr>
              <w:t>Skegby</w:t>
            </w:r>
            <w:proofErr w:type="spellEnd"/>
            <w:r w:rsidRPr="00570F13">
              <w:rPr>
                <w:rFonts w:eastAsia="Times New Roman" w:cs="Arial"/>
                <w:color w:val="000000"/>
                <w:sz w:val="20"/>
                <w:szCs w:val="20"/>
              </w:rPr>
              <w:t xml:space="preserve"> </w:t>
            </w:r>
          </w:p>
        </w:tc>
        <w:tc>
          <w:tcPr>
            <w:tcW w:w="472" w:type="dxa"/>
            <w:shd w:val="clear" w:color="auto" w:fill="auto"/>
          </w:tcPr>
          <w:p w14:paraId="584EFE1F"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2" w:type="dxa"/>
            <w:shd w:val="clear" w:color="auto" w:fill="auto"/>
          </w:tcPr>
          <w:p w14:paraId="6977CF97"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shd w:val="clear" w:color="auto" w:fill="auto"/>
          </w:tcPr>
          <w:p w14:paraId="3463B603"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851" w:type="dxa"/>
            <w:shd w:val="clear" w:color="auto" w:fill="auto"/>
          </w:tcPr>
          <w:p w14:paraId="704A68FA"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shd w:val="clear" w:color="auto" w:fill="auto"/>
          </w:tcPr>
          <w:p w14:paraId="71AA417E"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Historic Environment</w:t>
            </w:r>
          </w:p>
          <w:p w14:paraId="2B9F7696" w14:textId="77777777" w:rsidR="005B6B7F" w:rsidRPr="00570F13" w:rsidRDefault="005B6B7F" w:rsidP="005B6B7F">
            <w:pPr>
              <w:numPr>
                <w:ilvl w:val="0"/>
                <w:numId w:val="123"/>
              </w:numPr>
              <w:ind w:left="463" w:hanging="283"/>
              <w:contextualSpacing/>
              <w:jc w:val="left"/>
              <w:rPr>
                <w:rFonts w:cs="Arial"/>
                <w:sz w:val="20"/>
                <w:szCs w:val="20"/>
                <w:lang w:eastAsia="en-US"/>
              </w:rPr>
            </w:pPr>
            <w:r w:rsidRPr="00570F13">
              <w:rPr>
                <w:rFonts w:cs="Arial"/>
                <w:sz w:val="20"/>
                <w:szCs w:val="20"/>
                <w:lang w:eastAsia="en-US"/>
              </w:rPr>
              <w:t xml:space="preserve">Development likely to impact on the setting of </w:t>
            </w:r>
            <w:proofErr w:type="spellStart"/>
            <w:r w:rsidRPr="00570F13">
              <w:rPr>
                <w:rFonts w:cs="Arial"/>
                <w:sz w:val="20"/>
                <w:szCs w:val="20"/>
                <w:lang w:eastAsia="en-US"/>
              </w:rPr>
              <w:t>Dalestorth</w:t>
            </w:r>
            <w:proofErr w:type="spellEnd"/>
            <w:r w:rsidRPr="00570F13">
              <w:rPr>
                <w:rFonts w:cs="Arial"/>
                <w:sz w:val="20"/>
                <w:szCs w:val="20"/>
                <w:lang w:eastAsia="en-US"/>
              </w:rPr>
              <w:t xml:space="preserve"> House Grade II Listed Building – Historic England recommend that a Heritage Impact assessment is undertaken.</w:t>
            </w:r>
          </w:p>
          <w:p w14:paraId="1F951D0E"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36885D48"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Concerns over existing traffic levels on Mansfield Road.</w:t>
            </w:r>
          </w:p>
          <w:p w14:paraId="286F59AA"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Traffic congestion will increase with impact on negative impact on air quality.</w:t>
            </w:r>
          </w:p>
          <w:p w14:paraId="52CFA5AC"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Infrastructure</w:t>
            </w:r>
          </w:p>
          <w:p w14:paraId="0313AC4D"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 xml:space="preserve">Impact on schools, </w:t>
            </w:r>
          </w:p>
          <w:p w14:paraId="24C5C045"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lastRenderedPageBreak/>
              <w:t xml:space="preserve">Lack of infrastructure for the proposed development including schools, doctors, utilities, </w:t>
            </w:r>
            <w:proofErr w:type="gramStart"/>
            <w:r w:rsidRPr="00570F13">
              <w:rPr>
                <w:rFonts w:cs="Arial"/>
                <w:sz w:val="20"/>
                <w:szCs w:val="20"/>
                <w:lang w:eastAsia="en-US"/>
              </w:rPr>
              <w:t>shops</w:t>
            </w:r>
            <w:proofErr w:type="gramEnd"/>
            <w:r w:rsidRPr="00570F13">
              <w:rPr>
                <w:rFonts w:cs="Arial"/>
                <w:sz w:val="20"/>
                <w:szCs w:val="20"/>
                <w:lang w:eastAsia="en-US"/>
              </w:rPr>
              <w:t xml:space="preserve"> and services.</w:t>
            </w:r>
          </w:p>
          <w:p w14:paraId="516DD6AF"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7DD1CA37" w14:textId="77777777" w:rsidR="005B6B7F" w:rsidRPr="00570F13" w:rsidRDefault="005B6B7F" w:rsidP="005B6B7F">
            <w:pPr>
              <w:numPr>
                <w:ilvl w:val="0"/>
                <w:numId w:val="124"/>
              </w:numPr>
              <w:ind w:left="605"/>
              <w:contextualSpacing/>
              <w:jc w:val="left"/>
              <w:rPr>
                <w:rFonts w:cs="Arial"/>
                <w:sz w:val="20"/>
                <w:szCs w:val="20"/>
                <w:lang w:eastAsia="en-US"/>
              </w:rPr>
            </w:pPr>
            <w:r w:rsidRPr="00570F13">
              <w:rPr>
                <w:rFonts w:cs="Arial"/>
                <w:sz w:val="20"/>
                <w:szCs w:val="20"/>
                <w:lang w:eastAsia="en-US"/>
              </w:rPr>
              <w:t>Negative impact on the habitat and environment.</w:t>
            </w:r>
          </w:p>
          <w:p w14:paraId="7447AD98" w14:textId="77777777" w:rsidR="005B6B7F" w:rsidRPr="00570F13" w:rsidRDefault="005B6B7F" w:rsidP="005B6B7F">
            <w:pPr>
              <w:numPr>
                <w:ilvl w:val="0"/>
                <w:numId w:val="124"/>
              </w:numPr>
              <w:ind w:left="605"/>
              <w:contextualSpacing/>
              <w:jc w:val="left"/>
              <w:rPr>
                <w:rFonts w:cs="Arial"/>
                <w:sz w:val="20"/>
                <w:szCs w:val="20"/>
                <w:lang w:eastAsia="en-US"/>
              </w:rPr>
            </w:pPr>
            <w:r w:rsidRPr="00570F13">
              <w:rPr>
                <w:rFonts w:cs="Arial"/>
                <w:sz w:val="20"/>
                <w:szCs w:val="20"/>
                <w:lang w:eastAsia="en-US"/>
              </w:rPr>
              <w:t>Development will result in the loss of green space to development.</w:t>
            </w:r>
          </w:p>
          <w:p w14:paraId="7CDB85BE" w14:textId="77777777" w:rsidR="005B6B7F" w:rsidRPr="00570F13" w:rsidRDefault="005B6B7F" w:rsidP="005B6B7F">
            <w:pPr>
              <w:numPr>
                <w:ilvl w:val="0"/>
                <w:numId w:val="124"/>
              </w:numPr>
              <w:ind w:left="605"/>
              <w:contextualSpacing/>
              <w:jc w:val="left"/>
              <w:rPr>
                <w:rFonts w:cs="Arial"/>
                <w:sz w:val="20"/>
                <w:szCs w:val="20"/>
                <w:lang w:eastAsia="en-US"/>
              </w:rPr>
            </w:pPr>
            <w:r w:rsidRPr="00570F13">
              <w:rPr>
                <w:rFonts w:cs="Arial"/>
                <w:sz w:val="20"/>
                <w:szCs w:val="20"/>
                <w:lang w:eastAsia="en-US"/>
              </w:rPr>
              <w:t>Loss of valuable farmland.</w:t>
            </w:r>
          </w:p>
          <w:p w14:paraId="0CA6CF06"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Other Objections/Comments</w:t>
            </w:r>
          </w:p>
          <w:p w14:paraId="7660DC8A" w14:textId="77777777" w:rsidR="005B6B7F" w:rsidRPr="00570F13" w:rsidRDefault="005B6B7F" w:rsidP="005B6B7F">
            <w:pPr>
              <w:numPr>
                <w:ilvl w:val="0"/>
                <w:numId w:val="91"/>
              </w:numPr>
              <w:contextualSpacing/>
              <w:jc w:val="left"/>
              <w:rPr>
                <w:rFonts w:cs="Arial"/>
                <w:sz w:val="20"/>
                <w:szCs w:val="20"/>
                <w:lang w:eastAsia="en-US"/>
              </w:rPr>
            </w:pPr>
            <w:proofErr w:type="spellStart"/>
            <w:r w:rsidRPr="00570F13">
              <w:rPr>
                <w:rFonts w:cs="Arial"/>
                <w:sz w:val="20"/>
                <w:szCs w:val="20"/>
                <w:lang w:eastAsia="en-US"/>
              </w:rPr>
              <w:t>Skegby</w:t>
            </w:r>
            <w:proofErr w:type="spellEnd"/>
            <w:r w:rsidRPr="00570F13">
              <w:rPr>
                <w:rFonts w:cs="Arial"/>
                <w:sz w:val="20"/>
                <w:szCs w:val="20"/>
                <w:lang w:eastAsia="en-US"/>
              </w:rPr>
              <w:t xml:space="preserve"> has already seen substantial development.</w:t>
            </w:r>
          </w:p>
          <w:p w14:paraId="7CF97F48"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 xml:space="preserve">Does not take account of the views of </w:t>
            </w:r>
            <w:proofErr w:type="gramStart"/>
            <w:r w:rsidRPr="00570F13">
              <w:rPr>
                <w:rFonts w:cs="Arial"/>
                <w:sz w:val="20"/>
                <w:szCs w:val="20"/>
                <w:lang w:eastAsia="en-US"/>
              </w:rPr>
              <w:t>local residents</w:t>
            </w:r>
            <w:proofErr w:type="gramEnd"/>
            <w:r w:rsidRPr="00570F13">
              <w:rPr>
                <w:rFonts w:cs="Arial"/>
                <w:sz w:val="20"/>
                <w:szCs w:val="20"/>
                <w:lang w:eastAsia="en-US"/>
              </w:rPr>
              <w:t xml:space="preserve"> reflected in the response to the 324 houses on Beck Lane (planning application).</w:t>
            </w:r>
          </w:p>
          <w:p w14:paraId="0A94F5C1"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Some of sites contaminated with Japanese Knotweed.</w:t>
            </w:r>
          </w:p>
          <w:p w14:paraId="0FA4A5B0"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 xml:space="preserve">Does not protect the character of rural settlement of </w:t>
            </w:r>
            <w:proofErr w:type="spellStart"/>
            <w:r w:rsidRPr="00570F13">
              <w:rPr>
                <w:rFonts w:cs="Arial"/>
                <w:sz w:val="20"/>
                <w:szCs w:val="20"/>
                <w:lang w:eastAsia="en-US"/>
              </w:rPr>
              <w:t>Skegby</w:t>
            </w:r>
            <w:proofErr w:type="spellEnd"/>
            <w:r w:rsidRPr="00570F13">
              <w:rPr>
                <w:rFonts w:cs="Arial"/>
                <w:sz w:val="20"/>
                <w:szCs w:val="20"/>
                <w:lang w:eastAsia="en-US"/>
              </w:rPr>
              <w:t xml:space="preserve"> and Stanton Hill.</w:t>
            </w:r>
          </w:p>
          <w:p w14:paraId="3A7509BC"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Infill one of the remaining green spaces between Ashfield and Mansfield.</w:t>
            </w:r>
          </w:p>
          <w:p w14:paraId="37033F00"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Should be building bungalows for aging population.</w:t>
            </w:r>
          </w:p>
          <w:p w14:paraId="1294A457"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Site will party adjoin HC1 (Fields Farm/Abbot Road) in Mansfield – an open break would remain between the two.</w:t>
            </w:r>
          </w:p>
          <w:p w14:paraId="6B716011"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Brownfield sites first.</w:t>
            </w:r>
          </w:p>
          <w:p w14:paraId="777F4A6F" w14:textId="77777777" w:rsidR="005B6B7F" w:rsidRPr="00570F13" w:rsidRDefault="005B6B7F" w:rsidP="005B6B7F">
            <w:pPr>
              <w:jc w:val="left"/>
              <w:rPr>
                <w:rFonts w:cs="Arial"/>
                <w:sz w:val="20"/>
                <w:szCs w:val="20"/>
                <w:lang w:eastAsia="en-US"/>
              </w:rPr>
            </w:pPr>
          </w:p>
          <w:p w14:paraId="695771A4"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5AAFA161"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Site constitutes a logical, sustainable location for residential development.</w:t>
            </w:r>
          </w:p>
          <w:p w14:paraId="1ECEE94C"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Site is greenfield and free of any technical constraints.</w:t>
            </w:r>
          </w:p>
          <w:p w14:paraId="02D8C109"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lastRenderedPageBreak/>
              <w:t>Beck Lane is already proposed for improvement via S106 monies.</w:t>
            </w:r>
          </w:p>
          <w:p w14:paraId="456DC4EF" w14:textId="465338F3" w:rsidR="005B6B7F" w:rsidRPr="00AB3EC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Site contributes towards the Council’s housing and affordable housing requirements over the plan period.</w:t>
            </w:r>
          </w:p>
        </w:tc>
        <w:tc>
          <w:tcPr>
            <w:tcW w:w="5528" w:type="dxa"/>
          </w:tcPr>
          <w:p w14:paraId="6944B3CE" w14:textId="77777777" w:rsidR="005B6B7F" w:rsidRDefault="005B6B7F" w:rsidP="003D72E2">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lastRenderedPageBreak/>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2C688A29" w14:textId="061AEDAF" w:rsidR="005B6B7F" w:rsidRPr="00DC5759"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The Council will commission a Heritage Impact Assessment to better understand the historic implication of the proposals set out in the Draft Local Plan. </w:t>
            </w:r>
          </w:p>
          <w:p w14:paraId="41FA9254" w14:textId="66B21071"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lastRenderedPageBreak/>
              <w:t xml:space="preserve">Comments on loss of agricultural land are noted but food security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p>
          <w:p w14:paraId="6FC4D584" w14:textId="06E3E97C" w:rsidR="005B6B7F" w:rsidRPr="00DC5759" w:rsidRDefault="005B6B7F" w:rsidP="003D72E2">
            <w:pPr>
              <w:pStyle w:val="ListParagraph"/>
              <w:numPr>
                <w:ilvl w:val="0"/>
                <w:numId w:val="42"/>
              </w:numPr>
              <w:ind w:left="178" w:hanging="178"/>
              <w:jc w:val="left"/>
              <w:rPr>
                <w:rFonts w:cs="Arial"/>
                <w:sz w:val="20"/>
                <w:szCs w:val="20"/>
              </w:rPr>
            </w:pPr>
            <w:r w:rsidRPr="00DC5759">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sidRPr="00DC5759">
              <w:rPr>
                <w:rFonts w:eastAsia="Times New Roman" w:cs="Arial"/>
                <w:sz w:val="20"/>
                <w:szCs w:val="20"/>
              </w:rPr>
              <w:t>space,  the</w:t>
            </w:r>
            <w:proofErr w:type="gramEnd"/>
            <w:r w:rsidRPr="00DC5759">
              <w:rPr>
                <w:rFonts w:eastAsia="Times New Roman" w:cs="Arial"/>
                <w:sz w:val="20"/>
                <w:szCs w:val="20"/>
              </w:rPr>
              <w:t xml:space="preserve"> requirements for biodiversity net gain and the utilisation of sustainable urban drainage.   </w:t>
            </w:r>
          </w:p>
          <w:p w14:paraId="4FD9C7E6" w14:textId="77777777" w:rsidR="005B6B7F" w:rsidRPr="00870C26" w:rsidRDefault="005B6B7F" w:rsidP="003D72E2">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57B83565" w14:textId="77777777" w:rsidR="005B6B7F" w:rsidRPr="00DC5759"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50E612D1" w14:textId="132EE71D" w:rsidR="005B6B7F" w:rsidRDefault="005B6B7F" w:rsidP="003D72E2">
            <w:pPr>
              <w:pStyle w:val="ListParagraph"/>
              <w:numPr>
                <w:ilvl w:val="0"/>
                <w:numId w:val="42"/>
              </w:numPr>
              <w:ind w:left="178" w:hanging="178"/>
              <w:jc w:val="left"/>
              <w:rPr>
                <w:rFonts w:cs="Arial"/>
                <w:sz w:val="20"/>
                <w:szCs w:val="20"/>
              </w:rPr>
            </w:pPr>
            <w:r w:rsidRPr="00DC5759">
              <w:rPr>
                <w:rFonts w:cs="Arial"/>
                <w:sz w:val="20"/>
                <w:szCs w:val="20"/>
              </w:rPr>
              <w:t>Any development would need to comply with the requirements set out in Policy EV4 Green Infrastructure, Biodiversity, and Geodiversity of the Local Plan.</w:t>
            </w:r>
            <w:r>
              <w:rPr>
                <w:rFonts w:cs="Arial"/>
                <w:sz w:val="20"/>
                <w:szCs w:val="20"/>
              </w:rPr>
              <w:t xml:space="preserve"> </w:t>
            </w:r>
            <w:r w:rsidRPr="00DC5759">
              <w:rPr>
                <w:rFonts w:cs="Arial"/>
                <w:sz w:val="20"/>
                <w:szCs w:val="20"/>
              </w:rPr>
              <w:t xml:space="preserve">It is necessary for any development to demonstrate biodiversity net gain which is anticipated to become a legislative requirement in Autumn 2023.  As part of any development trees and hedgerows will be retained as far </w:t>
            </w:r>
            <w:r w:rsidRPr="00DC5759">
              <w:rPr>
                <w:rFonts w:cs="Arial"/>
                <w:sz w:val="20"/>
                <w:szCs w:val="20"/>
              </w:rPr>
              <w:lastRenderedPageBreak/>
              <w:t>as possible, recognising the impact they can have in relation to design, climate change and pollution.</w:t>
            </w:r>
          </w:p>
          <w:p w14:paraId="09650387" w14:textId="1215E00E" w:rsidR="005B6B7F" w:rsidRDefault="005B6B7F" w:rsidP="003D72E2">
            <w:pPr>
              <w:pStyle w:val="ListParagraph"/>
              <w:numPr>
                <w:ilvl w:val="0"/>
                <w:numId w:val="42"/>
              </w:numPr>
              <w:ind w:left="178" w:hanging="178"/>
              <w:jc w:val="left"/>
              <w:rPr>
                <w:rFonts w:cs="Arial"/>
                <w:sz w:val="20"/>
                <w:szCs w:val="20"/>
              </w:rPr>
            </w:pPr>
            <w:r>
              <w:rPr>
                <w:rFonts w:cs="Arial"/>
                <w:sz w:val="20"/>
                <w:szCs w:val="20"/>
              </w:rPr>
              <w:t xml:space="preserve">Any issues regarding Japanese knotweed </w:t>
            </w:r>
            <w:proofErr w:type="gramStart"/>
            <w:r>
              <w:rPr>
                <w:rFonts w:cs="Arial"/>
                <w:sz w:val="20"/>
                <w:szCs w:val="20"/>
              </w:rPr>
              <w:t>will  be</w:t>
            </w:r>
            <w:proofErr w:type="gramEnd"/>
            <w:r>
              <w:rPr>
                <w:rFonts w:cs="Arial"/>
                <w:sz w:val="20"/>
                <w:szCs w:val="20"/>
              </w:rPr>
              <w:t xml:space="preserve"> resolved as part of any development of the site.</w:t>
            </w:r>
          </w:p>
          <w:p w14:paraId="6C412897" w14:textId="2D171538" w:rsidR="005B6B7F" w:rsidRDefault="005B6B7F" w:rsidP="003D72E2">
            <w:pPr>
              <w:pStyle w:val="ListParagraph"/>
              <w:numPr>
                <w:ilvl w:val="0"/>
                <w:numId w:val="42"/>
              </w:numPr>
              <w:ind w:left="178" w:hanging="178"/>
              <w:jc w:val="left"/>
              <w:rPr>
                <w:rFonts w:cs="Arial"/>
                <w:sz w:val="20"/>
                <w:szCs w:val="20"/>
              </w:rPr>
            </w:pPr>
            <w:r>
              <w:rPr>
                <w:rFonts w:cs="Arial"/>
                <w:sz w:val="20"/>
                <w:szCs w:val="20"/>
              </w:rPr>
              <w:t xml:space="preserve">The design of the proposed development would need to take into account in relation to open space provision the relationship with development over the </w:t>
            </w:r>
            <w:proofErr w:type="gramStart"/>
            <w:r>
              <w:rPr>
                <w:rFonts w:cs="Arial"/>
                <w:sz w:val="20"/>
                <w:szCs w:val="20"/>
              </w:rPr>
              <w:t>District</w:t>
            </w:r>
            <w:proofErr w:type="gramEnd"/>
            <w:r>
              <w:rPr>
                <w:rFonts w:cs="Arial"/>
                <w:sz w:val="20"/>
                <w:szCs w:val="20"/>
              </w:rPr>
              <w:t xml:space="preserve"> boundary.</w:t>
            </w:r>
          </w:p>
          <w:p w14:paraId="6995CABA" w14:textId="081450B9" w:rsidR="005B6B7F" w:rsidRPr="00DC5759" w:rsidRDefault="005B6B7F" w:rsidP="003D72E2">
            <w:pPr>
              <w:pStyle w:val="ListParagraph"/>
              <w:numPr>
                <w:ilvl w:val="0"/>
                <w:numId w:val="42"/>
              </w:numPr>
              <w:ind w:left="178" w:hanging="178"/>
              <w:jc w:val="left"/>
              <w:rPr>
                <w:rFonts w:cs="Arial"/>
                <w:sz w:val="20"/>
                <w:szCs w:val="20"/>
              </w:rPr>
            </w:pPr>
            <w:r>
              <w:rPr>
                <w:rFonts w:cs="Arial"/>
                <w:sz w:val="20"/>
                <w:szCs w:val="20"/>
              </w:rPr>
              <w:t xml:space="preserve">It is acknowledged that there is an </w:t>
            </w:r>
            <w:proofErr w:type="gramStart"/>
            <w:r>
              <w:rPr>
                <w:rFonts w:cs="Arial"/>
                <w:sz w:val="20"/>
                <w:szCs w:val="20"/>
              </w:rPr>
              <w:t>increasing needs</w:t>
            </w:r>
            <w:proofErr w:type="gramEnd"/>
            <w:r>
              <w:rPr>
                <w:rFonts w:cs="Arial"/>
                <w:sz w:val="20"/>
                <w:szCs w:val="20"/>
              </w:rPr>
              <w:t xml:space="preserve"> for housing for an older population. However, bungalows take up additional land areas with lower densities with implications of </w:t>
            </w:r>
            <w:proofErr w:type="gramStart"/>
            <w:r>
              <w:rPr>
                <w:rFonts w:cs="Arial"/>
                <w:sz w:val="20"/>
                <w:szCs w:val="20"/>
              </w:rPr>
              <w:t>having  a</w:t>
            </w:r>
            <w:proofErr w:type="gramEnd"/>
            <w:r>
              <w:rPr>
                <w:rFonts w:cs="Arial"/>
                <w:sz w:val="20"/>
                <w:szCs w:val="20"/>
              </w:rPr>
              <w:t xml:space="preserve"> greater take up of land and the loss of additional greenfield space.</w:t>
            </w:r>
          </w:p>
          <w:p w14:paraId="1F28DC6B" w14:textId="77777777" w:rsidR="005B6B7F" w:rsidRPr="00570F13" w:rsidRDefault="005B6B7F" w:rsidP="003D72E2">
            <w:pPr>
              <w:jc w:val="left"/>
              <w:rPr>
                <w:rFonts w:cs="Arial"/>
                <w:sz w:val="20"/>
                <w:szCs w:val="20"/>
                <w:lang w:eastAsia="en-US"/>
              </w:rPr>
            </w:pPr>
          </w:p>
        </w:tc>
      </w:tr>
      <w:tr w:rsidR="005B6B7F" w:rsidRPr="00570F13" w14:paraId="1BF923D8" w14:textId="77777777" w:rsidTr="005B3F2D">
        <w:trPr>
          <w:trHeight w:val="256"/>
        </w:trPr>
        <w:tc>
          <w:tcPr>
            <w:tcW w:w="1555" w:type="dxa"/>
          </w:tcPr>
          <w:p w14:paraId="7FE479A0"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St</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off Blackwell Road/Main Street, Huthwaite</w:t>
            </w:r>
          </w:p>
        </w:tc>
        <w:tc>
          <w:tcPr>
            <w:tcW w:w="472" w:type="dxa"/>
          </w:tcPr>
          <w:p w14:paraId="7B1AFEE9"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55B2205D" w14:textId="77777777" w:rsidR="005B6B7F" w:rsidRPr="00570F13" w:rsidRDefault="005B6B7F" w:rsidP="005B6B7F">
            <w:pPr>
              <w:jc w:val="center"/>
              <w:rPr>
                <w:rFonts w:cs="Arial"/>
                <w:sz w:val="20"/>
                <w:szCs w:val="20"/>
                <w:lang w:eastAsia="en-US"/>
              </w:rPr>
            </w:pPr>
            <w:r w:rsidRPr="00570F13">
              <w:rPr>
                <w:rFonts w:cs="Arial"/>
                <w:sz w:val="20"/>
                <w:szCs w:val="20"/>
                <w:lang w:eastAsia="en-US"/>
              </w:rPr>
              <w:t>8</w:t>
            </w:r>
          </w:p>
        </w:tc>
        <w:tc>
          <w:tcPr>
            <w:tcW w:w="473" w:type="dxa"/>
          </w:tcPr>
          <w:p w14:paraId="2D906308"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1733FC2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405E351F"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Brownfield Development</w:t>
            </w:r>
          </w:p>
          <w:p w14:paraId="7928B9E1" w14:textId="77777777" w:rsidR="005B6B7F" w:rsidRPr="00570F13" w:rsidRDefault="005B6B7F" w:rsidP="005B6B7F">
            <w:pPr>
              <w:numPr>
                <w:ilvl w:val="0"/>
                <w:numId w:val="89"/>
              </w:numPr>
              <w:contextualSpacing/>
              <w:jc w:val="left"/>
              <w:rPr>
                <w:rFonts w:cs="Arial"/>
                <w:sz w:val="20"/>
                <w:szCs w:val="20"/>
                <w:lang w:eastAsia="en-US"/>
              </w:rPr>
            </w:pPr>
            <w:r w:rsidRPr="00570F13">
              <w:rPr>
                <w:rFonts w:cs="Arial"/>
                <w:sz w:val="20"/>
                <w:szCs w:val="20"/>
                <w:lang w:eastAsia="en-US"/>
              </w:rPr>
              <w:t>Should be building on brownfield sites.</w:t>
            </w:r>
          </w:p>
          <w:p w14:paraId="2A6FE1D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Climate Change</w:t>
            </w:r>
          </w:p>
          <w:p w14:paraId="21383E71" w14:textId="77777777" w:rsidR="005B6B7F" w:rsidRPr="00570F13" w:rsidRDefault="005B6B7F" w:rsidP="005B6B7F">
            <w:pPr>
              <w:numPr>
                <w:ilvl w:val="0"/>
                <w:numId w:val="89"/>
              </w:numPr>
              <w:contextualSpacing/>
              <w:jc w:val="left"/>
              <w:rPr>
                <w:rFonts w:cs="Arial"/>
                <w:sz w:val="20"/>
                <w:szCs w:val="20"/>
                <w:lang w:eastAsia="en-US"/>
              </w:rPr>
            </w:pPr>
            <w:r w:rsidRPr="00570F13">
              <w:rPr>
                <w:rFonts w:cs="Arial"/>
                <w:sz w:val="20"/>
                <w:szCs w:val="20"/>
                <w:lang w:eastAsia="en-US"/>
              </w:rPr>
              <w:t>Concerns impact on climate of cutting down trees and traffic.</w:t>
            </w:r>
          </w:p>
          <w:p w14:paraId="05C02B27"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Flooding/Drainage</w:t>
            </w:r>
          </w:p>
          <w:p w14:paraId="38443030" w14:textId="77777777" w:rsidR="005B6B7F" w:rsidRPr="00570F13" w:rsidRDefault="005B6B7F" w:rsidP="005B6B7F">
            <w:pPr>
              <w:numPr>
                <w:ilvl w:val="0"/>
                <w:numId w:val="89"/>
              </w:numPr>
              <w:contextualSpacing/>
              <w:jc w:val="left"/>
              <w:rPr>
                <w:rFonts w:cs="Arial"/>
                <w:sz w:val="20"/>
                <w:szCs w:val="20"/>
                <w:lang w:eastAsia="en-US"/>
              </w:rPr>
            </w:pPr>
            <w:r w:rsidRPr="00570F13">
              <w:rPr>
                <w:rFonts w:cs="Arial"/>
                <w:sz w:val="20"/>
                <w:szCs w:val="20"/>
                <w:lang w:eastAsia="en-US"/>
              </w:rPr>
              <w:t xml:space="preserve">Concreting over fields will increase flood risk in our area. </w:t>
            </w:r>
          </w:p>
          <w:p w14:paraId="2AF9840B" w14:textId="77777777" w:rsidR="005B6B7F" w:rsidRPr="00570F13" w:rsidRDefault="005B6B7F" w:rsidP="005B6B7F">
            <w:pPr>
              <w:numPr>
                <w:ilvl w:val="0"/>
                <w:numId w:val="89"/>
              </w:numPr>
              <w:contextualSpacing/>
              <w:jc w:val="left"/>
              <w:rPr>
                <w:rFonts w:cs="Arial"/>
                <w:sz w:val="20"/>
                <w:szCs w:val="20"/>
                <w:lang w:eastAsia="en-US"/>
              </w:rPr>
            </w:pPr>
            <w:r w:rsidRPr="00570F13">
              <w:rPr>
                <w:rFonts w:cs="Arial"/>
                <w:sz w:val="20"/>
                <w:szCs w:val="20"/>
                <w:lang w:eastAsia="en-US"/>
              </w:rPr>
              <w:t>The land below Strawberry Bank is full of springs!</w:t>
            </w:r>
          </w:p>
          <w:p w14:paraId="414B755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Health &amp; Wellbeing</w:t>
            </w:r>
          </w:p>
          <w:p w14:paraId="06E127D5" w14:textId="77777777" w:rsidR="005B6B7F" w:rsidRPr="00570F13" w:rsidRDefault="005B6B7F" w:rsidP="005B6B7F">
            <w:pPr>
              <w:numPr>
                <w:ilvl w:val="0"/>
                <w:numId w:val="90"/>
              </w:numPr>
              <w:contextualSpacing/>
              <w:jc w:val="left"/>
              <w:rPr>
                <w:rFonts w:cs="Arial"/>
                <w:sz w:val="20"/>
                <w:szCs w:val="20"/>
                <w:lang w:eastAsia="en-US"/>
              </w:rPr>
            </w:pPr>
            <w:r w:rsidRPr="00570F13">
              <w:rPr>
                <w:rFonts w:cs="Arial"/>
                <w:sz w:val="20"/>
                <w:szCs w:val="20"/>
                <w:lang w:eastAsia="en-US"/>
              </w:rPr>
              <w:t xml:space="preserve">Health benefits of green spaces, daily exercise, fresh air and links to mental health, </w:t>
            </w:r>
            <w:proofErr w:type="gramStart"/>
            <w:r w:rsidRPr="00570F13">
              <w:rPr>
                <w:rFonts w:cs="Arial"/>
                <w:sz w:val="20"/>
                <w:szCs w:val="20"/>
                <w:lang w:eastAsia="en-US"/>
              </w:rPr>
              <w:t>obesity</w:t>
            </w:r>
            <w:proofErr w:type="gramEnd"/>
            <w:r w:rsidRPr="00570F13">
              <w:rPr>
                <w:rFonts w:cs="Arial"/>
                <w:sz w:val="20"/>
                <w:szCs w:val="20"/>
                <w:lang w:eastAsia="en-US"/>
              </w:rPr>
              <w:t xml:space="preserve"> and other conditions.</w:t>
            </w:r>
          </w:p>
          <w:p w14:paraId="06C1C3B7"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Historic Environment</w:t>
            </w:r>
          </w:p>
          <w:p w14:paraId="527DF2D6" w14:textId="77777777" w:rsidR="005B6B7F" w:rsidRPr="00570F13" w:rsidRDefault="005B6B7F" w:rsidP="005B6B7F">
            <w:pPr>
              <w:numPr>
                <w:ilvl w:val="0"/>
                <w:numId w:val="90"/>
              </w:numPr>
              <w:ind w:left="459" w:hanging="283"/>
              <w:contextualSpacing/>
              <w:jc w:val="left"/>
              <w:rPr>
                <w:rFonts w:cs="Arial"/>
                <w:sz w:val="20"/>
                <w:szCs w:val="20"/>
                <w:lang w:eastAsia="en-US"/>
              </w:rPr>
            </w:pPr>
            <w:r w:rsidRPr="00570F13">
              <w:rPr>
                <w:rFonts w:cs="Arial"/>
                <w:sz w:val="20"/>
                <w:szCs w:val="20"/>
                <w:lang w:eastAsia="en-US"/>
              </w:rPr>
              <w:t>Because the Strawberry Bank Area (Huthwaite) is likely to be a Hill Fort, an archaeological report needs to be undertaken.</w:t>
            </w:r>
          </w:p>
          <w:p w14:paraId="44D9CDC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Housing Requirements</w:t>
            </w:r>
          </w:p>
          <w:p w14:paraId="72B8943F" w14:textId="77777777" w:rsidR="005B6B7F" w:rsidRPr="00570F13" w:rsidRDefault="005B6B7F" w:rsidP="005B6B7F">
            <w:pPr>
              <w:numPr>
                <w:ilvl w:val="0"/>
                <w:numId w:val="90"/>
              </w:numPr>
              <w:ind w:left="459" w:hanging="283"/>
              <w:contextualSpacing/>
              <w:jc w:val="left"/>
              <w:rPr>
                <w:rFonts w:cs="Arial"/>
                <w:sz w:val="20"/>
                <w:szCs w:val="20"/>
                <w:lang w:eastAsia="en-US"/>
              </w:rPr>
            </w:pPr>
            <w:r w:rsidRPr="00570F13">
              <w:rPr>
                <w:rFonts w:cs="Arial"/>
                <w:sz w:val="20"/>
                <w:szCs w:val="20"/>
                <w:lang w:eastAsia="en-US"/>
              </w:rPr>
              <w:lastRenderedPageBreak/>
              <w:t>Objects to any future housing development at Huthwaite.</w:t>
            </w:r>
          </w:p>
          <w:p w14:paraId="2E1C3B3C" w14:textId="77777777" w:rsidR="005B6B7F" w:rsidRPr="00570F13" w:rsidRDefault="005B6B7F" w:rsidP="005B6B7F">
            <w:pPr>
              <w:numPr>
                <w:ilvl w:val="0"/>
                <w:numId w:val="90"/>
              </w:numPr>
              <w:ind w:left="459" w:hanging="283"/>
              <w:contextualSpacing/>
              <w:jc w:val="left"/>
              <w:rPr>
                <w:rFonts w:cs="Arial"/>
                <w:sz w:val="20"/>
                <w:szCs w:val="20"/>
                <w:lang w:eastAsia="en-US"/>
              </w:rPr>
            </w:pPr>
            <w:r w:rsidRPr="00570F13">
              <w:rPr>
                <w:rFonts w:cs="Arial"/>
                <w:sz w:val="20"/>
                <w:szCs w:val="20"/>
                <w:lang w:eastAsia="en-US"/>
              </w:rPr>
              <w:t>Should not be building on green field sites.</w:t>
            </w:r>
          </w:p>
          <w:p w14:paraId="0C193A80"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Infrastructure</w:t>
            </w:r>
          </w:p>
          <w:p w14:paraId="3EE601D6"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Huthwaite is being over developed and the local infrastructure cannot cope.</w:t>
            </w:r>
          </w:p>
          <w:p w14:paraId="18E15792"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Water supply can’t cope.</w:t>
            </w:r>
          </w:p>
          <w:p w14:paraId="17E933F0"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Natural Environment</w:t>
            </w:r>
          </w:p>
          <w:p w14:paraId="687A44FE" w14:textId="77777777" w:rsidR="005B6B7F" w:rsidRPr="00570F13" w:rsidRDefault="005B6B7F" w:rsidP="005B6B7F">
            <w:pPr>
              <w:numPr>
                <w:ilvl w:val="0"/>
                <w:numId w:val="92"/>
              </w:numPr>
              <w:ind w:left="601" w:hanging="425"/>
              <w:contextualSpacing/>
              <w:jc w:val="left"/>
              <w:rPr>
                <w:rFonts w:cs="Arial"/>
                <w:sz w:val="20"/>
                <w:szCs w:val="20"/>
                <w:lang w:eastAsia="en-US"/>
              </w:rPr>
            </w:pPr>
            <w:r w:rsidRPr="00570F13">
              <w:rPr>
                <w:rFonts w:cs="Arial"/>
                <w:sz w:val="20"/>
                <w:szCs w:val="20"/>
                <w:lang w:eastAsia="en-US"/>
              </w:rPr>
              <w:t>Loss of wildlife habitat including trees, hedges &amp; fields.</w:t>
            </w:r>
          </w:p>
          <w:p w14:paraId="35B5B711" w14:textId="77777777" w:rsidR="005B6B7F" w:rsidRPr="00570F13" w:rsidRDefault="005B6B7F" w:rsidP="005B6B7F">
            <w:pPr>
              <w:numPr>
                <w:ilvl w:val="0"/>
                <w:numId w:val="92"/>
              </w:numPr>
              <w:ind w:left="601" w:hanging="425"/>
              <w:contextualSpacing/>
              <w:jc w:val="left"/>
              <w:rPr>
                <w:rFonts w:cs="Arial"/>
                <w:sz w:val="20"/>
                <w:szCs w:val="20"/>
                <w:lang w:eastAsia="en-US"/>
              </w:rPr>
            </w:pPr>
            <w:r w:rsidRPr="00570F13">
              <w:rPr>
                <w:rFonts w:cs="Arial"/>
                <w:sz w:val="20"/>
                <w:szCs w:val="20"/>
                <w:lang w:eastAsia="en-US"/>
              </w:rPr>
              <w:t xml:space="preserve">Should not build on this site as it maintains the buffer between the </w:t>
            </w:r>
            <w:proofErr w:type="gramStart"/>
            <w:r w:rsidRPr="00570F13">
              <w:rPr>
                <w:rFonts w:cs="Arial"/>
                <w:sz w:val="20"/>
                <w:szCs w:val="20"/>
                <w:lang w:eastAsia="en-US"/>
              </w:rPr>
              <w:t>built up</w:t>
            </w:r>
            <w:proofErr w:type="gramEnd"/>
            <w:r w:rsidRPr="00570F13">
              <w:rPr>
                <w:rFonts w:cs="Arial"/>
                <w:sz w:val="20"/>
                <w:szCs w:val="20"/>
                <w:lang w:eastAsia="en-US"/>
              </w:rPr>
              <w:t xml:space="preserve"> area of Market Square / boots yard and the conservation area.  </w:t>
            </w:r>
          </w:p>
          <w:p w14:paraId="173CC52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Pollution</w:t>
            </w:r>
          </w:p>
          <w:p w14:paraId="1163D83D"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Noise &amp; pollution will increase.</w:t>
            </w:r>
          </w:p>
          <w:p w14:paraId="3E6B4DB0"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35903540"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Concerns over existing traffic levels.</w:t>
            </w:r>
          </w:p>
          <w:p w14:paraId="7857A9B2"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Safety Blackwell Road.</w:t>
            </w:r>
          </w:p>
          <w:p w14:paraId="5615FC83"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 xml:space="preserve">Lack of public transport - There are no bus services along Blackwell Road.  </w:t>
            </w:r>
          </w:p>
          <w:p w14:paraId="24850854"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HS2 will be causing problems as well!</w:t>
            </w:r>
          </w:p>
          <w:p w14:paraId="1E9D571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Other Objection/Comments</w:t>
            </w:r>
          </w:p>
          <w:p w14:paraId="15228EEF" w14:textId="77777777" w:rsidR="005B6B7F" w:rsidRPr="00570F13" w:rsidRDefault="005B6B7F" w:rsidP="005B6B7F">
            <w:pPr>
              <w:numPr>
                <w:ilvl w:val="0"/>
                <w:numId w:val="94"/>
              </w:numPr>
              <w:contextualSpacing/>
              <w:jc w:val="left"/>
              <w:rPr>
                <w:rFonts w:cs="Arial"/>
                <w:sz w:val="20"/>
                <w:szCs w:val="20"/>
                <w:lang w:eastAsia="en-US"/>
              </w:rPr>
            </w:pPr>
            <w:r w:rsidRPr="00570F13">
              <w:rPr>
                <w:rFonts w:cs="Arial"/>
                <w:sz w:val="20"/>
                <w:szCs w:val="20"/>
                <w:lang w:eastAsia="en-US"/>
              </w:rPr>
              <w:t>A big development will bring crime.</w:t>
            </w:r>
          </w:p>
          <w:p w14:paraId="3B36B9EE" w14:textId="305E7CFF" w:rsidR="005B6B7F" w:rsidRPr="00AB3EC3" w:rsidRDefault="005B6B7F" w:rsidP="005B6B7F">
            <w:pPr>
              <w:numPr>
                <w:ilvl w:val="0"/>
                <w:numId w:val="94"/>
              </w:numPr>
              <w:contextualSpacing/>
              <w:jc w:val="left"/>
              <w:rPr>
                <w:rFonts w:cs="Arial"/>
                <w:sz w:val="20"/>
                <w:szCs w:val="20"/>
                <w:lang w:eastAsia="en-US"/>
              </w:rPr>
            </w:pPr>
            <w:r w:rsidRPr="00570F13">
              <w:rPr>
                <w:rFonts w:cs="Arial"/>
                <w:sz w:val="20"/>
                <w:szCs w:val="20"/>
                <w:lang w:eastAsia="en-US"/>
              </w:rPr>
              <w:t>Loss of views/overlooking.</w:t>
            </w:r>
          </w:p>
        </w:tc>
        <w:tc>
          <w:tcPr>
            <w:tcW w:w="5528" w:type="dxa"/>
          </w:tcPr>
          <w:p w14:paraId="05C83820" w14:textId="77777777" w:rsidR="005B6B7F" w:rsidRPr="00223B1C" w:rsidRDefault="005B6B7F" w:rsidP="005B6B7F">
            <w:pPr>
              <w:pStyle w:val="ListParagraph"/>
              <w:numPr>
                <w:ilvl w:val="0"/>
                <w:numId w:val="42"/>
              </w:numPr>
              <w:ind w:left="178" w:hanging="178"/>
              <w:jc w:val="left"/>
              <w:rPr>
                <w:rFonts w:cs="Arial"/>
                <w:sz w:val="20"/>
                <w:szCs w:val="20"/>
              </w:rPr>
            </w:pPr>
            <w:r>
              <w:rPr>
                <w:rFonts w:eastAsia="Times New Roman" w:cs="Arial"/>
                <w:sz w:val="20"/>
                <w:szCs w:val="20"/>
              </w:rPr>
              <w:lastRenderedPageBreak/>
              <w:t xml:space="preserve">The Government national planning policy and guidance sets out a formula to determine housing need for councils. The Council is required to use this formula unless exceptional circumstances justify an alternative approach which is a very high bar to overcome.  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6D1DD17B" w14:textId="77777777" w:rsidR="005B6B7F" w:rsidRDefault="005B6B7F" w:rsidP="003D72E2">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2BFA3BD1"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w:t>
            </w:r>
            <w:r>
              <w:rPr>
                <w:rFonts w:eastAsia="Times New Roman" w:cs="Arial"/>
                <w:sz w:val="20"/>
                <w:szCs w:val="20"/>
              </w:rPr>
              <w:lastRenderedPageBreak/>
              <w:t>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39D59C90" w14:textId="77777777" w:rsidR="005B6B7F" w:rsidRPr="00CF2560" w:rsidRDefault="005B6B7F" w:rsidP="003D72E2">
            <w:pPr>
              <w:pStyle w:val="ListParagraph"/>
              <w:numPr>
                <w:ilvl w:val="0"/>
                <w:numId w:val="42"/>
              </w:numPr>
              <w:ind w:left="178" w:hanging="178"/>
              <w:jc w:val="left"/>
              <w:rPr>
                <w:rFonts w:cs="Arial"/>
                <w:sz w:val="20"/>
                <w:szCs w:val="20"/>
              </w:rPr>
            </w:pPr>
            <w:r w:rsidRPr="00CF2560">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sidRPr="00CF2560">
              <w:rPr>
                <w:rFonts w:eastAsia="Times New Roman" w:cs="Arial"/>
                <w:sz w:val="20"/>
                <w:szCs w:val="20"/>
              </w:rPr>
              <w:t>space,  the</w:t>
            </w:r>
            <w:proofErr w:type="gramEnd"/>
            <w:r w:rsidRPr="00CF2560">
              <w:rPr>
                <w:rFonts w:eastAsia="Times New Roman" w:cs="Arial"/>
                <w:sz w:val="20"/>
                <w:szCs w:val="20"/>
              </w:rPr>
              <w:t xml:space="preserve"> requirements for biodiversity net gain and the utilisation of sustainable urban drainage.   Any existing rights of way will be maintained or improved providing links to the wider green infrastructure routes.</w:t>
            </w:r>
          </w:p>
          <w:p w14:paraId="52E41FC5" w14:textId="77777777" w:rsidR="005B6B7F" w:rsidRPr="00870C26" w:rsidRDefault="005B6B7F" w:rsidP="005B6B7F">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14A3B225" w14:textId="77777777" w:rsidR="005B6B7F" w:rsidRPr="00CF2560"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66F5E64B" w14:textId="4D245F29" w:rsidR="005B6B7F" w:rsidRDefault="005B6B7F" w:rsidP="003D72E2">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xml:space="preserve">. This includes the protection of Local Wildlife Sites (LWS) and other protected sites. It is necessary for any development to demonstrate biodiversity net gain which is anticipated </w:t>
            </w:r>
            <w:r>
              <w:rPr>
                <w:rFonts w:cs="Arial"/>
                <w:sz w:val="20"/>
                <w:szCs w:val="20"/>
              </w:rPr>
              <w:lastRenderedPageBreak/>
              <w:t>to become a legislative requirement in Autumn 2023. The LWS is anticipated to be integrated into this requirement.</w:t>
            </w:r>
            <w:r w:rsidRPr="00AA27DF">
              <w:rPr>
                <w:rFonts w:cs="Arial"/>
                <w:sz w:val="20"/>
                <w:szCs w:val="20"/>
              </w:rPr>
              <w:t xml:space="preserve"> </w:t>
            </w:r>
            <w:r>
              <w:rPr>
                <w:rFonts w:cs="Arial"/>
                <w:sz w:val="20"/>
                <w:szCs w:val="20"/>
              </w:rPr>
              <w:t>As part of any development trees and hedgerows will be retained as far as possible, recognising the impact they can have in relation to design, climate change and pollution.</w:t>
            </w:r>
          </w:p>
          <w:p w14:paraId="0290B593" w14:textId="77777777" w:rsidR="005B6B7F" w:rsidRDefault="005B6B7F" w:rsidP="003D72E2">
            <w:pPr>
              <w:pStyle w:val="ListParagraph"/>
              <w:numPr>
                <w:ilvl w:val="0"/>
                <w:numId w:val="42"/>
              </w:numPr>
              <w:ind w:left="178" w:hanging="178"/>
              <w:jc w:val="left"/>
              <w:rPr>
                <w:rFonts w:cs="Arial"/>
                <w:sz w:val="20"/>
                <w:szCs w:val="20"/>
              </w:rPr>
            </w:pPr>
            <w:r>
              <w:rPr>
                <w:rFonts w:cs="Arial"/>
                <w:sz w:val="20"/>
                <w:szCs w:val="20"/>
              </w:rPr>
              <w:t xml:space="preserve">If the land is subject to an Agricultural Tenancy there are provisions under the legislation for the tenancy to be brought to an end if planning permission is granted for a non-agricultural with the payment of any appropriate compensation provided for under the Agricultural Holdings </w:t>
            </w:r>
            <w:proofErr w:type="gramStart"/>
            <w:r>
              <w:rPr>
                <w:rFonts w:cs="Arial"/>
                <w:sz w:val="20"/>
                <w:szCs w:val="20"/>
              </w:rPr>
              <w:t>Act .</w:t>
            </w:r>
            <w:proofErr w:type="gramEnd"/>
          </w:p>
          <w:p w14:paraId="04927237" w14:textId="77777777" w:rsidR="005B6B7F" w:rsidRPr="00035F37" w:rsidRDefault="005B6B7F" w:rsidP="003D72E2">
            <w:pPr>
              <w:pStyle w:val="ListParagraph"/>
              <w:numPr>
                <w:ilvl w:val="0"/>
                <w:numId w:val="42"/>
              </w:numPr>
              <w:ind w:left="178" w:hanging="178"/>
              <w:jc w:val="left"/>
              <w:rPr>
                <w:rFonts w:cs="Arial"/>
                <w:sz w:val="20"/>
                <w:szCs w:val="20"/>
              </w:rPr>
            </w:pPr>
            <w:r>
              <w:rPr>
                <w:rFonts w:cs="Arial"/>
                <w:sz w:val="20"/>
                <w:szCs w:val="20"/>
              </w:rPr>
              <w:t xml:space="preserve">No archaeological constraints have been identified in relation to the site. </w:t>
            </w:r>
          </w:p>
          <w:p w14:paraId="78962672" w14:textId="77777777" w:rsidR="005B6B7F" w:rsidRDefault="005B6B7F" w:rsidP="003D72E2">
            <w:pPr>
              <w:pStyle w:val="ListParagraph"/>
              <w:numPr>
                <w:ilvl w:val="0"/>
                <w:numId w:val="42"/>
              </w:numPr>
              <w:ind w:left="178" w:hanging="178"/>
              <w:jc w:val="left"/>
              <w:rPr>
                <w:rFonts w:cs="Arial"/>
                <w:sz w:val="20"/>
                <w:szCs w:val="20"/>
              </w:rPr>
            </w:pPr>
            <w:r>
              <w:rPr>
                <w:rFonts w:cs="Arial"/>
                <w:sz w:val="20"/>
                <w:szCs w:val="20"/>
                <w:lang w:eastAsia="en-US"/>
              </w:rPr>
              <w:t>If HS2b proceed on the safeguarded route, it can be anticipated that there will be short term impacts on the highway network.  However, it is not clear what other ‘problems’ this would result in.</w:t>
            </w:r>
          </w:p>
          <w:p w14:paraId="4C5EAA86" w14:textId="77777777" w:rsidR="005B6B7F" w:rsidRDefault="005B6B7F" w:rsidP="003D72E2">
            <w:pPr>
              <w:pStyle w:val="ListParagraph"/>
              <w:numPr>
                <w:ilvl w:val="0"/>
                <w:numId w:val="42"/>
              </w:numPr>
              <w:ind w:left="178" w:hanging="178"/>
              <w:jc w:val="left"/>
              <w:rPr>
                <w:rFonts w:cs="Arial"/>
                <w:sz w:val="20"/>
                <w:szCs w:val="20"/>
              </w:rPr>
            </w:pPr>
            <w:r w:rsidRPr="00502B9E">
              <w:rPr>
                <w:rFonts w:cs="Arial"/>
                <w:sz w:val="20"/>
                <w:szCs w:val="20"/>
              </w:rPr>
              <w:t xml:space="preserve">There are no Air Quality Management Area designated in Ashfield in relation to air quality. With the change to electric and hydrogen power vehicles required by the Government in 2030 (new vehicles), any impact from emissions will be substantial reduced. </w:t>
            </w:r>
          </w:p>
          <w:p w14:paraId="3AD5EA38" w14:textId="31C8230E" w:rsidR="005B6B7F" w:rsidRDefault="005B6B7F" w:rsidP="003D72E2">
            <w:pPr>
              <w:pStyle w:val="ListParagraph"/>
              <w:numPr>
                <w:ilvl w:val="0"/>
                <w:numId w:val="42"/>
              </w:numPr>
              <w:ind w:left="178" w:hanging="178"/>
              <w:jc w:val="left"/>
              <w:rPr>
                <w:rFonts w:cs="Arial"/>
                <w:sz w:val="20"/>
                <w:szCs w:val="20"/>
              </w:rPr>
            </w:pPr>
            <w:r w:rsidRPr="00502B9E">
              <w:rPr>
                <w:rFonts w:cs="Arial"/>
                <w:sz w:val="20"/>
                <w:szCs w:val="20"/>
              </w:rPr>
              <w:t xml:space="preserve">It is not considered that new housing development would result in noise pollution which would have a </w:t>
            </w:r>
            <w:proofErr w:type="gramStart"/>
            <w:r w:rsidRPr="00502B9E">
              <w:rPr>
                <w:rFonts w:cs="Arial"/>
                <w:sz w:val="20"/>
                <w:szCs w:val="20"/>
              </w:rPr>
              <w:t>significant adverse impacts</w:t>
            </w:r>
            <w:proofErr w:type="gramEnd"/>
            <w:r w:rsidRPr="00502B9E">
              <w:rPr>
                <w:rFonts w:cs="Arial"/>
                <w:sz w:val="20"/>
                <w:szCs w:val="20"/>
              </w:rPr>
              <w:t xml:space="preserve"> on health and the quality of life.</w:t>
            </w:r>
            <w:r>
              <w:rPr>
                <w:rFonts w:cs="Arial"/>
                <w:sz w:val="20"/>
                <w:szCs w:val="20"/>
              </w:rPr>
              <w:t xml:space="preserve"> From a planning aspect a right to a view is not a material consideration.</w:t>
            </w:r>
          </w:p>
          <w:p w14:paraId="3D87C0B8" w14:textId="34796FF0" w:rsidR="005B6B7F" w:rsidRPr="00502B9E" w:rsidRDefault="005B6B7F" w:rsidP="003D72E2">
            <w:pPr>
              <w:pStyle w:val="ListParagraph"/>
              <w:numPr>
                <w:ilvl w:val="0"/>
                <w:numId w:val="42"/>
              </w:numPr>
              <w:ind w:left="178" w:hanging="178"/>
              <w:jc w:val="left"/>
              <w:rPr>
                <w:rFonts w:cs="Arial"/>
                <w:sz w:val="20"/>
                <w:szCs w:val="20"/>
              </w:rPr>
            </w:pPr>
            <w:r>
              <w:rPr>
                <w:rFonts w:cs="Arial"/>
                <w:sz w:val="20"/>
                <w:szCs w:val="20"/>
              </w:rPr>
              <w:t>It is not clear why it is anticipated that the development of the site for housing would result in a rise in crime?</w:t>
            </w:r>
          </w:p>
        </w:tc>
      </w:tr>
      <w:tr w:rsidR="005B6B7F" w:rsidRPr="00570F13" w14:paraId="654FEE39" w14:textId="77777777" w:rsidTr="005B3F2D">
        <w:trPr>
          <w:trHeight w:val="256"/>
        </w:trPr>
        <w:tc>
          <w:tcPr>
            <w:tcW w:w="1555" w:type="dxa"/>
          </w:tcPr>
          <w:p w14:paraId="3FE0D68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Su</w:t>
            </w:r>
            <w:r w:rsidRPr="00570F13">
              <w:rPr>
                <w:rFonts w:cs="Arial"/>
                <w:color w:val="000000"/>
                <w:sz w:val="20"/>
                <w:szCs w:val="20"/>
                <w:lang w:eastAsia="en-US"/>
              </w:rPr>
              <w:t xml:space="preserve">  </w:t>
            </w:r>
            <w:r w:rsidRPr="00570F13">
              <w:rPr>
                <w:rFonts w:eastAsia="Times New Roman" w:cs="Arial"/>
                <w:color w:val="000000"/>
                <w:sz w:val="20"/>
                <w:szCs w:val="20"/>
              </w:rPr>
              <w:t>Rear</w:t>
            </w:r>
            <w:proofErr w:type="gramEnd"/>
            <w:r w:rsidRPr="00570F13">
              <w:rPr>
                <w:rFonts w:eastAsia="Times New Roman" w:cs="Arial"/>
                <w:color w:val="000000"/>
                <w:sz w:val="20"/>
                <w:szCs w:val="20"/>
              </w:rPr>
              <w:t xml:space="preserve"> 113 to 139 Beck Lane.</w:t>
            </w:r>
          </w:p>
        </w:tc>
        <w:tc>
          <w:tcPr>
            <w:tcW w:w="472" w:type="dxa"/>
            <w:shd w:val="clear" w:color="auto" w:fill="auto"/>
          </w:tcPr>
          <w:p w14:paraId="2F92062E"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2" w:type="dxa"/>
            <w:shd w:val="clear" w:color="auto" w:fill="auto"/>
          </w:tcPr>
          <w:p w14:paraId="1003DB18"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shd w:val="clear" w:color="auto" w:fill="auto"/>
          </w:tcPr>
          <w:p w14:paraId="7EF8ED06"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shd w:val="clear" w:color="auto" w:fill="auto"/>
          </w:tcPr>
          <w:p w14:paraId="2EAA000F"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shd w:val="clear" w:color="auto" w:fill="auto"/>
          </w:tcPr>
          <w:p w14:paraId="4AD1031C"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Food Production</w:t>
            </w:r>
          </w:p>
          <w:p w14:paraId="4F7123D6" w14:textId="77777777" w:rsidR="005B6B7F" w:rsidRPr="00570F13" w:rsidRDefault="005B6B7F" w:rsidP="005B6B7F">
            <w:pPr>
              <w:numPr>
                <w:ilvl w:val="0"/>
                <w:numId w:val="131"/>
              </w:numPr>
              <w:contextualSpacing/>
              <w:jc w:val="left"/>
              <w:rPr>
                <w:rFonts w:cs="Arial"/>
                <w:sz w:val="20"/>
                <w:szCs w:val="20"/>
                <w:lang w:eastAsia="en-US"/>
              </w:rPr>
            </w:pPr>
            <w:r w:rsidRPr="00570F13">
              <w:rPr>
                <w:rFonts w:cs="Arial"/>
                <w:sz w:val="20"/>
                <w:szCs w:val="20"/>
                <w:lang w:eastAsia="en-US"/>
              </w:rPr>
              <w:t>Loss of valuable farmland.</w:t>
            </w:r>
          </w:p>
          <w:p w14:paraId="42789A57"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Health &amp; Wellbeing</w:t>
            </w:r>
          </w:p>
          <w:p w14:paraId="27C5CE07" w14:textId="77777777" w:rsidR="005B6B7F" w:rsidRPr="00570F13" w:rsidRDefault="005B6B7F" w:rsidP="005B6B7F">
            <w:pPr>
              <w:numPr>
                <w:ilvl w:val="0"/>
                <w:numId w:val="131"/>
              </w:numPr>
              <w:contextualSpacing/>
              <w:jc w:val="left"/>
              <w:rPr>
                <w:rFonts w:cs="Arial"/>
                <w:sz w:val="20"/>
                <w:szCs w:val="20"/>
                <w:lang w:eastAsia="en-US"/>
              </w:rPr>
            </w:pPr>
            <w:r w:rsidRPr="00570F13">
              <w:rPr>
                <w:rFonts w:cs="Arial"/>
                <w:sz w:val="20"/>
                <w:szCs w:val="20"/>
                <w:lang w:eastAsia="en-US"/>
              </w:rPr>
              <w:lastRenderedPageBreak/>
              <w:t>Area is used by local people walking and exercising, including dog walkers, who appreciate this area of peace and beauty.</w:t>
            </w:r>
          </w:p>
          <w:p w14:paraId="6A7DB4E3"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Housing Requirements</w:t>
            </w:r>
          </w:p>
          <w:p w14:paraId="73915A34" w14:textId="77777777" w:rsidR="005B6B7F" w:rsidRPr="00570F13" w:rsidRDefault="005B6B7F" w:rsidP="005B6B7F">
            <w:pPr>
              <w:numPr>
                <w:ilvl w:val="0"/>
                <w:numId w:val="131"/>
              </w:numPr>
              <w:contextualSpacing/>
              <w:jc w:val="left"/>
              <w:rPr>
                <w:rFonts w:cs="Arial"/>
                <w:sz w:val="20"/>
                <w:szCs w:val="20"/>
                <w:lang w:eastAsia="en-US"/>
              </w:rPr>
            </w:pPr>
            <w:proofErr w:type="spellStart"/>
            <w:r w:rsidRPr="00570F13">
              <w:rPr>
                <w:rFonts w:cs="Arial"/>
                <w:sz w:val="20"/>
                <w:szCs w:val="20"/>
                <w:lang w:eastAsia="en-US"/>
              </w:rPr>
              <w:t>Skegby</w:t>
            </w:r>
            <w:proofErr w:type="spellEnd"/>
            <w:r w:rsidRPr="00570F13">
              <w:rPr>
                <w:rFonts w:cs="Arial"/>
                <w:sz w:val="20"/>
                <w:szCs w:val="20"/>
                <w:lang w:eastAsia="en-US"/>
              </w:rPr>
              <w:t xml:space="preserve"> has already seen substantial development.</w:t>
            </w:r>
          </w:p>
          <w:p w14:paraId="2A3E72C1" w14:textId="77777777" w:rsidR="005B6B7F" w:rsidRPr="00570F13" w:rsidRDefault="005B6B7F" w:rsidP="005B6B7F">
            <w:pPr>
              <w:numPr>
                <w:ilvl w:val="0"/>
                <w:numId w:val="131"/>
              </w:numPr>
              <w:contextualSpacing/>
              <w:jc w:val="left"/>
              <w:rPr>
                <w:rFonts w:cs="Arial"/>
                <w:sz w:val="20"/>
                <w:szCs w:val="20"/>
                <w:lang w:eastAsia="en-US"/>
              </w:rPr>
            </w:pPr>
            <w:r w:rsidRPr="00570F13">
              <w:rPr>
                <w:rFonts w:cs="Arial"/>
                <w:sz w:val="20"/>
                <w:szCs w:val="20"/>
                <w:lang w:eastAsia="en-US"/>
              </w:rPr>
              <w:t xml:space="preserve">Does not protect the character of rural settlement of </w:t>
            </w:r>
            <w:proofErr w:type="spellStart"/>
            <w:r w:rsidRPr="00570F13">
              <w:rPr>
                <w:rFonts w:cs="Arial"/>
                <w:sz w:val="20"/>
                <w:szCs w:val="20"/>
                <w:lang w:eastAsia="en-US"/>
              </w:rPr>
              <w:t>Skegby</w:t>
            </w:r>
            <w:proofErr w:type="spellEnd"/>
            <w:r w:rsidRPr="00570F13">
              <w:rPr>
                <w:rFonts w:cs="Arial"/>
                <w:sz w:val="20"/>
                <w:szCs w:val="20"/>
                <w:lang w:eastAsia="en-US"/>
              </w:rPr>
              <w:t xml:space="preserve"> and Stanton Hill.</w:t>
            </w:r>
          </w:p>
          <w:p w14:paraId="38C52550" w14:textId="77777777" w:rsidR="005B6B7F" w:rsidRPr="00570F13" w:rsidRDefault="005B6B7F" w:rsidP="005B6B7F">
            <w:pPr>
              <w:numPr>
                <w:ilvl w:val="0"/>
                <w:numId w:val="131"/>
              </w:numPr>
              <w:contextualSpacing/>
              <w:jc w:val="left"/>
              <w:rPr>
                <w:rFonts w:cs="Arial"/>
                <w:sz w:val="20"/>
                <w:szCs w:val="20"/>
                <w:lang w:eastAsia="en-US"/>
              </w:rPr>
            </w:pPr>
            <w:r w:rsidRPr="00570F13">
              <w:rPr>
                <w:rFonts w:cs="Arial"/>
                <w:sz w:val="20"/>
                <w:szCs w:val="20"/>
                <w:lang w:eastAsia="en-US"/>
              </w:rPr>
              <w:t>Should be building bungalows for aging population.</w:t>
            </w:r>
          </w:p>
          <w:p w14:paraId="7E3547AC"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Infrastructure</w:t>
            </w:r>
          </w:p>
          <w:p w14:paraId="5D0B9AFA" w14:textId="77777777" w:rsidR="005B6B7F" w:rsidRPr="00570F13" w:rsidRDefault="005B6B7F" w:rsidP="005B6B7F">
            <w:pPr>
              <w:numPr>
                <w:ilvl w:val="0"/>
                <w:numId w:val="132"/>
              </w:numPr>
              <w:contextualSpacing/>
              <w:jc w:val="left"/>
              <w:rPr>
                <w:rFonts w:cs="Arial"/>
                <w:sz w:val="20"/>
                <w:szCs w:val="20"/>
                <w:lang w:eastAsia="en-US"/>
              </w:rPr>
            </w:pPr>
            <w:r w:rsidRPr="00570F13">
              <w:rPr>
                <w:rFonts w:cs="Arial"/>
                <w:sz w:val="20"/>
                <w:szCs w:val="20"/>
                <w:lang w:eastAsia="en-US"/>
              </w:rPr>
              <w:t xml:space="preserve">Lack of infrastructure for the proposed development including schools, doctors, utilities, </w:t>
            </w:r>
            <w:proofErr w:type="gramStart"/>
            <w:r w:rsidRPr="00570F13">
              <w:rPr>
                <w:rFonts w:cs="Arial"/>
                <w:sz w:val="20"/>
                <w:szCs w:val="20"/>
                <w:lang w:eastAsia="en-US"/>
              </w:rPr>
              <w:t>shops</w:t>
            </w:r>
            <w:proofErr w:type="gramEnd"/>
            <w:r w:rsidRPr="00570F13">
              <w:rPr>
                <w:rFonts w:cs="Arial"/>
                <w:sz w:val="20"/>
                <w:szCs w:val="20"/>
                <w:lang w:eastAsia="en-US"/>
              </w:rPr>
              <w:t xml:space="preserve"> and services.</w:t>
            </w:r>
          </w:p>
          <w:p w14:paraId="21454EA6"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Natural Environment</w:t>
            </w:r>
          </w:p>
          <w:p w14:paraId="7AE70A5F" w14:textId="77777777" w:rsidR="005B6B7F" w:rsidRPr="00570F13" w:rsidRDefault="005B6B7F" w:rsidP="005B6B7F">
            <w:pPr>
              <w:numPr>
                <w:ilvl w:val="0"/>
                <w:numId w:val="132"/>
              </w:numPr>
              <w:contextualSpacing/>
              <w:jc w:val="left"/>
              <w:rPr>
                <w:rFonts w:cs="Arial"/>
                <w:sz w:val="20"/>
                <w:szCs w:val="20"/>
                <w:lang w:eastAsia="en-US"/>
              </w:rPr>
            </w:pPr>
            <w:r w:rsidRPr="00570F13">
              <w:rPr>
                <w:rFonts w:cs="Arial"/>
                <w:sz w:val="20"/>
                <w:szCs w:val="20"/>
                <w:lang w:eastAsia="en-US"/>
              </w:rPr>
              <w:t>Negative impact on the habitat and environment.</w:t>
            </w:r>
          </w:p>
          <w:p w14:paraId="0C85D713" w14:textId="77777777" w:rsidR="005B6B7F" w:rsidRPr="00570F13" w:rsidRDefault="005B6B7F" w:rsidP="005B6B7F">
            <w:pPr>
              <w:numPr>
                <w:ilvl w:val="0"/>
                <w:numId w:val="132"/>
              </w:numPr>
              <w:contextualSpacing/>
              <w:jc w:val="left"/>
              <w:rPr>
                <w:rFonts w:cs="Arial"/>
                <w:sz w:val="20"/>
                <w:szCs w:val="20"/>
                <w:lang w:eastAsia="en-US"/>
              </w:rPr>
            </w:pPr>
            <w:r w:rsidRPr="00570F13">
              <w:rPr>
                <w:rFonts w:cs="Arial"/>
                <w:sz w:val="20"/>
                <w:szCs w:val="20"/>
                <w:lang w:eastAsia="en-US"/>
              </w:rPr>
              <w:t>Development will result in the loss of green space to development.</w:t>
            </w:r>
          </w:p>
          <w:p w14:paraId="0598B16C" w14:textId="77777777" w:rsidR="005B6B7F" w:rsidRPr="00570F13" w:rsidRDefault="005B6B7F" w:rsidP="005B6B7F">
            <w:pPr>
              <w:numPr>
                <w:ilvl w:val="0"/>
                <w:numId w:val="132"/>
              </w:numPr>
              <w:contextualSpacing/>
              <w:jc w:val="left"/>
              <w:rPr>
                <w:rFonts w:cs="Arial"/>
                <w:sz w:val="20"/>
                <w:szCs w:val="20"/>
                <w:lang w:eastAsia="en-US"/>
              </w:rPr>
            </w:pPr>
            <w:r w:rsidRPr="00570F13">
              <w:rPr>
                <w:rFonts w:cs="Arial"/>
                <w:sz w:val="20"/>
                <w:szCs w:val="20"/>
                <w:lang w:eastAsia="en-US"/>
              </w:rPr>
              <w:t>Infill one of the remaining green spaces between Ashfield and Mansfield.</w:t>
            </w:r>
          </w:p>
          <w:p w14:paraId="4DDB3494"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Pollution</w:t>
            </w:r>
          </w:p>
          <w:p w14:paraId="6D7D0261" w14:textId="77777777" w:rsidR="005B6B7F" w:rsidRPr="00570F13" w:rsidRDefault="005B6B7F" w:rsidP="005B6B7F">
            <w:pPr>
              <w:numPr>
                <w:ilvl w:val="0"/>
                <w:numId w:val="133"/>
              </w:numPr>
              <w:contextualSpacing/>
              <w:jc w:val="left"/>
              <w:rPr>
                <w:rFonts w:cs="Arial"/>
                <w:sz w:val="20"/>
                <w:szCs w:val="20"/>
                <w:lang w:eastAsia="en-US"/>
              </w:rPr>
            </w:pPr>
            <w:r w:rsidRPr="00570F13">
              <w:rPr>
                <w:rFonts w:cs="Arial"/>
                <w:sz w:val="20"/>
                <w:szCs w:val="20"/>
                <w:lang w:eastAsia="en-US"/>
              </w:rPr>
              <w:t>Traffic congestion will increase with impact on negative impact on air quality.</w:t>
            </w:r>
          </w:p>
          <w:p w14:paraId="6FD143AA"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Transport, Highways &amp; Access</w:t>
            </w:r>
          </w:p>
          <w:p w14:paraId="4A1DB77C" w14:textId="77777777" w:rsidR="005B6B7F" w:rsidRPr="00570F13" w:rsidRDefault="005B6B7F" w:rsidP="005B6B7F">
            <w:pPr>
              <w:numPr>
                <w:ilvl w:val="0"/>
                <w:numId w:val="133"/>
              </w:numPr>
              <w:contextualSpacing/>
              <w:jc w:val="left"/>
              <w:rPr>
                <w:rFonts w:cs="Arial"/>
                <w:sz w:val="20"/>
                <w:szCs w:val="20"/>
                <w:lang w:eastAsia="en-US"/>
              </w:rPr>
            </w:pPr>
            <w:r w:rsidRPr="00570F13">
              <w:rPr>
                <w:rFonts w:cs="Arial"/>
                <w:sz w:val="20"/>
                <w:szCs w:val="20"/>
                <w:lang w:eastAsia="en-US"/>
              </w:rPr>
              <w:t>Concerns over existing traffic levels on Mansfield Road.</w:t>
            </w:r>
          </w:p>
          <w:p w14:paraId="7114EB15" w14:textId="77777777" w:rsidR="005B6B7F" w:rsidRPr="00570F13" w:rsidRDefault="005B6B7F" w:rsidP="005B6B7F">
            <w:pPr>
              <w:numPr>
                <w:ilvl w:val="0"/>
                <w:numId w:val="133"/>
              </w:numPr>
              <w:contextualSpacing/>
              <w:jc w:val="left"/>
              <w:rPr>
                <w:rFonts w:cs="Arial"/>
                <w:sz w:val="20"/>
                <w:szCs w:val="20"/>
                <w:lang w:eastAsia="en-US"/>
              </w:rPr>
            </w:pPr>
            <w:r w:rsidRPr="00570F13">
              <w:rPr>
                <w:rFonts w:cs="Arial"/>
                <w:sz w:val="20"/>
                <w:szCs w:val="20"/>
                <w:lang w:eastAsia="en-US"/>
              </w:rPr>
              <w:t>Negative impact on junctions at the B6014 and Kings Mill Road East junction and Beck Lane and A617 junction.</w:t>
            </w:r>
          </w:p>
          <w:p w14:paraId="4A8B7911" w14:textId="77777777" w:rsidR="005B6B7F" w:rsidRPr="00570F13" w:rsidRDefault="005B6B7F" w:rsidP="005B6B7F">
            <w:pPr>
              <w:jc w:val="left"/>
              <w:rPr>
                <w:rFonts w:cs="Arial"/>
                <w:sz w:val="20"/>
                <w:szCs w:val="20"/>
                <w:lang w:eastAsia="en-US"/>
              </w:rPr>
            </w:pPr>
          </w:p>
          <w:p w14:paraId="63B06581"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Other Objections/Comments</w:t>
            </w:r>
          </w:p>
          <w:p w14:paraId="0132E806" w14:textId="77777777" w:rsidR="005B6B7F" w:rsidRPr="00570F13" w:rsidRDefault="005B6B7F" w:rsidP="005B6B7F">
            <w:pPr>
              <w:numPr>
                <w:ilvl w:val="0"/>
                <w:numId w:val="134"/>
              </w:numPr>
              <w:contextualSpacing/>
              <w:jc w:val="left"/>
              <w:rPr>
                <w:rFonts w:cs="Arial"/>
                <w:sz w:val="20"/>
                <w:szCs w:val="20"/>
                <w:lang w:eastAsia="en-US"/>
              </w:rPr>
            </w:pPr>
            <w:r w:rsidRPr="00570F13">
              <w:rPr>
                <w:rFonts w:cs="Arial"/>
                <w:sz w:val="20"/>
                <w:szCs w:val="20"/>
                <w:lang w:eastAsia="en-US"/>
              </w:rPr>
              <w:t xml:space="preserve">Does not take account of the views of </w:t>
            </w:r>
            <w:proofErr w:type="gramStart"/>
            <w:r w:rsidRPr="00570F13">
              <w:rPr>
                <w:rFonts w:cs="Arial"/>
                <w:sz w:val="20"/>
                <w:szCs w:val="20"/>
                <w:lang w:eastAsia="en-US"/>
              </w:rPr>
              <w:t>local residents</w:t>
            </w:r>
            <w:proofErr w:type="gramEnd"/>
            <w:r w:rsidRPr="00570F13">
              <w:rPr>
                <w:rFonts w:cs="Arial"/>
                <w:sz w:val="20"/>
                <w:szCs w:val="20"/>
                <w:lang w:eastAsia="en-US"/>
              </w:rPr>
              <w:t xml:space="preserve"> reflected in the response to </w:t>
            </w:r>
            <w:r w:rsidRPr="00570F13">
              <w:rPr>
                <w:rFonts w:cs="Arial"/>
                <w:sz w:val="20"/>
                <w:szCs w:val="20"/>
                <w:lang w:eastAsia="en-US"/>
              </w:rPr>
              <w:lastRenderedPageBreak/>
              <w:t>the 324 houses on Beck Lane (planning application).</w:t>
            </w:r>
          </w:p>
          <w:p w14:paraId="18FBDFB6" w14:textId="77777777" w:rsidR="005B6B7F" w:rsidRPr="00570F13" w:rsidRDefault="005B6B7F" w:rsidP="005B6B7F">
            <w:pPr>
              <w:jc w:val="left"/>
              <w:rPr>
                <w:rFonts w:cs="Arial"/>
                <w:sz w:val="20"/>
                <w:szCs w:val="20"/>
                <w:lang w:eastAsia="en-US"/>
              </w:rPr>
            </w:pPr>
          </w:p>
          <w:p w14:paraId="11C1FF12"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5A630C1F"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Sustainable location for residential development.</w:t>
            </w:r>
          </w:p>
          <w:p w14:paraId="24D4FAC3"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Site could accommodate 134 units rather than 100 units.</w:t>
            </w:r>
          </w:p>
          <w:p w14:paraId="19A4BF71"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No physical constraints</w:t>
            </w:r>
          </w:p>
          <w:p w14:paraId="60511928"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Site contributes towards the Council’s housing and affordable housing requirements over the plan period.</w:t>
            </w:r>
          </w:p>
        </w:tc>
        <w:tc>
          <w:tcPr>
            <w:tcW w:w="5528" w:type="dxa"/>
          </w:tcPr>
          <w:p w14:paraId="089F6C80" w14:textId="77777777" w:rsidR="005B6B7F" w:rsidRDefault="005B6B7F" w:rsidP="003D72E2">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lastRenderedPageBreak/>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 xml:space="preserve">when the Draft Local Plan </w:t>
            </w:r>
            <w:r w:rsidRPr="000D1479">
              <w:rPr>
                <w:rFonts w:eastAsia="Times New Roman" w:cs="Arial"/>
                <w:sz w:val="20"/>
                <w:szCs w:val="20"/>
              </w:rPr>
              <w:lastRenderedPageBreak/>
              <w:t>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3C1513FF"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Comments on loss of agricultural land are noted but food security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p>
          <w:p w14:paraId="34CAD1E6" w14:textId="77777777" w:rsidR="005B6B7F" w:rsidRPr="00502B9E" w:rsidRDefault="005B6B7F" w:rsidP="005B6B7F">
            <w:pPr>
              <w:pStyle w:val="ListParagraph"/>
              <w:numPr>
                <w:ilvl w:val="0"/>
                <w:numId w:val="42"/>
              </w:numPr>
              <w:ind w:left="178" w:hanging="178"/>
              <w:rPr>
                <w:rFonts w:cs="Arial"/>
                <w:sz w:val="20"/>
                <w:szCs w:val="20"/>
              </w:rPr>
            </w:pPr>
            <w:r w:rsidRPr="00DC5759">
              <w:rPr>
                <w:rFonts w:eastAsia="Times New Roman" w:cs="Arial"/>
                <w:sz w:val="20"/>
                <w:szCs w:val="20"/>
              </w:rPr>
              <w:t xml:space="preserve">The Council acknowledges the benefits of health and wellbeing from green space.  </w:t>
            </w:r>
          </w:p>
          <w:p w14:paraId="0FACF42F" w14:textId="63E334BA" w:rsidR="005B6B7F" w:rsidRPr="00DC5759" w:rsidRDefault="005B6B7F" w:rsidP="005B6B7F">
            <w:pPr>
              <w:pStyle w:val="ListParagraph"/>
              <w:numPr>
                <w:ilvl w:val="0"/>
                <w:numId w:val="42"/>
              </w:numPr>
              <w:ind w:left="178" w:hanging="178"/>
              <w:rPr>
                <w:rFonts w:cs="Arial"/>
                <w:sz w:val="20"/>
                <w:szCs w:val="20"/>
              </w:rPr>
            </w:pPr>
            <w:r w:rsidRPr="00DC5759">
              <w:rPr>
                <w:rFonts w:eastAsia="Times New Roman" w:cs="Arial"/>
                <w:sz w:val="20"/>
                <w:szCs w:val="20"/>
              </w:rPr>
              <w:t xml:space="preserve">The proposed development will be required to provide significant green areas arising from the need for associated open </w:t>
            </w:r>
            <w:proofErr w:type="gramStart"/>
            <w:r w:rsidRPr="00DC5759">
              <w:rPr>
                <w:rFonts w:eastAsia="Times New Roman" w:cs="Arial"/>
                <w:sz w:val="20"/>
                <w:szCs w:val="20"/>
              </w:rPr>
              <w:t>space,  the</w:t>
            </w:r>
            <w:proofErr w:type="gramEnd"/>
            <w:r w:rsidRPr="00DC5759">
              <w:rPr>
                <w:rFonts w:eastAsia="Times New Roman" w:cs="Arial"/>
                <w:sz w:val="20"/>
                <w:szCs w:val="20"/>
              </w:rPr>
              <w:t xml:space="preserve"> requirements for biodiversity net gain and the utilisation of sustainable urban drainage.  </w:t>
            </w:r>
          </w:p>
          <w:p w14:paraId="79205AAE" w14:textId="77777777" w:rsidR="005B6B7F" w:rsidRPr="00870C26" w:rsidRDefault="005B6B7F" w:rsidP="005B6B7F">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6943BA79" w14:textId="77777777" w:rsidR="005B6B7F" w:rsidRPr="00DC5759"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66559822" w14:textId="77777777" w:rsidR="005B6B7F" w:rsidRDefault="005B6B7F" w:rsidP="003D72E2">
            <w:pPr>
              <w:pStyle w:val="ListParagraph"/>
              <w:numPr>
                <w:ilvl w:val="0"/>
                <w:numId w:val="42"/>
              </w:numPr>
              <w:ind w:left="178" w:hanging="178"/>
              <w:jc w:val="left"/>
              <w:rPr>
                <w:rFonts w:cs="Arial"/>
                <w:sz w:val="20"/>
                <w:szCs w:val="20"/>
              </w:rPr>
            </w:pPr>
            <w:r w:rsidRPr="00DC5759">
              <w:rPr>
                <w:rFonts w:cs="Arial"/>
                <w:sz w:val="20"/>
                <w:szCs w:val="20"/>
              </w:rPr>
              <w:t>Any development would need to comply with the requirements set out in Policy EV4 Green Infrastructure, Biodiversity, and Geodiversity of the Local Plan.</w:t>
            </w:r>
            <w:r>
              <w:rPr>
                <w:rFonts w:cs="Arial"/>
                <w:sz w:val="20"/>
                <w:szCs w:val="20"/>
              </w:rPr>
              <w:t xml:space="preserve"> </w:t>
            </w:r>
            <w:r w:rsidRPr="00DC5759">
              <w:rPr>
                <w:rFonts w:cs="Arial"/>
                <w:sz w:val="20"/>
                <w:szCs w:val="20"/>
              </w:rPr>
              <w:t xml:space="preserve">It is </w:t>
            </w:r>
            <w:r w:rsidRPr="00DC5759">
              <w:rPr>
                <w:rFonts w:cs="Arial"/>
                <w:sz w:val="20"/>
                <w:szCs w:val="20"/>
              </w:rPr>
              <w:lastRenderedPageBreak/>
              <w:t>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223EFBD5" w14:textId="38B179F2" w:rsidR="005B6B7F" w:rsidRPr="00502B9E" w:rsidRDefault="005B6B7F" w:rsidP="003D72E2">
            <w:pPr>
              <w:pStyle w:val="ListParagraph"/>
              <w:numPr>
                <w:ilvl w:val="0"/>
                <w:numId w:val="42"/>
              </w:numPr>
              <w:ind w:left="178" w:hanging="178"/>
              <w:jc w:val="left"/>
              <w:rPr>
                <w:rFonts w:cs="Arial"/>
                <w:sz w:val="20"/>
                <w:szCs w:val="20"/>
              </w:rPr>
            </w:pPr>
            <w:r>
              <w:rPr>
                <w:rFonts w:cs="Arial"/>
                <w:sz w:val="20"/>
                <w:szCs w:val="20"/>
              </w:rPr>
              <w:t xml:space="preserve">The design of the proposed development would need to take into account in relation to open space provision the relationship with development over the </w:t>
            </w:r>
            <w:proofErr w:type="gramStart"/>
            <w:r>
              <w:rPr>
                <w:rFonts w:cs="Arial"/>
                <w:sz w:val="20"/>
                <w:szCs w:val="20"/>
              </w:rPr>
              <w:t>District</w:t>
            </w:r>
            <w:proofErr w:type="gramEnd"/>
            <w:r>
              <w:rPr>
                <w:rFonts w:cs="Arial"/>
                <w:sz w:val="20"/>
                <w:szCs w:val="20"/>
              </w:rPr>
              <w:t xml:space="preserve"> boundary.</w:t>
            </w:r>
          </w:p>
        </w:tc>
      </w:tr>
      <w:tr w:rsidR="005B6B7F" w:rsidRPr="00570F13" w14:paraId="2DD5ABB0" w14:textId="77777777" w:rsidTr="005B3F2D">
        <w:trPr>
          <w:trHeight w:val="256"/>
        </w:trPr>
        <w:tc>
          <w:tcPr>
            <w:tcW w:w="1555" w:type="dxa"/>
          </w:tcPr>
          <w:p w14:paraId="4672E45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Sv</w:t>
            </w:r>
            <w:r w:rsidRPr="00570F13">
              <w:rPr>
                <w:rFonts w:cs="Arial"/>
                <w:color w:val="000000"/>
                <w:sz w:val="20"/>
                <w:szCs w:val="20"/>
                <w:lang w:eastAsia="en-US"/>
              </w:rPr>
              <w:t xml:space="preserve">  </w:t>
            </w:r>
            <w:r w:rsidRPr="00570F13">
              <w:rPr>
                <w:rFonts w:eastAsia="Times New Roman" w:cs="Arial"/>
                <w:color w:val="000000"/>
                <w:sz w:val="20"/>
                <w:szCs w:val="20"/>
              </w:rPr>
              <w:t>Station</w:t>
            </w:r>
            <w:proofErr w:type="gramEnd"/>
            <w:r w:rsidRPr="00570F13">
              <w:rPr>
                <w:rFonts w:eastAsia="Times New Roman" w:cs="Arial"/>
                <w:color w:val="000000"/>
                <w:sz w:val="20"/>
                <w:szCs w:val="20"/>
              </w:rPr>
              <w:t xml:space="preserve"> House, Outram Street, </w:t>
            </w:r>
          </w:p>
        </w:tc>
        <w:tc>
          <w:tcPr>
            <w:tcW w:w="472" w:type="dxa"/>
          </w:tcPr>
          <w:p w14:paraId="40AF8D97"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29D7B079"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5299EAE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5D54455"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1AB555C"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74F67439" w14:textId="6EF01C60"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p>
        </w:tc>
      </w:tr>
      <w:tr w:rsidR="005B6B7F" w:rsidRPr="00570F13" w14:paraId="17062174" w14:textId="77777777" w:rsidTr="005B3F2D">
        <w:trPr>
          <w:trHeight w:val="256"/>
        </w:trPr>
        <w:tc>
          <w:tcPr>
            <w:tcW w:w="1555" w:type="dxa"/>
          </w:tcPr>
          <w:p w14:paraId="792857E0"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Sw</w:t>
            </w:r>
            <w:r w:rsidRPr="00570F13">
              <w:rPr>
                <w:rFonts w:cs="Arial"/>
                <w:color w:val="000000"/>
                <w:sz w:val="20"/>
                <w:szCs w:val="20"/>
                <w:lang w:eastAsia="en-US"/>
              </w:rPr>
              <w:t xml:space="preserve">  </w:t>
            </w:r>
            <w:r w:rsidRPr="00570F13">
              <w:rPr>
                <w:rFonts w:eastAsia="Times New Roman" w:cs="Arial"/>
                <w:color w:val="000000"/>
                <w:sz w:val="20"/>
                <w:szCs w:val="20"/>
              </w:rPr>
              <w:t>Off</w:t>
            </w:r>
            <w:proofErr w:type="gramEnd"/>
            <w:r w:rsidRPr="00570F13">
              <w:rPr>
                <w:rFonts w:eastAsia="Times New Roman" w:cs="Arial"/>
                <w:color w:val="000000"/>
                <w:sz w:val="20"/>
                <w:szCs w:val="20"/>
              </w:rPr>
              <w:t xml:space="preserve"> </w:t>
            </w:r>
            <w:proofErr w:type="spellStart"/>
            <w:r w:rsidRPr="00570F13">
              <w:rPr>
                <w:rFonts w:eastAsia="Times New Roman" w:cs="Arial"/>
                <w:color w:val="000000"/>
                <w:sz w:val="20"/>
                <w:szCs w:val="20"/>
              </w:rPr>
              <w:t>Gillcroft</w:t>
            </w:r>
            <w:proofErr w:type="spellEnd"/>
            <w:r w:rsidRPr="00570F13">
              <w:rPr>
                <w:rFonts w:eastAsia="Times New Roman" w:cs="Arial"/>
                <w:color w:val="000000"/>
                <w:sz w:val="20"/>
                <w:szCs w:val="20"/>
              </w:rPr>
              <w:t xml:space="preserve"> Street/St Andrews Street &amp; Vere Avenue, </w:t>
            </w:r>
            <w:proofErr w:type="spellStart"/>
            <w:r w:rsidRPr="00570F13">
              <w:rPr>
                <w:rFonts w:eastAsia="Times New Roman" w:cs="Arial"/>
                <w:color w:val="000000"/>
                <w:sz w:val="20"/>
                <w:szCs w:val="20"/>
              </w:rPr>
              <w:t>Skegby</w:t>
            </w:r>
            <w:proofErr w:type="spellEnd"/>
          </w:p>
        </w:tc>
        <w:tc>
          <w:tcPr>
            <w:tcW w:w="472" w:type="dxa"/>
            <w:shd w:val="clear" w:color="auto" w:fill="auto"/>
          </w:tcPr>
          <w:p w14:paraId="1BC01D8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shd w:val="clear" w:color="auto" w:fill="auto"/>
          </w:tcPr>
          <w:p w14:paraId="34393595"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shd w:val="clear" w:color="auto" w:fill="auto"/>
          </w:tcPr>
          <w:p w14:paraId="11C96CC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shd w:val="clear" w:color="auto" w:fill="auto"/>
          </w:tcPr>
          <w:p w14:paraId="775F958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shd w:val="clear" w:color="auto" w:fill="auto"/>
          </w:tcPr>
          <w:p w14:paraId="28F7C6C4"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44911090"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Concerns over existing traffic levels.</w:t>
            </w:r>
          </w:p>
          <w:p w14:paraId="0C354978"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Safety on Mansfield Road – speed and volume.</w:t>
            </w:r>
          </w:p>
          <w:p w14:paraId="73503C4F"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Impact on air pollution.</w:t>
            </w:r>
          </w:p>
          <w:p w14:paraId="682699FC"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Infrastructure</w:t>
            </w:r>
          </w:p>
          <w:p w14:paraId="6D0CC641" w14:textId="599EEE7D" w:rsidR="005B6B7F" w:rsidRPr="00AB3EC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 xml:space="preserve">Impact on schools, utilities, </w:t>
            </w:r>
            <w:proofErr w:type="gramStart"/>
            <w:r w:rsidRPr="00570F13">
              <w:rPr>
                <w:rFonts w:cs="Arial"/>
                <w:sz w:val="20"/>
                <w:szCs w:val="20"/>
                <w:lang w:eastAsia="en-US"/>
              </w:rPr>
              <w:t>shops</w:t>
            </w:r>
            <w:proofErr w:type="gramEnd"/>
            <w:r w:rsidRPr="00570F13">
              <w:rPr>
                <w:rFonts w:cs="Arial"/>
                <w:sz w:val="20"/>
                <w:szCs w:val="20"/>
                <w:lang w:eastAsia="en-US"/>
              </w:rPr>
              <w:t xml:space="preserve"> and services.</w:t>
            </w:r>
          </w:p>
        </w:tc>
        <w:tc>
          <w:tcPr>
            <w:tcW w:w="5528" w:type="dxa"/>
          </w:tcPr>
          <w:p w14:paraId="0C7D7288" w14:textId="77777777" w:rsidR="005B6B7F"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p>
          <w:p w14:paraId="1E1E99FC" w14:textId="153E5893" w:rsidR="005B6B7F" w:rsidRPr="00570F13" w:rsidRDefault="005B6B7F" w:rsidP="005B6B7F">
            <w:pPr>
              <w:rPr>
                <w:rFonts w:cs="Arial"/>
                <w:sz w:val="20"/>
                <w:szCs w:val="20"/>
                <w:lang w:eastAsia="en-US"/>
              </w:rPr>
            </w:pPr>
          </w:p>
        </w:tc>
      </w:tr>
      <w:tr w:rsidR="005B6B7F" w:rsidRPr="00570F13" w14:paraId="22DC1E61" w14:textId="77777777" w:rsidTr="005B3F2D">
        <w:trPr>
          <w:trHeight w:val="256"/>
        </w:trPr>
        <w:tc>
          <w:tcPr>
            <w:tcW w:w="1555" w:type="dxa"/>
          </w:tcPr>
          <w:p w14:paraId="613E2ED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Sx</w:t>
            </w:r>
            <w:r w:rsidRPr="00570F13">
              <w:rPr>
                <w:rFonts w:cs="Arial"/>
                <w:color w:val="000000"/>
                <w:sz w:val="20"/>
                <w:szCs w:val="20"/>
                <w:lang w:eastAsia="en-US"/>
              </w:rPr>
              <w:t xml:space="preserve">  </w:t>
            </w:r>
            <w:r w:rsidRPr="00570F13">
              <w:rPr>
                <w:rFonts w:eastAsia="Times New Roman" w:cs="Arial"/>
                <w:color w:val="000000"/>
                <w:sz w:val="20"/>
                <w:szCs w:val="20"/>
              </w:rPr>
              <w:t>rear</w:t>
            </w:r>
            <w:proofErr w:type="gramEnd"/>
            <w:r w:rsidRPr="00570F13">
              <w:rPr>
                <w:rFonts w:eastAsia="Times New Roman" w:cs="Arial"/>
                <w:color w:val="000000"/>
                <w:sz w:val="20"/>
                <w:szCs w:val="20"/>
              </w:rPr>
              <w:t xml:space="preserve"> 249, 251 Alfreton Road, Sutton</w:t>
            </w:r>
          </w:p>
        </w:tc>
        <w:tc>
          <w:tcPr>
            <w:tcW w:w="472" w:type="dxa"/>
          </w:tcPr>
          <w:p w14:paraId="2998B85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62E3C1B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568B252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31C3DCD"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D7BC101"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6FA833E7" w14:textId="1BC66D50"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p>
        </w:tc>
      </w:tr>
      <w:tr w:rsidR="005B6B7F" w:rsidRPr="00570F13" w14:paraId="1FA120F6" w14:textId="77777777" w:rsidTr="005B3F2D">
        <w:trPr>
          <w:trHeight w:val="256"/>
        </w:trPr>
        <w:tc>
          <w:tcPr>
            <w:tcW w:w="1555" w:type="dxa"/>
          </w:tcPr>
          <w:p w14:paraId="718633A5"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Sy</w:t>
            </w:r>
            <w:r w:rsidRPr="00570F13">
              <w:rPr>
                <w:rFonts w:cs="Arial"/>
                <w:color w:val="000000"/>
                <w:sz w:val="20"/>
                <w:szCs w:val="20"/>
                <w:lang w:eastAsia="en-US"/>
              </w:rPr>
              <w:t xml:space="preserve">  </w:t>
            </w:r>
            <w:r w:rsidRPr="00570F13">
              <w:rPr>
                <w:rFonts w:eastAsia="Times New Roman" w:cs="Arial"/>
                <w:color w:val="000000"/>
                <w:sz w:val="20"/>
                <w:szCs w:val="20"/>
              </w:rPr>
              <w:t>off</w:t>
            </w:r>
            <w:proofErr w:type="gramEnd"/>
            <w:r w:rsidRPr="00570F13">
              <w:rPr>
                <w:rFonts w:eastAsia="Times New Roman" w:cs="Arial"/>
                <w:color w:val="000000"/>
                <w:sz w:val="20"/>
                <w:szCs w:val="20"/>
              </w:rPr>
              <w:t xml:space="preserve"> Brand Lane, Stanton Hill</w:t>
            </w:r>
          </w:p>
        </w:tc>
        <w:tc>
          <w:tcPr>
            <w:tcW w:w="472" w:type="dxa"/>
            <w:shd w:val="clear" w:color="auto" w:fill="auto"/>
          </w:tcPr>
          <w:p w14:paraId="44783AED"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shd w:val="clear" w:color="auto" w:fill="auto"/>
          </w:tcPr>
          <w:p w14:paraId="537964D9"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shd w:val="clear" w:color="auto" w:fill="auto"/>
          </w:tcPr>
          <w:p w14:paraId="731EAEF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shd w:val="clear" w:color="auto" w:fill="auto"/>
          </w:tcPr>
          <w:p w14:paraId="7B2C687D"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shd w:val="clear" w:color="auto" w:fill="auto"/>
          </w:tcPr>
          <w:p w14:paraId="71B18D5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43889EF8"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Concerns over existing traffic levels.</w:t>
            </w:r>
          </w:p>
          <w:p w14:paraId="6B4771DF"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Safety on Mansfield Road – speed and volume.</w:t>
            </w:r>
          </w:p>
          <w:p w14:paraId="2EE879CA"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Impact on air pollution.</w:t>
            </w:r>
          </w:p>
          <w:p w14:paraId="279504F0"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Infrastructure</w:t>
            </w:r>
          </w:p>
          <w:p w14:paraId="4D3A20EF" w14:textId="5AE95279" w:rsidR="005B6B7F" w:rsidRPr="00AB3EC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lastRenderedPageBreak/>
              <w:t xml:space="preserve">Impact on schools, utilities, </w:t>
            </w:r>
            <w:proofErr w:type="gramStart"/>
            <w:r w:rsidRPr="00570F13">
              <w:rPr>
                <w:rFonts w:cs="Arial"/>
                <w:sz w:val="20"/>
                <w:szCs w:val="20"/>
                <w:lang w:eastAsia="en-US"/>
              </w:rPr>
              <w:t>shops</w:t>
            </w:r>
            <w:proofErr w:type="gramEnd"/>
            <w:r w:rsidRPr="00570F13">
              <w:rPr>
                <w:rFonts w:cs="Arial"/>
                <w:sz w:val="20"/>
                <w:szCs w:val="20"/>
                <w:lang w:eastAsia="en-US"/>
              </w:rPr>
              <w:t xml:space="preserve"> and services.</w:t>
            </w:r>
          </w:p>
        </w:tc>
        <w:tc>
          <w:tcPr>
            <w:tcW w:w="5528" w:type="dxa"/>
          </w:tcPr>
          <w:p w14:paraId="4A0E3F59" w14:textId="5A42B0DF"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lastRenderedPageBreak/>
              <w:t>The site has an existing planning permission.</w:t>
            </w:r>
          </w:p>
        </w:tc>
      </w:tr>
      <w:tr w:rsidR="005B6B7F" w:rsidRPr="00570F13" w14:paraId="6D798F5B" w14:textId="77777777" w:rsidTr="005B3F2D">
        <w:trPr>
          <w:trHeight w:val="256"/>
        </w:trPr>
        <w:tc>
          <w:tcPr>
            <w:tcW w:w="1555" w:type="dxa"/>
          </w:tcPr>
          <w:p w14:paraId="037A38D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Sz</w:t>
            </w:r>
            <w:r w:rsidRPr="00570F13">
              <w:rPr>
                <w:rFonts w:cs="Arial"/>
                <w:color w:val="000000"/>
                <w:sz w:val="20"/>
                <w:szCs w:val="20"/>
                <w:lang w:eastAsia="en-US"/>
              </w:rPr>
              <w:t xml:space="preserve">  </w:t>
            </w:r>
            <w:r w:rsidRPr="00570F13">
              <w:rPr>
                <w:rFonts w:eastAsia="Times New Roman" w:cs="Arial"/>
                <w:color w:val="000000"/>
                <w:sz w:val="20"/>
                <w:szCs w:val="20"/>
              </w:rPr>
              <w:t>Junction</w:t>
            </w:r>
            <w:proofErr w:type="gramEnd"/>
            <w:r w:rsidRPr="00570F13">
              <w:rPr>
                <w:rFonts w:eastAsia="Times New Roman" w:cs="Arial"/>
                <w:color w:val="000000"/>
                <w:sz w:val="20"/>
                <w:szCs w:val="20"/>
              </w:rPr>
              <w:t xml:space="preserve"> of Outram Street/Park Street, Sutton</w:t>
            </w:r>
          </w:p>
        </w:tc>
        <w:tc>
          <w:tcPr>
            <w:tcW w:w="472" w:type="dxa"/>
            <w:shd w:val="clear" w:color="auto" w:fill="auto"/>
          </w:tcPr>
          <w:p w14:paraId="02E4324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shd w:val="clear" w:color="auto" w:fill="auto"/>
          </w:tcPr>
          <w:p w14:paraId="076AA0C6"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shd w:val="clear" w:color="auto" w:fill="auto"/>
          </w:tcPr>
          <w:p w14:paraId="20A6758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shd w:val="clear" w:color="auto" w:fill="auto"/>
          </w:tcPr>
          <w:p w14:paraId="2CF73285"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shd w:val="clear" w:color="auto" w:fill="auto"/>
          </w:tcPr>
          <w:p w14:paraId="2259E04A"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6CFE290B" w14:textId="7B3CFC1E"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73179D49" w14:textId="77777777" w:rsidTr="005B3F2D">
        <w:trPr>
          <w:trHeight w:val="256"/>
        </w:trPr>
        <w:tc>
          <w:tcPr>
            <w:tcW w:w="1555" w:type="dxa"/>
          </w:tcPr>
          <w:p w14:paraId="6B7D7E2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Saa</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at, Beck Lane, </w:t>
            </w:r>
            <w:proofErr w:type="spellStart"/>
            <w:r w:rsidRPr="00570F13">
              <w:rPr>
                <w:rFonts w:eastAsia="Times New Roman" w:cs="Arial"/>
                <w:color w:val="000000"/>
                <w:sz w:val="20"/>
                <w:szCs w:val="20"/>
              </w:rPr>
              <w:t>Skegby</w:t>
            </w:r>
            <w:proofErr w:type="spellEnd"/>
          </w:p>
        </w:tc>
        <w:tc>
          <w:tcPr>
            <w:tcW w:w="472" w:type="dxa"/>
          </w:tcPr>
          <w:p w14:paraId="485CC3BB"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2" w:type="dxa"/>
          </w:tcPr>
          <w:p w14:paraId="29CDADA2"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3" w:type="dxa"/>
          </w:tcPr>
          <w:p w14:paraId="528AEB6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674C5AD"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8D044BB"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Food Production</w:t>
            </w:r>
          </w:p>
          <w:p w14:paraId="28E98D55" w14:textId="77777777" w:rsidR="005B6B7F" w:rsidRPr="00570F13" w:rsidRDefault="005B6B7F" w:rsidP="005B6B7F">
            <w:pPr>
              <w:numPr>
                <w:ilvl w:val="0"/>
                <w:numId w:val="79"/>
              </w:numPr>
              <w:contextualSpacing/>
              <w:jc w:val="left"/>
              <w:rPr>
                <w:rFonts w:cs="Arial"/>
                <w:sz w:val="20"/>
                <w:szCs w:val="20"/>
                <w:lang w:eastAsia="en-US"/>
              </w:rPr>
            </w:pPr>
            <w:r w:rsidRPr="00570F13">
              <w:rPr>
                <w:rFonts w:cs="Arial"/>
                <w:sz w:val="20"/>
                <w:szCs w:val="20"/>
                <w:lang w:eastAsia="en-US"/>
              </w:rPr>
              <w:t xml:space="preserve">Loss of valuable </w:t>
            </w:r>
            <w:proofErr w:type="gramStart"/>
            <w:r w:rsidRPr="00570F13">
              <w:rPr>
                <w:rFonts w:cs="Arial"/>
                <w:sz w:val="20"/>
                <w:szCs w:val="20"/>
                <w:lang w:eastAsia="en-US"/>
              </w:rPr>
              <w:t>farm land</w:t>
            </w:r>
            <w:proofErr w:type="gramEnd"/>
            <w:r w:rsidRPr="00570F13">
              <w:rPr>
                <w:rFonts w:cs="Arial"/>
                <w:sz w:val="20"/>
                <w:szCs w:val="20"/>
                <w:lang w:eastAsia="en-US"/>
              </w:rPr>
              <w:t>.</w:t>
            </w:r>
          </w:p>
          <w:p w14:paraId="22DFAFBA"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 xml:space="preserve">Housing Requirements </w:t>
            </w:r>
          </w:p>
          <w:p w14:paraId="7A652EBC" w14:textId="77777777" w:rsidR="005B6B7F" w:rsidRPr="00570F13" w:rsidRDefault="005B6B7F" w:rsidP="005B6B7F">
            <w:pPr>
              <w:numPr>
                <w:ilvl w:val="0"/>
                <w:numId w:val="79"/>
              </w:numPr>
              <w:contextualSpacing/>
              <w:jc w:val="left"/>
              <w:rPr>
                <w:rFonts w:cs="Arial"/>
                <w:sz w:val="20"/>
                <w:szCs w:val="20"/>
                <w:lang w:eastAsia="en-US"/>
              </w:rPr>
            </w:pPr>
            <w:r w:rsidRPr="00570F13">
              <w:rPr>
                <w:rFonts w:cs="Arial"/>
                <w:sz w:val="20"/>
                <w:szCs w:val="20"/>
                <w:lang w:eastAsia="en-US"/>
              </w:rPr>
              <w:t>The current development on Beck Lane H1Saa was strongly opposed by residents and ADC on grounds which included unsustainable development, so what has changed for ADC to put forward.</w:t>
            </w:r>
          </w:p>
          <w:p w14:paraId="16BEDD08" w14:textId="77777777" w:rsidR="005B6B7F" w:rsidRPr="00570F13" w:rsidRDefault="005B6B7F" w:rsidP="005B6B7F">
            <w:pPr>
              <w:numPr>
                <w:ilvl w:val="0"/>
                <w:numId w:val="79"/>
              </w:numPr>
              <w:contextualSpacing/>
              <w:jc w:val="left"/>
              <w:rPr>
                <w:rFonts w:cs="Arial"/>
                <w:sz w:val="20"/>
                <w:szCs w:val="20"/>
                <w:lang w:eastAsia="en-US"/>
              </w:rPr>
            </w:pPr>
            <w:proofErr w:type="spellStart"/>
            <w:r w:rsidRPr="00570F13">
              <w:rPr>
                <w:rFonts w:cs="Arial"/>
                <w:sz w:val="20"/>
                <w:szCs w:val="20"/>
                <w:lang w:eastAsia="en-US"/>
              </w:rPr>
              <w:t>Skegby</w:t>
            </w:r>
            <w:proofErr w:type="spellEnd"/>
            <w:r w:rsidRPr="00570F13">
              <w:rPr>
                <w:rFonts w:cs="Arial"/>
                <w:sz w:val="20"/>
                <w:szCs w:val="20"/>
                <w:lang w:eastAsia="en-US"/>
              </w:rPr>
              <w:t xml:space="preserve"> has already seen substantial development. </w:t>
            </w:r>
          </w:p>
          <w:p w14:paraId="333243C3" w14:textId="77777777" w:rsidR="005B6B7F" w:rsidRPr="00570F13" w:rsidRDefault="005B6B7F" w:rsidP="005B6B7F">
            <w:pPr>
              <w:numPr>
                <w:ilvl w:val="0"/>
                <w:numId w:val="79"/>
              </w:numPr>
              <w:contextualSpacing/>
              <w:jc w:val="left"/>
              <w:rPr>
                <w:rFonts w:cs="Arial"/>
                <w:sz w:val="20"/>
                <w:szCs w:val="20"/>
                <w:lang w:eastAsia="en-US"/>
              </w:rPr>
            </w:pPr>
            <w:r w:rsidRPr="00570F13">
              <w:rPr>
                <w:rFonts w:cs="Arial"/>
                <w:sz w:val="20"/>
                <w:szCs w:val="20"/>
                <w:lang w:eastAsia="en-US"/>
              </w:rPr>
              <w:t xml:space="preserve">Does not protect the character of rural settlement of </w:t>
            </w:r>
            <w:proofErr w:type="spellStart"/>
            <w:r w:rsidRPr="00570F13">
              <w:rPr>
                <w:rFonts w:cs="Arial"/>
                <w:sz w:val="20"/>
                <w:szCs w:val="20"/>
                <w:lang w:eastAsia="en-US"/>
              </w:rPr>
              <w:t>Skegby</w:t>
            </w:r>
            <w:proofErr w:type="spellEnd"/>
            <w:r w:rsidRPr="00570F13">
              <w:rPr>
                <w:rFonts w:cs="Arial"/>
                <w:sz w:val="20"/>
                <w:szCs w:val="20"/>
                <w:lang w:eastAsia="en-US"/>
              </w:rPr>
              <w:t xml:space="preserve"> and Stanton Hill.</w:t>
            </w:r>
          </w:p>
          <w:p w14:paraId="2A5E7119" w14:textId="77777777" w:rsidR="005B6B7F" w:rsidRPr="00570F13" w:rsidRDefault="005B6B7F" w:rsidP="005B6B7F">
            <w:pPr>
              <w:numPr>
                <w:ilvl w:val="0"/>
                <w:numId w:val="79"/>
              </w:numPr>
              <w:contextualSpacing/>
              <w:jc w:val="left"/>
              <w:rPr>
                <w:rFonts w:cs="Arial"/>
                <w:sz w:val="20"/>
                <w:szCs w:val="20"/>
                <w:lang w:eastAsia="en-US"/>
              </w:rPr>
            </w:pPr>
            <w:r w:rsidRPr="00570F13">
              <w:rPr>
                <w:rFonts w:cs="Arial"/>
                <w:sz w:val="20"/>
                <w:szCs w:val="20"/>
                <w:lang w:eastAsia="en-US"/>
              </w:rPr>
              <w:t xml:space="preserve">Does not take account of the views of </w:t>
            </w:r>
            <w:proofErr w:type="gramStart"/>
            <w:r w:rsidRPr="00570F13">
              <w:rPr>
                <w:rFonts w:cs="Arial"/>
                <w:sz w:val="20"/>
                <w:szCs w:val="20"/>
                <w:lang w:eastAsia="en-US"/>
              </w:rPr>
              <w:t>local residents</w:t>
            </w:r>
            <w:proofErr w:type="gramEnd"/>
            <w:r w:rsidRPr="00570F13">
              <w:rPr>
                <w:rFonts w:cs="Arial"/>
                <w:sz w:val="20"/>
                <w:szCs w:val="20"/>
                <w:lang w:eastAsia="en-US"/>
              </w:rPr>
              <w:t>.</w:t>
            </w:r>
          </w:p>
          <w:p w14:paraId="04259D15" w14:textId="77777777" w:rsidR="005B6B7F" w:rsidRPr="00570F13" w:rsidRDefault="005B6B7F" w:rsidP="005B6B7F">
            <w:pPr>
              <w:numPr>
                <w:ilvl w:val="0"/>
                <w:numId w:val="79"/>
              </w:numPr>
              <w:contextualSpacing/>
              <w:jc w:val="left"/>
              <w:rPr>
                <w:rFonts w:cs="Arial"/>
                <w:sz w:val="20"/>
                <w:szCs w:val="20"/>
                <w:lang w:eastAsia="en-US"/>
              </w:rPr>
            </w:pPr>
            <w:r w:rsidRPr="00570F13">
              <w:rPr>
                <w:rFonts w:cs="Arial"/>
                <w:sz w:val="20"/>
                <w:szCs w:val="20"/>
                <w:lang w:eastAsia="en-US"/>
              </w:rPr>
              <w:t>Should be building bungalows for aging population.</w:t>
            </w:r>
          </w:p>
          <w:p w14:paraId="3207EFAB"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Health &amp; Wellbeing</w:t>
            </w:r>
          </w:p>
          <w:p w14:paraId="75824012" w14:textId="77777777" w:rsidR="005B6B7F" w:rsidRPr="00570F13" w:rsidRDefault="005B6B7F" w:rsidP="005B6B7F">
            <w:pPr>
              <w:numPr>
                <w:ilvl w:val="0"/>
                <w:numId w:val="80"/>
              </w:numPr>
              <w:contextualSpacing/>
              <w:jc w:val="left"/>
              <w:rPr>
                <w:rFonts w:cs="Arial"/>
                <w:sz w:val="20"/>
                <w:szCs w:val="20"/>
                <w:lang w:eastAsia="en-US"/>
              </w:rPr>
            </w:pPr>
            <w:r w:rsidRPr="00570F13">
              <w:rPr>
                <w:rFonts w:cs="Arial"/>
                <w:sz w:val="20"/>
                <w:szCs w:val="20"/>
                <w:lang w:eastAsia="en-US"/>
              </w:rPr>
              <w:t>Used by local people walking and exercising.</w:t>
            </w:r>
          </w:p>
          <w:p w14:paraId="20E0E149"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6E2F72FA" w14:textId="77777777" w:rsidR="005B6B7F" w:rsidRPr="00570F13" w:rsidRDefault="005B6B7F" w:rsidP="005B6B7F">
            <w:pPr>
              <w:numPr>
                <w:ilvl w:val="0"/>
                <w:numId w:val="80"/>
              </w:numPr>
              <w:contextualSpacing/>
              <w:jc w:val="left"/>
              <w:rPr>
                <w:rFonts w:cs="Arial"/>
                <w:sz w:val="20"/>
                <w:szCs w:val="20"/>
                <w:lang w:eastAsia="en-US"/>
              </w:rPr>
            </w:pPr>
            <w:r w:rsidRPr="00570F13">
              <w:rPr>
                <w:rFonts w:cs="Arial"/>
                <w:sz w:val="20"/>
                <w:szCs w:val="20"/>
                <w:lang w:eastAsia="en-US"/>
              </w:rPr>
              <w:t>Lack on infrastructure including schools and doctors.</w:t>
            </w:r>
          </w:p>
          <w:p w14:paraId="2D5AC946"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0EE83E00" w14:textId="77777777" w:rsidR="005B6B7F" w:rsidRPr="00570F13" w:rsidRDefault="005B6B7F" w:rsidP="005B6B7F">
            <w:pPr>
              <w:numPr>
                <w:ilvl w:val="0"/>
                <w:numId w:val="80"/>
              </w:numPr>
              <w:contextualSpacing/>
              <w:jc w:val="left"/>
              <w:rPr>
                <w:rFonts w:cs="Arial"/>
                <w:sz w:val="20"/>
                <w:szCs w:val="20"/>
                <w:lang w:eastAsia="en-US"/>
              </w:rPr>
            </w:pPr>
            <w:r w:rsidRPr="00570F13">
              <w:rPr>
                <w:rFonts w:cs="Arial"/>
                <w:sz w:val="20"/>
                <w:szCs w:val="20"/>
                <w:lang w:eastAsia="en-US"/>
              </w:rPr>
              <w:t>Infill remaining green spaces between Ashfield and Mansfield.</w:t>
            </w:r>
          </w:p>
          <w:p w14:paraId="7E9F48FB" w14:textId="77777777" w:rsidR="005B6B7F" w:rsidRPr="00570F13" w:rsidRDefault="005B6B7F" w:rsidP="005B6B7F">
            <w:pPr>
              <w:numPr>
                <w:ilvl w:val="0"/>
                <w:numId w:val="80"/>
              </w:numPr>
              <w:contextualSpacing/>
              <w:jc w:val="left"/>
              <w:rPr>
                <w:rFonts w:cs="Arial"/>
                <w:sz w:val="20"/>
                <w:szCs w:val="20"/>
                <w:lang w:eastAsia="en-US"/>
              </w:rPr>
            </w:pPr>
            <w:r w:rsidRPr="00570F13">
              <w:rPr>
                <w:rFonts w:cs="Arial"/>
                <w:sz w:val="20"/>
                <w:szCs w:val="20"/>
                <w:lang w:eastAsia="en-US"/>
              </w:rPr>
              <w:t>Negative impact on the habitat and environment.</w:t>
            </w:r>
          </w:p>
          <w:p w14:paraId="3FBFD439" w14:textId="77777777" w:rsidR="005B6B7F" w:rsidRPr="00570F13" w:rsidRDefault="005B6B7F" w:rsidP="005B6B7F">
            <w:pPr>
              <w:numPr>
                <w:ilvl w:val="0"/>
                <w:numId w:val="80"/>
              </w:numPr>
              <w:contextualSpacing/>
              <w:jc w:val="left"/>
              <w:rPr>
                <w:rFonts w:cs="Arial"/>
                <w:sz w:val="20"/>
                <w:szCs w:val="20"/>
                <w:lang w:eastAsia="en-US"/>
              </w:rPr>
            </w:pPr>
            <w:r w:rsidRPr="00570F13">
              <w:rPr>
                <w:rFonts w:cs="Arial"/>
                <w:sz w:val="20"/>
                <w:szCs w:val="20"/>
                <w:lang w:eastAsia="en-US"/>
              </w:rPr>
              <w:lastRenderedPageBreak/>
              <w:t>Loss of green space.</w:t>
            </w:r>
          </w:p>
          <w:p w14:paraId="3D3D5F1B"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767664D3" w14:textId="77777777" w:rsidR="005B6B7F" w:rsidRPr="00570F13" w:rsidRDefault="005B6B7F" w:rsidP="005B6B7F">
            <w:pPr>
              <w:numPr>
                <w:ilvl w:val="0"/>
                <w:numId w:val="81"/>
              </w:numPr>
              <w:contextualSpacing/>
              <w:jc w:val="left"/>
              <w:rPr>
                <w:rFonts w:cs="Arial"/>
                <w:sz w:val="20"/>
                <w:szCs w:val="20"/>
                <w:lang w:eastAsia="en-US"/>
              </w:rPr>
            </w:pPr>
            <w:r w:rsidRPr="00570F13">
              <w:rPr>
                <w:rFonts w:cs="Arial"/>
                <w:sz w:val="20"/>
                <w:szCs w:val="20"/>
                <w:lang w:eastAsia="en-US"/>
              </w:rPr>
              <w:t>Traffic congestion will increase negative impact on air quality.</w:t>
            </w:r>
          </w:p>
          <w:p w14:paraId="3706E093" w14:textId="77777777" w:rsidR="005B6B7F" w:rsidRPr="00570F13" w:rsidRDefault="005B6B7F" w:rsidP="005B6B7F">
            <w:pPr>
              <w:numPr>
                <w:ilvl w:val="0"/>
                <w:numId w:val="81"/>
              </w:numPr>
              <w:contextualSpacing/>
              <w:jc w:val="left"/>
              <w:rPr>
                <w:rFonts w:cs="Arial"/>
                <w:sz w:val="20"/>
                <w:szCs w:val="20"/>
                <w:lang w:eastAsia="en-US"/>
              </w:rPr>
            </w:pPr>
            <w:r w:rsidRPr="00570F13">
              <w:rPr>
                <w:rFonts w:cs="Arial"/>
                <w:sz w:val="20"/>
                <w:szCs w:val="20"/>
                <w:lang w:eastAsia="en-US"/>
              </w:rPr>
              <w:t xml:space="preserve">Already busy levels of traffic on Beck Lane with issues at traffic junctions </w:t>
            </w:r>
            <w:proofErr w:type="gramStart"/>
            <w:r w:rsidRPr="00570F13">
              <w:rPr>
                <w:rFonts w:cs="Arial"/>
                <w:sz w:val="20"/>
                <w:szCs w:val="20"/>
                <w:lang w:eastAsia="en-US"/>
              </w:rPr>
              <w:t>at  B</w:t>
            </w:r>
            <w:proofErr w:type="gramEnd"/>
            <w:r w:rsidRPr="00570F13">
              <w:rPr>
                <w:rFonts w:cs="Arial"/>
                <w:sz w:val="20"/>
                <w:szCs w:val="20"/>
                <w:lang w:eastAsia="en-US"/>
              </w:rPr>
              <w:t>6014 and Kings Mill Road East junction and Beck Lane and A617 junction.</w:t>
            </w:r>
          </w:p>
          <w:p w14:paraId="1DE22CDD" w14:textId="77777777" w:rsidR="005B6B7F" w:rsidRPr="00570F13" w:rsidRDefault="005B6B7F" w:rsidP="005B6B7F">
            <w:pPr>
              <w:jc w:val="left"/>
              <w:rPr>
                <w:rFonts w:cs="Arial"/>
                <w:sz w:val="20"/>
                <w:szCs w:val="20"/>
                <w:lang w:eastAsia="en-US"/>
              </w:rPr>
            </w:pPr>
          </w:p>
          <w:p w14:paraId="08DFDC60" w14:textId="77777777" w:rsidR="005B6B7F" w:rsidRPr="00570F13" w:rsidRDefault="005B6B7F" w:rsidP="005B6B7F">
            <w:pPr>
              <w:jc w:val="left"/>
              <w:rPr>
                <w:rFonts w:cs="Arial"/>
                <w:sz w:val="20"/>
                <w:szCs w:val="20"/>
                <w:lang w:eastAsia="en-US"/>
              </w:rPr>
            </w:pPr>
            <w:r w:rsidRPr="00570F13">
              <w:rPr>
                <w:rFonts w:cs="Arial"/>
                <w:sz w:val="20"/>
                <w:szCs w:val="20"/>
                <w:lang w:eastAsia="en-US"/>
              </w:rPr>
              <w:t xml:space="preserve">Support </w:t>
            </w:r>
          </w:p>
          <w:p w14:paraId="0F160A4C"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Supports the allocation as the site has extant planning permission and is available and deliverable, sustainable location, low flood risk, there are no environmental designations within or near the site, local highways improvements, including signalised access to the site. Anticipated that site can be delivered more quickly at 44 dwellings per hectare.</w:t>
            </w:r>
          </w:p>
          <w:p w14:paraId="1A26AFF3" w14:textId="2F2B5F04" w:rsidR="005B6B7F" w:rsidRPr="00AB3EC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 xml:space="preserve">The combination of housing allocations of Becks Lane will comprise a significant extension to the urban area in this part of </w:t>
            </w:r>
            <w:proofErr w:type="spellStart"/>
            <w:r w:rsidRPr="00570F13">
              <w:rPr>
                <w:rFonts w:cs="Arial"/>
                <w:sz w:val="20"/>
                <w:szCs w:val="20"/>
                <w:lang w:eastAsia="en-US"/>
              </w:rPr>
              <w:t>Ske</w:t>
            </w:r>
            <w:r w:rsidR="009E6823">
              <w:rPr>
                <w:rFonts w:cs="Arial"/>
                <w:sz w:val="20"/>
                <w:szCs w:val="20"/>
                <w:lang w:eastAsia="en-US"/>
              </w:rPr>
              <w:t>g</w:t>
            </w:r>
            <w:r w:rsidRPr="00570F13">
              <w:rPr>
                <w:rFonts w:cs="Arial"/>
                <w:sz w:val="20"/>
                <w:szCs w:val="20"/>
                <w:lang w:eastAsia="en-US"/>
              </w:rPr>
              <w:t>by</w:t>
            </w:r>
            <w:proofErr w:type="spellEnd"/>
            <w:r w:rsidRPr="00570F13">
              <w:rPr>
                <w:rFonts w:cs="Arial"/>
                <w:sz w:val="20"/>
                <w:szCs w:val="20"/>
                <w:lang w:eastAsia="en-US"/>
              </w:rPr>
              <w:t xml:space="preserve"> capable of contributing meaningfully towards the Council's housing and affordable housing requirements over the plan period - focused along the MARR.</w:t>
            </w:r>
          </w:p>
        </w:tc>
        <w:tc>
          <w:tcPr>
            <w:tcW w:w="5528" w:type="dxa"/>
          </w:tcPr>
          <w:p w14:paraId="5938CCDA" w14:textId="0A615280"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lastRenderedPageBreak/>
              <w:t>The site has an existing planning permission.</w:t>
            </w:r>
          </w:p>
        </w:tc>
      </w:tr>
      <w:tr w:rsidR="005B6B7F" w:rsidRPr="00570F13" w14:paraId="5DF5616F" w14:textId="77777777" w:rsidTr="005B3F2D">
        <w:trPr>
          <w:trHeight w:val="256"/>
        </w:trPr>
        <w:tc>
          <w:tcPr>
            <w:tcW w:w="1555" w:type="dxa"/>
          </w:tcPr>
          <w:p w14:paraId="6BF9EE68"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Sab</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Off, Davies Avenue</w:t>
            </w:r>
          </w:p>
        </w:tc>
        <w:tc>
          <w:tcPr>
            <w:tcW w:w="472" w:type="dxa"/>
          </w:tcPr>
          <w:p w14:paraId="6E3BF36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0CF5BEB7"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4AA2358A"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4BECDEC7"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92B447E"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p w14:paraId="6BEF8B8F" w14:textId="77777777" w:rsidR="005B6B7F" w:rsidRPr="00570F13" w:rsidRDefault="005B6B7F" w:rsidP="005B6B7F">
            <w:pPr>
              <w:jc w:val="left"/>
              <w:rPr>
                <w:rFonts w:cs="Arial"/>
                <w:sz w:val="20"/>
                <w:szCs w:val="20"/>
                <w:lang w:eastAsia="en-US"/>
              </w:rPr>
            </w:pPr>
          </w:p>
        </w:tc>
        <w:tc>
          <w:tcPr>
            <w:tcW w:w="5528" w:type="dxa"/>
          </w:tcPr>
          <w:p w14:paraId="5FC9DB78" w14:textId="0E94D712"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1F2FAE52" w14:textId="77777777" w:rsidTr="005B3F2D">
        <w:trPr>
          <w:trHeight w:val="256"/>
        </w:trPr>
        <w:tc>
          <w:tcPr>
            <w:tcW w:w="1555" w:type="dxa"/>
          </w:tcPr>
          <w:p w14:paraId="29A7CD2C"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Sac</w:t>
            </w:r>
            <w:r w:rsidRPr="00570F13">
              <w:rPr>
                <w:rFonts w:cs="Arial"/>
                <w:color w:val="000000"/>
                <w:sz w:val="20"/>
                <w:szCs w:val="20"/>
                <w:lang w:eastAsia="en-US"/>
              </w:rPr>
              <w:t xml:space="preserve">  </w:t>
            </w:r>
            <w:r w:rsidRPr="00570F13">
              <w:rPr>
                <w:rFonts w:eastAsia="Times New Roman" w:cs="Arial"/>
                <w:color w:val="000000"/>
                <w:sz w:val="20"/>
                <w:szCs w:val="20"/>
              </w:rPr>
              <w:t>The</w:t>
            </w:r>
            <w:proofErr w:type="gramEnd"/>
            <w:r w:rsidRPr="00570F13">
              <w:rPr>
                <w:rFonts w:eastAsia="Times New Roman" w:cs="Arial"/>
                <w:color w:val="000000"/>
                <w:sz w:val="20"/>
                <w:szCs w:val="20"/>
              </w:rPr>
              <w:t xml:space="preserve"> Quarry, 57, </w:t>
            </w:r>
            <w:proofErr w:type="spellStart"/>
            <w:r w:rsidRPr="00570F13">
              <w:rPr>
                <w:rFonts w:eastAsia="Times New Roman" w:cs="Arial"/>
                <w:color w:val="000000"/>
                <w:sz w:val="20"/>
                <w:szCs w:val="20"/>
              </w:rPr>
              <w:t>Stoneyford</w:t>
            </w:r>
            <w:proofErr w:type="spellEnd"/>
            <w:r w:rsidRPr="00570F13">
              <w:rPr>
                <w:rFonts w:eastAsia="Times New Roman" w:cs="Arial"/>
                <w:color w:val="000000"/>
                <w:sz w:val="20"/>
                <w:szCs w:val="20"/>
              </w:rPr>
              <w:t xml:space="preserve"> Road</w:t>
            </w:r>
          </w:p>
        </w:tc>
        <w:tc>
          <w:tcPr>
            <w:tcW w:w="472" w:type="dxa"/>
          </w:tcPr>
          <w:p w14:paraId="2576CF67"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59FF61A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35524F8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1C2FF8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0D100E9"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0D1CA697" w14:textId="785C7708"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0C42C163" w14:textId="77777777" w:rsidTr="005B3F2D">
        <w:trPr>
          <w:trHeight w:val="256"/>
        </w:trPr>
        <w:tc>
          <w:tcPr>
            <w:tcW w:w="1555" w:type="dxa"/>
          </w:tcPr>
          <w:p w14:paraId="033F53D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Sad</w:t>
            </w:r>
            <w:r w:rsidRPr="00570F13">
              <w:rPr>
                <w:rFonts w:cs="Arial"/>
                <w:color w:val="000000"/>
                <w:sz w:val="20"/>
                <w:szCs w:val="20"/>
                <w:lang w:eastAsia="en-US"/>
              </w:rPr>
              <w:t xml:space="preserve">  </w:t>
            </w:r>
            <w:r w:rsidRPr="00570F13">
              <w:rPr>
                <w:rFonts w:eastAsia="Times New Roman" w:cs="Arial"/>
                <w:color w:val="000000"/>
                <w:sz w:val="20"/>
                <w:szCs w:val="20"/>
              </w:rPr>
              <w:t>The</w:t>
            </w:r>
            <w:proofErr w:type="gramEnd"/>
            <w:r w:rsidRPr="00570F13">
              <w:rPr>
                <w:rFonts w:eastAsia="Times New Roman" w:cs="Arial"/>
                <w:color w:val="000000"/>
                <w:sz w:val="20"/>
                <w:szCs w:val="20"/>
              </w:rPr>
              <w:t xml:space="preserve"> Pattern House, </w:t>
            </w:r>
            <w:r w:rsidRPr="00570F13">
              <w:rPr>
                <w:rFonts w:eastAsia="Times New Roman" w:cs="Arial"/>
                <w:color w:val="000000"/>
                <w:sz w:val="20"/>
                <w:szCs w:val="20"/>
              </w:rPr>
              <w:lastRenderedPageBreak/>
              <w:t>Crossley Avenue, Huthwaite</w:t>
            </w:r>
          </w:p>
        </w:tc>
        <w:tc>
          <w:tcPr>
            <w:tcW w:w="472" w:type="dxa"/>
          </w:tcPr>
          <w:p w14:paraId="2F80F11F" w14:textId="77777777" w:rsidR="005B6B7F" w:rsidRPr="00570F13" w:rsidRDefault="005B6B7F" w:rsidP="005B6B7F">
            <w:pPr>
              <w:jc w:val="center"/>
              <w:rPr>
                <w:rFonts w:cs="Arial"/>
                <w:sz w:val="20"/>
                <w:szCs w:val="20"/>
                <w:lang w:eastAsia="en-US"/>
              </w:rPr>
            </w:pPr>
            <w:r w:rsidRPr="00570F13">
              <w:rPr>
                <w:rFonts w:cs="Arial"/>
                <w:sz w:val="20"/>
                <w:szCs w:val="20"/>
                <w:lang w:eastAsia="en-US"/>
              </w:rPr>
              <w:lastRenderedPageBreak/>
              <w:t>0</w:t>
            </w:r>
          </w:p>
        </w:tc>
        <w:tc>
          <w:tcPr>
            <w:tcW w:w="472" w:type="dxa"/>
          </w:tcPr>
          <w:p w14:paraId="00AEEFB6"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522EBB22"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65CDF306"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8F11329" w14:textId="77777777" w:rsidR="005B6B7F" w:rsidRPr="00570F13" w:rsidRDefault="005B6B7F" w:rsidP="005B6B7F">
            <w:pPr>
              <w:numPr>
                <w:ilvl w:val="0"/>
                <w:numId w:val="82"/>
              </w:numPr>
              <w:ind w:left="176" w:hanging="176"/>
              <w:contextualSpacing/>
              <w:jc w:val="left"/>
              <w:rPr>
                <w:rFonts w:cs="Arial"/>
                <w:sz w:val="20"/>
                <w:szCs w:val="20"/>
                <w:lang w:eastAsia="en-US"/>
              </w:rPr>
            </w:pPr>
            <w:r w:rsidRPr="00570F13">
              <w:rPr>
                <w:rFonts w:cs="Arial"/>
                <w:sz w:val="20"/>
                <w:szCs w:val="20"/>
                <w:lang w:eastAsia="en-US"/>
              </w:rPr>
              <w:t>Flooding/Drainage</w:t>
            </w:r>
          </w:p>
          <w:p w14:paraId="4378C78A" w14:textId="77777777" w:rsidR="005B6B7F" w:rsidRPr="00570F13" w:rsidRDefault="005B6B7F" w:rsidP="005B6B7F">
            <w:pPr>
              <w:numPr>
                <w:ilvl w:val="0"/>
                <w:numId w:val="88"/>
              </w:numPr>
              <w:contextualSpacing/>
              <w:jc w:val="left"/>
              <w:rPr>
                <w:rFonts w:cs="Arial"/>
                <w:sz w:val="20"/>
                <w:szCs w:val="20"/>
                <w:lang w:eastAsia="en-US"/>
              </w:rPr>
            </w:pPr>
            <w:r w:rsidRPr="00570F13">
              <w:rPr>
                <w:rFonts w:cs="Arial"/>
                <w:sz w:val="20"/>
                <w:szCs w:val="20"/>
                <w:lang w:eastAsia="en-US"/>
              </w:rPr>
              <w:lastRenderedPageBreak/>
              <w:t>Concreting over fields will increase flood risk in our area.</w:t>
            </w:r>
            <w:r w:rsidRPr="00570F13">
              <w:rPr>
                <w:rFonts w:cs="Arial"/>
                <w:sz w:val="20"/>
                <w:szCs w:val="20"/>
                <w:lang w:eastAsia="en-US"/>
              </w:rPr>
              <w:tab/>
            </w:r>
            <w:r w:rsidRPr="00570F13">
              <w:rPr>
                <w:rFonts w:cs="Arial"/>
                <w:sz w:val="20"/>
                <w:szCs w:val="20"/>
                <w:lang w:eastAsia="en-US"/>
              </w:rPr>
              <w:tab/>
            </w:r>
          </w:p>
          <w:p w14:paraId="0B8BC317" w14:textId="77777777" w:rsidR="005B6B7F" w:rsidRPr="00570F13" w:rsidRDefault="005B6B7F" w:rsidP="005B6B7F">
            <w:pPr>
              <w:numPr>
                <w:ilvl w:val="0"/>
                <w:numId w:val="82"/>
              </w:numPr>
              <w:ind w:left="176" w:hanging="176"/>
              <w:contextualSpacing/>
              <w:jc w:val="left"/>
              <w:rPr>
                <w:rFonts w:cs="Arial"/>
                <w:sz w:val="20"/>
                <w:szCs w:val="20"/>
                <w:lang w:eastAsia="en-US"/>
              </w:rPr>
            </w:pPr>
            <w:r w:rsidRPr="00570F13">
              <w:rPr>
                <w:rFonts w:cs="Arial"/>
                <w:sz w:val="20"/>
                <w:szCs w:val="20"/>
                <w:lang w:eastAsia="en-US"/>
              </w:rPr>
              <w:t>Housing Requirements</w:t>
            </w:r>
          </w:p>
          <w:p w14:paraId="0BC8078D" w14:textId="77777777" w:rsidR="005B6B7F" w:rsidRPr="00570F13" w:rsidRDefault="005B6B7F" w:rsidP="005B6B7F">
            <w:pPr>
              <w:numPr>
                <w:ilvl w:val="0"/>
                <w:numId w:val="87"/>
              </w:numPr>
              <w:contextualSpacing/>
              <w:jc w:val="left"/>
              <w:rPr>
                <w:rFonts w:cs="Arial"/>
                <w:sz w:val="20"/>
                <w:szCs w:val="20"/>
                <w:lang w:eastAsia="en-US"/>
              </w:rPr>
            </w:pPr>
            <w:r w:rsidRPr="00570F13">
              <w:rPr>
                <w:rFonts w:cs="Arial"/>
                <w:sz w:val="20"/>
                <w:szCs w:val="20"/>
                <w:lang w:eastAsia="en-US"/>
              </w:rPr>
              <w:t>Objects to any future housing development at Huthwaite.</w:t>
            </w:r>
          </w:p>
          <w:p w14:paraId="13D6568F" w14:textId="77777777" w:rsidR="005B6B7F" w:rsidRPr="00570F13" w:rsidRDefault="005B6B7F" w:rsidP="005B6B7F">
            <w:pPr>
              <w:numPr>
                <w:ilvl w:val="0"/>
                <w:numId w:val="82"/>
              </w:numPr>
              <w:ind w:left="176" w:hanging="176"/>
              <w:contextualSpacing/>
              <w:jc w:val="left"/>
              <w:rPr>
                <w:rFonts w:cs="Arial"/>
                <w:sz w:val="20"/>
                <w:szCs w:val="20"/>
                <w:lang w:eastAsia="en-US"/>
              </w:rPr>
            </w:pPr>
            <w:r w:rsidRPr="00570F13">
              <w:rPr>
                <w:rFonts w:cs="Arial"/>
                <w:sz w:val="20"/>
                <w:szCs w:val="20"/>
                <w:lang w:eastAsia="en-US"/>
              </w:rPr>
              <w:t>Infrastructure</w:t>
            </w:r>
          </w:p>
          <w:p w14:paraId="20C3777B" w14:textId="77777777" w:rsidR="005B6B7F" w:rsidRPr="00570F13" w:rsidRDefault="005B6B7F" w:rsidP="005B6B7F">
            <w:pPr>
              <w:numPr>
                <w:ilvl w:val="0"/>
                <w:numId w:val="86"/>
              </w:numPr>
              <w:contextualSpacing/>
              <w:jc w:val="left"/>
              <w:rPr>
                <w:rFonts w:cs="Arial"/>
                <w:sz w:val="20"/>
                <w:szCs w:val="20"/>
                <w:lang w:eastAsia="en-US"/>
              </w:rPr>
            </w:pPr>
            <w:r w:rsidRPr="00570F13">
              <w:rPr>
                <w:rFonts w:cs="Arial"/>
                <w:sz w:val="20"/>
                <w:szCs w:val="20"/>
                <w:lang w:eastAsia="en-US"/>
              </w:rPr>
              <w:t>The GP surgery is at breaking point, as are schools.</w:t>
            </w:r>
            <w:r w:rsidRPr="00570F13">
              <w:rPr>
                <w:rFonts w:cs="Arial"/>
                <w:sz w:val="20"/>
                <w:szCs w:val="20"/>
                <w:lang w:eastAsia="en-US"/>
              </w:rPr>
              <w:tab/>
            </w:r>
          </w:p>
          <w:p w14:paraId="05CB60C3" w14:textId="77777777" w:rsidR="005B6B7F" w:rsidRPr="00570F13" w:rsidRDefault="005B6B7F" w:rsidP="005B6B7F">
            <w:pPr>
              <w:numPr>
                <w:ilvl w:val="0"/>
                <w:numId w:val="82"/>
              </w:numPr>
              <w:ind w:left="176" w:hanging="176"/>
              <w:contextualSpacing/>
              <w:jc w:val="left"/>
              <w:rPr>
                <w:rFonts w:cs="Arial"/>
                <w:sz w:val="20"/>
                <w:szCs w:val="20"/>
                <w:lang w:eastAsia="en-US"/>
              </w:rPr>
            </w:pPr>
            <w:r w:rsidRPr="00570F13">
              <w:rPr>
                <w:rFonts w:cs="Arial"/>
                <w:sz w:val="20"/>
                <w:szCs w:val="20"/>
                <w:lang w:eastAsia="en-US"/>
              </w:rPr>
              <w:t>Natural Environment</w:t>
            </w:r>
          </w:p>
          <w:p w14:paraId="664BB95B" w14:textId="77777777" w:rsidR="005B6B7F" w:rsidRPr="00570F13" w:rsidRDefault="005B6B7F" w:rsidP="005B6B7F">
            <w:pPr>
              <w:numPr>
                <w:ilvl w:val="0"/>
                <w:numId w:val="85"/>
              </w:numPr>
              <w:contextualSpacing/>
              <w:jc w:val="left"/>
              <w:rPr>
                <w:rFonts w:cs="Arial"/>
                <w:sz w:val="20"/>
                <w:szCs w:val="20"/>
                <w:lang w:eastAsia="en-US"/>
              </w:rPr>
            </w:pPr>
            <w:r w:rsidRPr="00570F13">
              <w:rPr>
                <w:rFonts w:cs="Arial"/>
                <w:sz w:val="20"/>
                <w:szCs w:val="20"/>
                <w:lang w:eastAsia="en-US"/>
              </w:rPr>
              <w:t>Loss of wildlife habitat including trees, hedges &amp; fields.</w:t>
            </w:r>
            <w:r w:rsidRPr="00570F13">
              <w:rPr>
                <w:rFonts w:cs="Arial"/>
                <w:sz w:val="20"/>
                <w:szCs w:val="20"/>
                <w:lang w:eastAsia="en-US"/>
              </w:rPr>
              <w:tab/>
            </w:r>
          </w:p>
          <w:p w14:paraId="0212D1D2" w14:textId="77777777" w:rsidR="005B6B7F" w:rsidRPr="00570F13" w:rsidRDefault="005B6B7F" w:rsidP="005B6B7F">
            <w:pPr>
              <w:numPr>
                <w:ilvl w:val="0"/>
                <w:numId w:val="82"/>
              </w:numPr>
              <w:ind w:left="176" w:hanging="176"/>
              <w:contextualSpacing/>
              <w:jc w:val="left"/>
              <w:rPr>
                <w:rFonts w:cs="Arial"/>
                <w:sz w:val="20"/>
                <w:szCs w:val="20"/>
                <w:lang w:eastAsia="en-US"/>
              </w:rPr>
            </w:pPr>
            <w:r w:rsidRPr="00570F13">
              <w:rPr>
                <w:rFonts w:cs="Arial"/>
                <w:sz w:val="20"/>
                <w:szCs w:val="20"/>
                <w:lang w:eastAsia="en-US"/>
              </w:rPr>
              <w:t>Pollution</w:t>
            </w:r>
          </w:p>
          <w:p w14:paraId="27081F23" w14:textId="77777777" w:rsidR="005B6B7F" w:rsidRPr="00570F13" w:rsidRDefault="005B6B7F" w:rsidP="005B6B7F">
            <w:pPr>
              <w:numPr>
                <w:ilvl w:val="0"/>
                <w:numId w:val="84"/>
              </w:numPr>
              <w:contextualSpacing/>
              <w:jc w:val="left"/>
              <w:rPr>
                <w:rFonts w:cs="Arial"/>
                <w:sz w:val="20"/>
                <w:szCs w:val="20"/>
                <w:lang w:eastAsia="en-US"/>
              </w:rPr>
            </w:pPr>
            <w:r w:rsidRPr="00570F13">
              <w:rPr>
                <w:rFonts w:cs="Arial"/>
                <w:sz w:val="20"/>
                <w:szCs w:val="20"/>
                <w:lang w:eastAsia="en-US"/>
              </w:rPr>
              <w:t>Noise &amp; pollution will increase.</w:t>
            </w:r>
          </w:p>
          <w:p w14:paraId="7D9F3DE2" w14:textId="77777777" w:rsidR="005B6B7F" w:rsidRPr="00570F13" w:rsidRDefault="005B6B7F" w:rsidP="005B6B7F">
            <w:pPr>
              <w:numPr>
                <w:ilvl w:val="0"/>
                <w:numId w:val="8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6115F279" w14:textId="1B458B4A" w:rsidR="005B6B7F" w:rsidRPr="00570F13" w:rsidRDefault="005B6B7F" w:rsidP="005B6B7F">
            <w:pPr>
              <w:numPr>
                <w:ilvl w:val="0"/>
                <w:numId w:val="83"/>
              </w:numPr>
              <w:contextualSpacing/>
              <w:jc w:val="left"/>
              <w:rPr>
                <w:rFonts w:cs="Arial"/>
                <w:sz w:val="20"/>
                <w:szCs w:val="20"/>
                <w:lang w:eastAsia="en-US"/>
              </w:rPr>
            </w:pPr>
            <w:r w:rsidRPr="00570F13">
              <w:rPr>
                <w:rFonts w:cs="Arial"/>
                <w:sz w:val="20"/>
                <w:szCs w:val="20"/>
                <w:lang w:eastAsia="en-US"/>
              </w:rPr>
              <w:t>Traffic is already horrendous in Huthwaite &amp; surrounding areas.</w:t>
            </w:r>
            <w:r w:rsidRPr="00570F13">
              <w:rPr>
                <w:rFonts w:cs="Arial"/>
                <w:sz w:val="20"/>
                <w:szCs w:val="20"/>
                <w:lang w:eastAsia="en-US"/>
              </w:rPr>
              <w:tab/>
            </w:r>
            <w:r w:rsidR="00402C95">
              <w:rPr>
                <w:rFonts w:cs="Arial"/>
                <w:sz w:val="20"/>
                <w:szCs w:val="20"/>
                <w:lang w:eastAsia="en-US"/>
              </w:rPr>
              <w:br/>
            </w:r>
            <w:r w:rsidRPr="00570F13">
              <w:rPr>
                <w:rFonts w:cs="Arial"/>
                <w:sz w:val="20"/>
                <w:szCs w:val="20"/>
                <w:lang w:eastAsia="en-US"/>
              </w:rPr>
              <w:tab/>
            </w:r>
          </w:p>
        </w:tc>
        <w:tc>
          <w:tcPr>
            <w:tcW w:w="5528" w:type="dxa"/>
          </w:tcPr>
          <w:p w14:paraId="2203F10A" w14:textId="50BF666B"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lastRenderedPageBreak/>
              <w:t>The site has an existing planning permission</w:t>
            </w:r>
            <w:r>
              <w:rPr>
                <w:rFonts w:cs="Arial"/>
                <w:sz w:val="20"/>
                <w:szCs w:val="20"/>
                <w:lang w:eastAsia="en-US"/>
              </w:rPr>
              <w:t>.</w:t>
            </w:r>
          </w:p>
        </w:tc>
      </w:tr>
      <w:tr w:rsidR="005B6B7F" w:rsidRPr="00570F13" w14:paraId="5971D5C7" w14:textId="77777777" w:rsidTr="005B3F2D">
        <w:trPr>
          <w:trHeight w:val="256"/>
        </w:trPr>
        <w:tc>
          <w:tcPr>
            <w:tcW w:w="1555" w:type="dxa"/>
            <w:shd w:val="clear" w:color="auto" w:fill="D9D9D9" w:themeFill="background1" w:themeFillShade="D9"/>
          </w:tcPr>
          <w:p w14:paraId="7801A1A4" w14:textId="77777777" w:rsidR="005B6B7F" w:rsidRPr="00570F13" w:rsidRDefault="005B6B7F" w:rsidP="005B6B7F">
            <w:pPr>
              <w:jc w:val="left"/>
              <w:rPr>
                <w:rFonts w:cs="Arial"/>
                <w:b/>
                <w:bCs/>
                <w:sz w:val="20"/>
                <w:szCs w:val="20"/>
                <w:lang w:eastAsia="en-US"/>
              </w:rPr>
            </w:pPr>
            <w:r w:rsidRPr="00402C95">
              <w:rPr>
                <w:rFonts w:cs="Arial"/>
                <w:b/>
                <w:bCs/>
                <w:sz w:val="18"/>
                <w:szCs w:val="18"/>
                <w:lang w:eastAsia="en-US"/>
              </w:rPr>
              <w:t>SELSTON, JACKSDALE</w:t>
            </w:r>
            <w:r w:rsidRPr="00570F13">
              <w:rPr>
                <w:rFonts w:cs="Arial"/>
                <w:b/>
                <w:bCs/>
                <w:sz w:val="20"/>
                <w:szCs w:val="20"/>
                <w:lang w:eastAsia="en-US"/>
              </w:rPr>
              <w:t xml:space="preserve"> &amp; </w:t>
            </w:r>
            <w:r w:rsidRPr="00402C95">
              <w:rPr>
                <w:rFonts w:cs="Arial"/>
                <w:b/>
                <w:bCs/>
                <w:sz w:val="18"/>
                <w:szCs w:val="18"/>
                <w:lang w:eastAsia="en-US"/>
              </w:rPr>
              <w:t>UNDERWOOD</w:t>
            </w:r>
          </w:p>
        </w:tc>
        <w:tc>
          <w:tcPr>
            <w:tcW w:w="472" w:type="dxa"/>
            <w:shd w:val="clear" w:color="auto" w:fill="D9D9D9" w:themeFill="background1" w:themeFillShade="D9"/>
          </w:tcPr>
          <w:p w14:paraId="71A316FF" w14:textId="77777777" w:rsidR="005B6B7F" w:rsidRPr="00570F13" w:rsidRDefault="005B6B7F" w:rsidP="005B6B7F">
            <w:pPr>
              <w:jc w:val="center"/>
              <w:rPr>
                <w:rFonts w:cs="Arial"/>
                <w:sz w:val="20"/>
                <w:szCs w:val="20"/>
                <w:lang w:eastAsia="en-US"/>
              </w:rPr>
            </w:pPr>
          </w:p>
        </w:tc>
        <w:tc>
          <w:tcPr>
            <w:tcW w:w="472" w:type="dxa"/>
            <w:shd w:val="clear" w:color="auto" w:fill="D9D9D9" w:themeFill="background1" w:themeFillShade="D9"/>
          </w:tcPr>
          <w:p w14:paraId="18B62FBF" w14:textId="77777777" w:rsidR="005B6B7F" w:rsidRPr="00570F13" w:rsidRDefault="005B6B7F" w:rsidP="005B6B7F">
            <w:pPr>
              <w:jc w:val="center"/>
              <w:rPr>
                <w:rFonts w:cs="Arial"/>
                <w:sz w:val="20"/>
                <w:szCs w:val="20"/>
                <w:lang w:eastAsia="en-US"/>
              </w:rPr>
            </w:pPr>
          </w:p>
        </w:tc>
        <w:tc>
          <w:tcPr>
            <w:tcW w:w="473" w:type="dxa"/>
            <w:shd w:val="clear" w:color="auto" w:fill="D9D9D9" w:themeFill="background1" w:themeFillShade="D9"/>
          </w:tcPr>
          <w:p w14:paraId="205276A6" w14:textId="77777777" w:rsidR="005B6B7F" w:rsidRPr="00570F13" w:rsidRDefault="005B6B7F" w:rsidP="005B6B7F">
            <w:pPr>
              <w:jc w:val="center"/>
              <w:rPr>
                <w:rFonts w:cs="Arial"/>
                <w:sz w:val="20"/>
                <w:szCs w:val="20"/>
                <w:lang w:eastAsia="en-US"/>
              </w:rPr>
            </w:pPr>
          </w:p>
        </w:tc>
        <w:tc>
          <w:tcPr>
            <w:tcW w:w="851" w:type="dxa"/>
            <w:shd w:val="clear" w:color="auto" w:fill="D9D9D9" w:themeFill="background1" w:themeFillShade="D9"/>
          </w:tcPr>
          <w:p w14:paraId="169E83FE" w14:textId="77777777" w:rsidR="005B6B7F" w:rsidRPr="00570F13" w:rsidRDefault="005B6B7F" w:rsidP="005B6B7F">
            <w:pPr>
              <w:jc w:val="center"/>
              <w:rPr>
                <w:rFonts w:cs="Arial"/>
                <w:sz w:val="20"/>
                <w:szCs w:val="20"/>
                <w:lang w:eastAsia="en-US"/>
              </w:rPr>
            </w:pPr>
          </w:p>
        </w:tc>
        <w:tc>
          <w:tcPr>
            <w:tcW w:w="4536" w:type="dxa"/>
            <w:shd w:val="clear" w:color="auto" w:fill="D9D9D9" w:themeFill="background1" w:themeFillShade="D9"/>
          </w:tcPr>
          <w:p w14:paraId="5A3A57E7" w14:textId="77777777" w:rsidR="005B6B7F" w:rsidRPr="00570F13" w:rsidRDefault="005B6B7F" w:rsidP="005B6B7F">
            <w:pPr>
              <w:jc w:val="left"/>
              <w:rPr>
                <w:rFonts w:cs="Arial"/>
                <w:sz w:val="20"/>
                <w:szCs w:val="20"/>
                <w:lang w:eastAsia="en-US"/>
              </w:rPr>
            </w:pPr>
          </w:p>
        </w:tc>
        <w:tc>
          <w:tcPr>
            <w:tcW w:w="5528" w:type="dxa"/>
            <w:shd w:val="clear" w:color="auto" w:fill="D9D9D9" w:themeFill="background1" w:themeFillShade="D9"/>
          </w:tcPr>
          <w:p w14:paraId="0B4B0E57" w14:textId="77777777" w:rsidR="005B6B7F" w:rsidRPr="00570F13" w:rsidRDefault="005B6B7F" w:rsidP="005B6B7F">
            <w:pPr>
              <w:rPr>
                <w:rFonts w:cs="Arial"/>
                <w:sz w:val="20"/>
                <w:szCs w:val="20"/>
                <w:lang w:eastAsia="en-US"/>
              </w:rPr>
            </w:pPr>
          </w:p>
        </w:tc>
      </w:tr>
      <w:tr w:rsidR="005B6B7F" w:rsidRPr="00570F13" w14:paraId="01D6E94D" w14:textId="77777777" w:rsidTr="005B3F2D">
        <w:trPr>
          <w:trHeight w:val="256"/>
        </w:trPr>
        <w:tc>
          <w:tcPr>
            <w:tcW w:w="1555" w:type="dxa"/>
          </w:tcPr>
          <w:p w14:paraId="7F2319A4"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Va</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at </w:t>
            </w:r>
            <w:proofErr w:type="spellStart"/>
            <w:r w:rsidRPr="00570F13">
              <w:rPr>
                <w:rFonts w:eastAsia="Times New Roman" w:cs="Arial"/>
                <w:color w:val="000000"/>
                <w:sz w:val="20"/>
                <w:szCs w:val="20"/>
              </w:rPr>
              <w:t>Plainspot</w:t>
            </w:r>
            <w:proofErr w:type="spellEnd"/>
            <w:r w:rsidRPr="00570F13">
              <w:rPr>
                <w:rFonts w:eastAsia="Times New Roman" w:cs="Arial"/>
                <w:color w:val="000000"/>
                <w:sz w:val="20"/>
                <w:szCs w:val="20"/>
              </w:rPr>
              <w:t xml:space="preserve"> Farm, New Brinsley, Underwood</w:t>
            </w:r>
          </w:p>
        </w:tc>
        <w:tc>
          <w:tcPr>
            <w:tcW w:w="472" w:type="dxa"/>
          </w:tcPr>
          <w:p w14:paraId="009BAD6E"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6F590A62" w14:textId="77777777" w:rsidR="005B6B7F" w:rsidRPr="00570F13" w:rsidRDefault="005B6B7F" w:rsidP="005B6B7F">
            <w:pPr>
              <w:jc w:val="center"/>
              <w:rPr>
                <w:rFonts w:cs="Arial"/>
                <w:sz w:val="20"/>
                <w:szCs w:val="20"/>
                <w:lang w:eastAsia="en-US"/>
              </w:rPr>
            </w:pPr>
            <w:r w:rsidRPr="00570F13">
              <w:rPr>
                <w:rFonts w:cs="Arial"/>
                <w:sz w:val="20"/>
                <w:szCs w:val="20"/>
                <w:lang w:eastAsia="en-US"/>
              </w:rPr>
              <w:t>23</w:t>
            </w:r>
          </w:p>
        </w:tc>
        <w:tc>
          <w:tcPr>
            <w:tcW w:w="473" w:type="dxa"/>
          </w:tcPr>
          <w:p w14:paraId="45F03EFF"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851" w:type="dxa"/>
          </w:tcPr>
          <w:p w14:paraId="2CADA982" w14:textId="77777777" w:rsidR="005B6B7F" w:rsidRPr="00570F13" w:rsidRDefault="005B6B7F" w:rsidP="005B6B7F">
            <w:pPr>
              <w:jc w:val="center"/>
              <w:rPr>
                <w:rFonts w:cs="Arial"/>
                <w:sz w:val="20"/>
                <w:szCs w:val="20"/>
                <w:lang w:eastAsia="en-US"/>
              </w:rPr>
            </w:pPr>
            <w:r w:rsidRPr="00570F13">
              <w:rPr>
                <w:rFonts w:cs="Arial"/>
                <w:sz w:val="20"/>
                <w:szCs w:val="20"/>
                <w:lang w:eastAsia="en-US"/>
              </w:rPr>
              <w:t>39</w:t>
            </w:r>
          </w:p>
        </w:tc>
        <w:tc>
          <w:tcPr>
            <w:tcW w:w="4536" w:type="dxa"/>
            <w:tcBorders>
              <w:top w:val="single" w:sz="4" w:space="0" w:color="auto"/>
              <w:left w:val="single" w:sz="4" w:space="0" w:color="auto"/>
              <w:right w:val="single" w:sz="4" w:space="0" w:color="auto"/>
            </w:tcBorders>
          </w:tcPr>
          <w:p w14:paraId="4429B465" w14:textId="6345D6E4" w:rsidR="005B6B7F" w:rsidRDefault="005B6B7F" w:rsidP="005B6B7F">
            <w:pPr>
              <w:numPr>
                <w:ilvl w:val="0"/>
                <w:numId w:val="42"/>
              </w:numPr>
              <w:ind w:left="176" w:hanging="176"/>
              <w:contextualSpacing/>
              <w:jc w:val="left"/>
              <w:rPr>
                <w:rFonts w:cs="Arial"/>
                <w:sz w:val="20"/>
                <w:szCs w:val="20"/>
                <w:lang w:eastAsia="en-US"/>
              </w:rPr>
            </w:pPr>
            <w:r>
              <w:rPr>
                <w:rFonts w:cs="Arial"/>
                <w:sz w:val="20"/>
                <w:szCs w:val="20"/>
                <w:lang w:eastAsia="en-US"/>
              </w:rPr>
              <w:t>Petition</w:t>
            </w:r>
          </w:p>
          <w:p w14:paraId="0951D986" w14:textId="4466CF4F" w:rsidR="005B6B7F" w:rsidRDefault="005B6B7F" w:rsidP="005B6B7F">
            <w:pPr>
              <w:pStyle w:val="ListParagraph"/>
              <w:numPr>
                <w:ilvl w:val="0"/>
                <w:numId w:val="83"/>
              </w:numPr>
              <w:jc w:val="left"/>
              <w:rPr>
                <w:rFonts w:cs="Arial"/>
                <w:sz w:val="20"/>
                <w:szCs w:val="20"/>
                <w:lang w:eastAsia="en-US"/>
              </w:rPr>
            </w:pPr>
            <w:r w:rsidRPr="005B3F2D">
              <w:rPr>
                <w:rFonts w:cs="Arial"/>
                <w:sz w:val="20"/>
                <w:szCs w:val="20"/>
                <w:lang w:eastAsia="en-US"/>
              </w:rPr>
              <w:t xml:space="preserve">Residents Petition Against Potential Housing Development </w:t>
            </w:r>
            <w:proofErr w:type="gramStart"/>
            <w:r w:rsidRPr="005B3F2D">
              <w:rPr>
                <w:rFonts w:cs="Arial"/>
                <w:sz w:val="20"/>
                <w:szCs w:val="20"/>
                <w:lang w:eastAsia="en-US"/>
              </w:rPr>
              <w:t>On</w:t>
            </w:r>
            <w:proofErr w:type="gramEnd"/>
            <w:r w:rsidRPr="005B3F2D">
              <w:rPr>
                <w:rFonts w:cs="Arial"/>
                <w:sz w:val="20"/>
                <w:szCs w:val="20"/>
                <w:lang w:eastAsia="en-US"/>
              </w:rPr>
              <w:t xml:space="preserve"> Plain Spot Farm, New Brinsley.</w:t>
            </w:r>
          </w:p>
          <w:p w14:paraId="372BE9AF" w14:textId="77777777" w:rsidR="005B6B7F" w:rsidRPr="005B3F2D" w:rsidRDefault="005B6B7F" w:rsidP="005B6B7F">
            <w:pPr>
              <w:pStyle w:val="ListParagraph"/>
              <w:ind w:left="536"/>
              <w:jc w:val="left"/>
              <w:rPr>
                <w:rFonts w:cs="Arial"/>
                <w:sz w:val="20"/>
                <w:szCs w:val="20"/>
                <w:lang w:eastAsia="en-US"/>
              </w:rPr>
            </w:pPr>
          </w:p>
          <w:p w14:paraId="1D4CB725" w14:textId="5414FC8E"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Climate Change</w:t>
            </w:r>
          </w:p>
          <w:p w14:paraId="231AD4E5" w14:textId="77777777" w:rsidR="005B6B7F" w:rsidRPr="00570F13" w:rsidRDefault="005B6B7F" w:rsidP="005B6B7F">
            <w:pPr>
              <w:numPr>
                <w:ilvl w:val="0"/>
                <w:numId w:val="49"/>
              </w:numPr>
              <w:contextualSpacing/>
              <w:jc w:val="left"/>
              <w:rPr>
                <w:rFonts w:cs="Arial"/>
                <w:sz w:val="20"/>
                <w:szCs w:val="20"/>
                <w:lang w:eastAsia="en-US"/>
              </w:rPr>
            </w:pPr>
            <w:r w:rsidRPr="00570F13">
              <w:rPr>
                <w:rFonts w:cs="Arial"/>
                <w:sz w:val="20"/>
                <w:szCs w:val="20"/>
                <w:lang w:eastAsia="en-US"/>
              </w:rPr>
              <w:t>Building on Green belt goes against helping to limit the rising global temperatures.</w:t>
            </w:r>
          </w:p>
          <w:p w14:paraId="57660F7C"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Brownfield Development</w:t>
            </w:r>
          </w:p>
          <w:p w14:paraId="016CEE07" w14:textId="77777777" w:rsidR="005B6B7F" w:rsidRPr="00570F13" w:rsidRDefault="005B6B7F" w:rsidP="005B6B7F">
            <w:pPr>
              <w:numPr>
                <w:ilvl w:val="0"/>
                <w:numId w:val="50"/>
              </w:numPr>
              <w:contextualSpacing/>
              <w:jc w:val="left"/>
              <w:rPr>
                <w:rFonts w:cs="Arial"/>
                <w:sz w:val="20"/>
                <w:szCs w:val="20"/>
                <w:lang w:eastAsia="en-US"/>
              </w:rPr>
            </w:pPr>
            <w:r w:rsidRPr="00570F13">
              <w:rPr>
                <w:rFonts w:cs="Arial"/>
                <w:sz w:val="20"/>
                <w:szCs w:val="20"/>
                <w:lang w:eastAsia="en-US"/>
              </w:rPr>
              <w:t>Build on brownfield land.</w:t>
            </w:r>
          </w:p>
          <w:p w14:paraId="4AF43E30"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 xml:space="preserve">Green Belt </w:t>
            </w:r>
          </w:p>
          <w:p w14:paraId="17028165"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Green Belt should be protected.</w:t>
            </w:r>
          </w:p>
          <w:p w14:paraId="562AC958"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lastRenderedPageBreak/>
              <w:t>No exceptional circumstances to justify housing.</w:t>
            </w:r>
          </w:p>
          <w:p w14:paraId="427B2403"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The Council seem to be ignoring the Government pledged that there will be no more building on Green Belt.</w:t>
            </w:r>
          </w:p>
          <w:p w14:paraId="09216847"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Health &amp; Wellbeing</w:t>
            </w:r>
          </w:p>
          <w:p w14:paraId="61AA0F75" w14:textId="77777777" w:rsidR="005B6B7F" w:rsidRPr="00570F13" w:rsidRDefault="005B6B7F" w:rsidP="005B6B7F">
            <w:pPr>
              <w:numPr>
                <w:ilvl w:val="0"/>
                <w:numId w:val="53"/>
              </w:numPr>
              <w:contextualSpacing/>
              <w:jc w:val="left"/>
              <w:rPr>
                <w:rFonts w:cs="Arial"/>
                <w:sz w:val="20"/>
                <w:szCs w:val="20"/>
                <w:lang w:eastAsia="en-US"/>
              </w:rPr>
            </w:pPr>
            <w:r w:rsidRPr="00570F13">
              <w:rPr>
                <w:rFonts w:cs="Arial"/>
                <w:sz w:val="20"/>
                <w:szCs w:val="20"/>
                <w:lang w:eastAsia="en-US"/>
              </w:rPr>
              <w:t>Importance of open space for physical and mental health.</w:t>
            </w:r>
            <w:r w:rsidRPr="00570F13">
              <w:rPr>
                <w:rFonts w:cs="Arial"/>
                <w:sz w:val="20"/>
                <w:szCs w:val="20"/>
                <w:highlight w:val="yellow"/>
                <w:lang w:eastAsia="en-US"/>
              </w:rPr>
              <w:t xml:space="preserve"> </w:t>
            </w:r>
          </w:p>
          <w:p w14:paraId="541FE706" w14:textId="77777777" w:rsidR="005B6B7F" w:rsidRPr="00570F13" w:rsidRDefault="005B6B7F" w:rsidP="005B6B7F">
            <w:pPr>
              <w:numPr>
                <w:ilvl w:val="0"/>
                <w:numId w:val="42"/>
              </w:numPr>
              <w:contextualSpacing/>
              <w:jc w:val="left"/>
              <w:rPr>
                <w:rFonts w:cs="Arial"/>
                <w:sz w:val="20"/>
                <w:szCs w:val="20"/>
                <w:lang w:eastAsia="en-US"/>
              </w:rPr>
            </w:pPr>
            <w:r w:rsidRPr="00570F13">
              <w:rPr>
                <w:rFonts w:cs="Arial"/>
                <w:sz w:val="20"/>
                <w:szCs w:val="20"/>
                <w:lang w:eastAsia="en-US"/>
              </w:rPr>
              <w:t>Flooding</w:t>
            </w:r>
          </w:p>
          <w:p w14:paraId="66EEC41E" w14:textId="77777777" w:rsidR="005B6B7F" w:rsidRPr="00570F13" w:rsidRDefault="005B6B7F" w:rsidP="005B6B7F">
            <w:pPr>
              <w:numPr>
                <w:ilvl w:val="0"/>
                <w:numId w:val="53"/>
              </w:numPr>
              <w:contextualSpacing/>
              <w:jc w:val="left"/>
              <w:rPr>
                <w:rFonts w:cs="Arial"/>
                <w:sz w:val="20"/>
                <w:szCs w:val="20"/>
                <w:lang w:eastAsia="en-US"/>
              </w:rPr>
            </w:pPr>
            <w:r w:rsidRPr="00570F13">
              <w:rPr>
                <w:rFonts w:cs="Arial"/>
                <w:sz w:val="20"/>
                <w:szCs w:val="20"/>
                <w:lang w:eastAsia="en-US"/>
              </w:rPr>
              <w:t>Site is in a floodplain and floods regularly.</w:t>
            </w:r>
          </w:p>
          <w:p w14:paraId="70E6A529" w14:textId="77777777" w:rsidR="005B6B7F" w:rsidRPr="00570F13" w:rsidRDefault="005B6B7F" w:rsidP="005B6B7F">
            <w:pPr>
              <w:numPr>
                <w:ilvl w:val="0"/>
                <w:numId w:val="42"/>
              </w:numPr>
              <w:ind w:left="176" w:hanging="142"/>
              <w:contextualSpacing/>
              <w:jc w:val="left"/>
              <w:rPr>
                <w:rFonts w:cs="Arial"/>
                <w:sz w:val="20"/>
                <w:szCs w:val="20"/>
                <w:lang w:eastAsia="en-US"/>
              </w:rPr>
            </w:pPr>
            <w:r w:rsidRPr="00570F13">
              <w:rPr>
                <w:rFonts w:cs="Arial"/>
                <w:sz w:val="20"/>
                <w:szCs w:val="20"/>
                <w:lang w:eastAsia="en-US"/>
              </w:rPr>
              <w:t xml:space="preserve">Housing </w:t>
            </w:r>
          </w:p>
          <w:p w14:paraId="5B5B162C" w14:textId="77777777" w:rsidR="005B6B7F" w:rsidRPr="00570F13" w:rsidRDefault="005B6B7F" w:rsidP="005B6B7F">
            <w:pPr>
              <w:numPr>
                <w:ilvl w:val="0"/>
                <w:numId w:val="53"/>
              </w:numPr>
              <w:contextualSpacing/>
              <w:jc w:val="left"/>
              <w:rPr>
                <w:rFonts w:cs="Arial"/>
                <w:sz w:val="20"/>
                <w:szCs w:val="20"/>
                <w:lang w:eastAsia="en-US"/>
              </w:rPr>
            </w:pPr>
            <w:r w:rsidRPr="00570F13">
              <w:rPr>
                <w:rFonts w:cs="Arial"/>
                <w:sz w:val="20"/>
                <w:szCs w:val="20"/>
                <w:lang w:eastAsia="en-US"/>
              </w:rPr>
              <w:t>Opposition to Government setting Council’s arbitrary housing targets.</w:t>
            </w:r>
          </w:p>
          <w:p w14:paraId="506E6EA0"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Inappropriate development for a small village - already a proposed development of 115 dwellings in Broxtowe.</w:t>
            </w:r>
          </w:p>
          <w:p w14:paraId="3796C565"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Development in Brinsley and the surrounding villages will detract from the semi-rural character of these villages.</w:t>
            </w:r>
          </w:p>
          <w:p w14:paraId="2E1F824B"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New development better cited in towns with good transport links and facilities.</w:t>
            </w:r>
          </w:p>
          <w:p w14:paraId="09D63F7B"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Infrastructure</w:t>
            </w:r>
          </w:p>
          <w:p w14:paraId="7B4E090D"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 xml:space="preserve">No doctors, </w:t>
            </w:r>
            <w:proofErr w:type="gramStart"/>
            <w:r w:rsidRPr="00570F13">
              <w:rPr>
                <w:rFonts w:cs="Arial"/>
                <w:sz w:val="20"/>
                <w:szCs w:val="20"/>
                <w:lang w:eastAsia="en-US"/>
              </w:rPr>
              <w:t>dentists</w:t>
            </w:r>
            <w:proofErr w:type="gramEnd"/>
            <w:r w:rsidRPr="00570F13">
              <w:rPr>
                <w:rFonts w:cs="Arial"/>
                <w:sz w:val="20"/>
                <w:szCs w:val="20"/>
                <w:lang w:eastAsia="en-US"/>
              </w:rPr>
              <w:t xml:space="preserve"> or other amenities.</w:t>
            </w:r>
          </w:p>
          <w:p w14:paraId="7BBE40D7"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Existing infrastructure already struggling – education, healthcare, public transport etc.</w:t>
            </w:r>
          </w:p>
          <w:p w14:paraId="4CCA6187"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 xml:space="preserve">Unsustainable location with poor access to services. </w:t>
            </w:r>
          </w:p>
          <w:p w14:paraId="0B0C67C4"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Very limited bus services.</w:t>
            </w:r>
          </w:p>
          <w:p w14:paraId="75F57702"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 xml:space="preserve">Insufficient road infrastructure. </w:t>
            </w:r>
          </w:p>
          <w:p w14:paraId="64E37964"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Natural Environment</w:t>
            </w:r>
          </w:p>
          <w:p w14:paraId="05B4E04D"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Negative impact on farmland, habits, wildlife, hedgerows, brook/stream etc.  </w:t>
            </w:r>
          </w:p>
          <w:p w14:paraId="070D9DD4"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Negative impact on landscape character.</w:t>
            </w:r>
          </w:p>
          <w:p w14:paraId="306C75CE"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lastRenderedPageBreak/>
              <w:t>As the need for food production increases, agricultural land should be preserved for future use.</w:t>
            </w:r>
          </w:p>
          <w:p w14:paraId="4BF0249F"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Pollution</w:t>
            </w:r>
          </w:p>
          <w:p w14:paraId="56B9B7DC"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Concern over the negative impact on level of air pollution due to the increase on traffic.</w:t>
            </w:r>
          </w:p>
          <w:p w14:paraId="2DCF536E"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05C07B01"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 xml:space="preserve">Concerns raised as to where a safe access can be accommodated on a 60mph road (Main Street). </w:t>
            </w:r>
          </w:p>
          <w:p w14:paraId="443B9940"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Congestion problems at peak times at the junction of Broad Lane and Cordy Lane.</w:t>
            </w:r>
          </w:p>
          <w:p w14:paraId="3D72F575"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Concerns over the additional traffic passing through Brinsley.</w:t>
            </w:r>
          </w:p>
          <w:p w14:paraId="7E3F4EBC"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 xml:space="preserve">Both Francis Street and </w:t>
            </w:r>
            <w:proofErr w:type="spellStart"/>
            <w:r w:rsidRPr="00570F13">
              <w:rPr>
                <w:rFonts w:cs="Arial"/>
                <w:sz w:val="20"/>
                <w:szCs w:val="20"/>
                <w:lang w:eastAsia="en-US"/>
              </w:rPr>
              <w:t>Plainspot</w:t>
            </w:r>
            <w:proofErr w:type="spellEnd"/>
            <w:r w:rsidRPr="00570F13">
              <w:rPr>
                <w:rFonts w:cs="Arial"/>
                <w:sz w:val="20"/>
                <w:szCs w:val="20"/>
                <w:lang w:eastAsia="en-US"/>
              </w:rPr>
              <w:t xml:space="preserve"> road are very narrow.</w:t>
            </w:r>
          </w:p>
          <w:p w14:paraId="5DBC7C34"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Other Objection/Comments</w:t>
            </w:r>
          </w:p>
          <w:p w14:paraId="22F5C51D"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 xml:space="preserve">Concern over noise and disturbance for the inhabitants.  </w:t>
            </w:r>
          </w:p>
          <w:p w14:paraId="4997A46E"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 xml:space="preserve">Loss of views, </w:t>
            </w:r>
            <w:proofErr w:type="gramStart"/>
            <w:r w:rsidRPr="00570F13">
              <w:rPr>
                <w:rFonts w:cs="Arial"/>
                <w:sz w:val="20"/>
                <w:szCs w:val="20"/>
                <w:lang w:eastAsia="en-US"/>
              </w:rPr>
              <w:t>light</w:t>
            </w:r>
            <w:proofErr w:type="gramEnd"/>
            <w:r w:rsidRPr="00570F13">
              <w:rPr>
                <w:rFonts w:cs="Arial"/>
                <w:sz w:val="20"/>
                <w:szCs w:val="20"/>
                <w:lang w:eastAsia="en-US"/>
              </w:rPr>
              <w:t xml:space="preserve"> and privacy.</w:t>
            </w:r>
          </w:p>
          <w:p w14:paraId="598BE0F5"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 xml:space="preserve">Ground stability issues </w:t>
            </w:r>
            <w:proofErr w:type="gramStart"/>
            <w:r w:rsidRPr="00570F13">
              <w:rPr>
                <w:rFonts w:cs="Arial"/>
                <w:sz w:val="20"/>
                <w:szCs w:val="20"/>
                <w:lang w:eastAsia="en-US"/>
              </w:rPr>
              <w:t>as a consequence of</w:t>
            </w:r>
            <w:proofErr w:type="gramEnd"/>
            <w:r w:rsidRPr="00570F13">
              <w:rPr>
                <w:rFonts w:cs="Arial"/>
                <w:sz w:val="20"/>
                <w:szCs w:val="20"/>
                <w:lang w:eastAsia="en-US"/>
              </w:rPr>
              <w:t xml:space="preserve"> mining.</w:t>
            </w:r>
          </w:p>
          <w:p w14:paraId="6641FE67"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 xml:space="preserve">The proposal was not adequately </w:t>
            </w:r>
            <w:proofErr w:type="gramStart"/>
            <w:r w:rsidRPr="00570F13">
              <w:rPr>
                <w:rFonts w:cs="Arial"/>
                <w:sz w:val="20"/>
                <w:szCs w:val="20"/>
                <w:lang w:eastAsia="en-US"/>
              </w:rPr>
              <w:t>publicised</w:t>
            </w:r>
            <w:proofErr w:type="gramEnd"/>
            <w:r w:rsidRPr="00570F13">
              <w:rPr>
                <w:rFonts w:cs="Arial"/>
                <w:sz w:val="20"/>
                <w:szCs w:val="20"/>
                <w:lang w:eastAsia="en-US"/>
              </w:rPr>
              <w:t xml:space="preserve"> or the community fully engaged in the process.</w:t>
            </w:r>
          </w:p>
          <w:p w14:paraId="0CC9A8BC"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Development would merge New Brinsley with Brinsley.</w:t>
            </w:r>
          </w:p>
          <w:p w14:paraId="2F5AFCAE"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The JUS-t local plan which was formally adopted by ADC in 2017 does not include this site.</w:t>
            </w:r>
          </w:p>
          <w:p w14:paraId="1AC91CD5" w14:textId="31517DF1" w:rsidR="005B6B7F" w:rsidRPr="00AB3EC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Have the relevant mining reports been undertaken to establish the presence of coal on site?</w:t>
            </w:r>
          </w:p>
        </w:tc>
        <w:tc>
          <w:tcPr>
            <w:tcW w:w="5528" w:type="dxa"/>
          </w:tcPr>
          <w:p w14:paraId="7532C008" w14:textId="77777777" w:rsidR="005B6B7F" w:rsidRPr="00C61BF1" w:rsidRDefault="005B6B7F" w:rsidP="003D72E2">
            <w:pPr>
              <w:pStyle w:val="ListParagraph"/>
              <w:numPr>
                <w:ilvl w:val="0"/>
                <w:numId w:val="42"/>
              </w:numPr>
              <w:ind w:left="178" w:hanging="178"/>
              <w:jc w:val="left"/>
              <w:rPr>
                <w:rFonts w:cs="Arial"/>
                <w:sz w:val="20"/>
                <w:szCs w:val="20"/>
              </w:rPr>
            </w:pPr>
            <w:r w:rsidRPr="00C61BF1">
              <w:rPr>
                <w:rFonts w:eastAsia="Times New Roman" w:cs="Arial"/>
                <w:sz w:val="20"/>
                <w:szCs w:val="20"/>
              </w:rPr>
              <w:lastRenderedPageBreak/>
              <w:t>The Council acknowledges the objections to the release of Green Belt land for housing development.</w:t>
            </w:r>
          </w:p>
          <w:p w14:paraId="4A97F007" w14:textId="7AD269D3" w:rsidR="005B6B7F" w:rsidRPr="00C61BF1" w:rsidRDefault="005B6B7F" w:rsidP="003D72E2">
            <w:pPr>
              <w:pStyle w:val="ListParagraph"/>
              <w:numPr>
                <w:ilvl w:val="0"/>
                <w:numId w:val="42"/>
              </w:numPr>
              <w:ind w:left="178" w:hanging="178"/>
              <w:jc w:val="left"/>
              <w:rPr>
                <w:rFonts w:cs="Arial"/>
                <w:sz w:val="20"/>
                <w:szCs w:val="20"/>
              </w:rPr>
            </w:pPr>
            <w:r w:rsidRPr="00C61BF1">
              <w:rPr>
                <w:rFonts w:eastAsia="Times New Roman" w:cs="Arial"/>
                <w:sz w:val="20"/>
                <w:szCs w:val="20"/>
              </w:rPr>
              <w:t xml:space="preserve">The Government national planning policy and guidance sets out a formula to determine housing need for councils. The Council is required to use this formula unless exceptional circumstances justify an alternative approach which is a very high bar to overcome.  The location of development </w:t>
            </w:r>
            <w:proofErr w:type="gramStart"/>
            <w:r w:rsidRPr="00C61BF1">
              <w:rPr>
                <w:rFonts w:eastAsia="Times New Roman" w:cs="Arial"/>
                <w:sz w:val="20"/>
                <w:szCs w:val="20"/>
              </w:rPr>
              <w:t>is a reflection of</w:t>
            </w:r>
            <w:proofErr w:type="gramEnd"/>
            <w:r w:rsidRPr="00C61BF1">
              <w:rPr>
                <w:rFonts w:eastAsia="Times New Roman" w:cs="Arial"/>
                <w:sz w:val="20"/>
                <w:szCs w:val="20"/>
              </w:rPr>
              <w:t xml:space="preserve"> the spatial strategy and the evidence base identified in the Table set out under Allocations.</w:t>
            </w:r>
          </w:p>
          <w:p w14:paraId="0DBBFD2D" w14:textId="53302D1B" w:rsidR="005B6B7F" w:rsidRPr="00C61BF1" w:rsidRDefault="005B6B7F" w:rsidP="003D72E2">
            <w:pPr>
              <w:pStyle w:val="ListParagraph"/>
              <w:numPr>
                <w:ilvl w:val="0"/>
                <w:numId w:val="42"/>
              </w:numPr>
              <w:ind w:left="178" w:hanging="178"/>
              <w:jc w:val="left"/>
              <w:rPr>
                <w:rFonts w:cs="Arial"/>
                <w:sz w:val="20"/>
                <w:szCs w:val="20"/>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w:t>
            </w:r>
            <w:r w:rsidRPr="00070E24">
              <w:rPr>
                <w:rFonts w:eastAsia="Times New Roman" w:cs="Arial"/>
                <w:sz w:val="20"/>
                <w:szCs w:val="20"/>
              </w:rPr>
              <w:lastRenderedPageBreak/>
              <w:t xml:space="preserve">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7FEC7040" w14:textId="77777777" w:rsidR="005B6B7F" w:rsidRDefault="005B6B7F" w:rsidP="003D72E2">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5A8CF045"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The Council has queried the former Prime Minister’s speech regarding greenfield sites with the Secretary of State and have been informed there are no national planning policy changes. </w:t>
            </w:r>
          </w:p>
          <w:p w14:paraId="1C65F57F"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46A4579D"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Comments on food security are noted but this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p>
          <w:p w14:paraId="10F43D0B"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Pr>
                <w:rFonts w:eastAsia="Times New Roman" w:cs="Arial"/>
                <w:sz w:val="20"/>
                <w:szCs w:val="20"/>
              </w:rPr>
              <w:t>space,  the</w:t>
            </w:r>
            <w:proofErr w:type="gramEnd"/>
            <w:r>
              <w:rPr>
                <w:rFonts w:eastAsia="Times New Roman" w:cs="Arial"/>
                <w:sz w:val="20"/>
                <w:szCs w:val="20"/>
              </w:rPr>
              <w:t xml:space="preserve"> requirements for biodiversity net gain and the utilisation of sustainable urban drainage.   Any existing rights of way will be maintained or improved providing links to the wider green infrastructure routes.</w:t>
            </w:r>
          </w:p>
          <w:p w14:paraId="7CA28E34" w14:textId="77777777" w:rsidR="005B6B7F" w:rsidRPr="00870C26" w:rsidRDefault="005B6B7F" w:rsidP="005B6B7F">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w:t>
            </w:r>
            <w:r w:rsidRPr="00870C26">
              <w:rPr>
                <w:rFonts w:eastAsia="Times New Roman" w:cs="Arial"/>
                <w:sz w:val="20"/>
                <w:szCs w:val="20"/>
              </w:rPr>
              <w:lastRenderedPageBreak/>
              <w:t xml:space="preserve">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07626C32" w14:textId="77777777" w:rsidR="005B6B7F" w:rsidRPr="003A6951"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0D4E7FFF" w14:textId="5A7E086F" w:rsidR="005B6B7F" w:rsidRPr="00C61BF1" w:rsidRDefault="005B6B7F" w:rsidP="003D72E2">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xml:space="preserve">. </w:t>
            </w:r>
            <w:r w:rsidRPr="00C61BF1">
              <w:rPr>
                <w:rFonts w:cs="Arial"/>
                <w:sz w:val="20"/>
                <w:szCs w:val="20"/>
              </w:rPr>
              <w:t>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3194FA1B" w14:textId="77777777" w:rsidR="005B6B7F" w:rsidRDefault="005B6B7F" w:rsidP="003D72E2">
            <w:pPr>
              <w:pStyle w:val="ListParagraph"/>
              <w:numPr>
                <w:ilvl w:val="0"/>
                <w:numId w:val="42"/>
              </w:numPr>
              <w:ind w:left="178" w:hanging="178"/>
              <w:jc w:val="left"/>
              <w:rPr>
                <w:rFonts w:cs="Arial"/>
                <w:sz w:val="20"/>
                <w:szCs w:val="20"/>
              </w:rPr>
            </w:pPr>
            <w:r w:rsidRPr="0007429F">
              <w:rPr>
                <w:rFonts w:cs="Arial"/>
                <w:sz w:val="20"/>
                <w:szCs w:val="20"/>
              </w:rPr>
              <w:t>There are no Air Quality Management Area designated in Ashfield in relation to air quality.</w:t>
            </w:r>
            <w:r>
              <w:t xml:space="preserve"> </w:t>
            </w:r>
            <w:r w:rsidRPr="0007429F">
              <w:rPr>
                <w:rFonts w:cs="Arial"/>
                <w:sz w:val="20"/>
                <w:szCs w:val="20"/>
              </w:rPr>
              <w:t>With the change to electric and hydrogen power vehicles required by the Government in 2030 (new vehicles)</w:t>
            </w:r>
            <w:r>
              <w:rPr>
                <w:rFonts w:cs="Arial"/>
                <w:sz w:val="20"/>
                <w:szCs w:val="20"/>
              </w:rPr>
              <w:t>,</w:t>
            </w:r>
            <w:r w:rsidRPr="0007429F">
              <w:rPr>
                <w:rFonts w:cs="Arial"/>
                <w:sz w:val="20"/>
                <w:szCs w:val="20"/>
              </w:rPr>
              <w:t xml:space="preserve"> any impact from emissions will be substantial reduced.</w:t>
            </w:r>
          </w:p>
          <w:p w14:paraId="7C23D595" w14:textId="2593D95E" w:rsidR="005B6B7F" w:rsidRDefault="005B6B7F" w:rsidP="005B6B7F">
            <w:pPr>
              <w:pStyle w:val="ListParagraph"/>
              <w:numPr>
                <w:ilvl w:val="0"/>
                <w:numId w:val="42"/>
              </w:numPr>
              <w:ind w:left="178" w:hanging="178"/>
              <w:jc w:val="left"/>
              <w:rPr>
                <w:rFonts w:cs="Arial"/>
                <w:sz w:val="20"/>
                <w:szCs w:val="20"/>
              </w:rPr>
            </w:pPr>
            <w:r>
              <w:rPr>
                <w:rFonts w:cs="Arial"/>
                <w:sz w:val="20"/>
                <w:szCs w:val="20"/>
              </w:rPr>
              <w:t xml:space="preserve">A </w:t>
            </w:r>
            <w:r w:rsidRPr="00841A4E">
              <w:rPr>
                <w:rFonts w:cs="Arial"/>
                <w:sz w:val="20"/>
                <w:szCs w:val="20"/>
              </w:rPr>
              <w:t>right to a view</w:t>
            </w:r>
            <w:r>
              <w:rPr>
                <w:rFonts w:cs="Arial"/>
                <w:sz w:val="20"/>
                <w:szCs w:val="20"/>
              </w:rPr>
              <w:t xml:space="preserve"> is not a material consideration for planning </w:t>
            </w:r>
            <w:r w:rsidR="009E6823">
              <w:rPr>
                <w:rFonts w:cs="Arial"/>
                <w:sz w:val="20"/>
                <w:szCs w:val="20"/>
              </w:rPr>
              <w:t>purposes. The</w:t>
            </w:r>
            <w:r>
              <w:rPr>
                <w:rFonts w:cs="Arial"/>
                <w:sz w:val="20"/>
                <w:szCs w:val="20"/>
              </w:rPr>
              <w:t xml:space="preserve"> Coal authority has been consulted </w:t>
            </w:r>
            <w:proofErr w:type="gramStart"/>
            <w:r>
              <w:rPr>
                <w:rFonts w:cs="Arial"/>
                <w:sz w:val="20"/>
                <w:szCs w:val="20"/>
              </w:rPr>
              <w:t>with regard to</w:t>
            </w:r>
            <w:proofErr w:type="gramEnd"/>
            <w:r>
              <w:rPr>
                <w:rFonts w:cs="Arial"/>
                <w:sz w:val="20"/>
                <w:szCs w:val="20"/>
              </w:rPr>
              <w:t xml:space="preserve"> the proposals set out in the draft Local Plan.</w:t>
            </w:r>
          </w:p>
          <w:p w14:paraId="1E553973" w14:textId="03194976" w:rsidR="005B6B7F" w:rsidRPr="00621670" w:rsidRDefault="005B6B7F" w:rsidP="005B6B7F">
            <w:pPr>
              <w:pStyle w:val="ListParagraph"/>
              <w:numPr>
                <w:ilvl w:val="0"/>
                <w:numId w:val="42"/>
              </w:numPr>
              <w:ind w:left="178" w:hanging="178"/>
              <w:jc w:val="left"/>
              <w:rPr>
                <w:rFonts w:cs="Arial"/>
                <w:sz w:val="20"/>
                <w:szCs w:val="20"/>
              </w:rPr>
            </w:pPr>
            <w:r w:rsidRPr="00621670">
              <w:rPr>
                <w:rFonts w:cs="Arial"/>
                <w:sz w:val="20"/>
                <w:szCs w:val="20"/>
              </w:rPr>
              <w:lastRenderedPageBreak/>
              <w:t xml:space="preserve">It is not considered that new housing development would result in noise pollution which would have a </w:t>
            </w:r>
            <w:proofErr w:type="gramStart"/>
            <w:r w:rsidRPr="00621670">
              <w:rPr>
                <w:rFonts w:cs="Arial"/>
                <w:sz w:val="20"/>
                <w:szCs w:val="20"/>
              </w:rPr>
              <w:t>significant adverse impacts</w:t>
            </w:r>
            <w:proofErr w:type="gramEnd"/>
            <w:r w:rsidRPr="00621670">
              <w:rPr>
                <w:rFonts w:cs="Arial"/>
                <w:sz w:val="20"/>
                <w:szCs w:val="20"/>
              </w:rPr>
              <w:t xml:space="preserve"> on health and the quality of life. From a planning aspect a right to a view is not a material consideration.</w:t>
            </w:r>
          </w:p>
          <w:p w14:paraId="4E644A77" w14:textId="31AE1021" w:rsidR="005B6B7F" w:rsidRPr="00841A4E" w:rsidRDefault="005B6B7F" w:rsidP="005B6B7F">
            <w:pPr>
              <w:pStyle w:val="ListParagraph"/>
              <w:numPr>
                <w:ilvl w:val="0"/>
                <w:numId w:val="42"/>
              </w:numPr>
              <w:ind w:left="178" w:hanging="178"/>
              <w:jc w:val="left"/>
              <w:rPr>
                <w:rFonts w:cs="Arial"/>
                <w:sz w:val="20"/>
                <w:szCs w:val="20"/>
              </w:rPr>
            </w:pPr>
            <w:r>
              <w:rPr>
                <w:rFonts w:cs="Arial"/>
                <w:sz w:val="20"/>
                <w:szCs w:val="20"/>
              </w:rPr>
              <w:t xml:space="preserve">The </w:t>
            </w:r>
            <w:proofErr w:type="spellStart"/>
            <w:r>
              <w:rPr>
                <w:rFonts w:cs="Arial"/>
                <w:sz w:val="20"/>
                <w:szCs w:val="20"/>
              </w:rPr>
              <w:t>JUSt</w:t>
            </w:r>
            <w:proofErr w:type="spellEnd"/>
            <w:r>
              <w:rPr>
                <w:rFonts w:cs="Arial"/>
                <w:sz w:val="20"/>
                <w:szCs w:val="20"/>
              </w:rPr>
              <w:t xml:space="preserve"> Neighbourhood Plan does not allocate any sites for development. National planning policy requires that </w:t>
            </w:r>
            <w:r w:rsidRPr="00621670">
              <w:rPr>
                <w:rFonts w:cs="Arial"/>
                <w:sz w:val="20"/>
                <w:szCs w:val="20"/>
              </w:rPr>
              <w:t xml:space="preserve">policies in local plans should be reviewed to assess whether they need updating at least once every 5 </w:t>
            </w:r>
            <w:proofErr w:type="gramStart"/>
            <w:r w:rsidRPr="00621670">
              <w:rPr>
                <w:rFonts w:cs="Arial"/>
                <w:sz w:val="20"/>
                <w:szCs w:val="20"/>
              </w:rPr>
              <w:t>years, and</w:t>
            </w:r>
            <w:proofErr w:type="gramEnd"/>
            <w:r w:rsidRPr="00621670">
              <w:rPr>
                <w:rFonts w:cs="Arial"/>
                <w:sz w:val="20"/>
                <w:szCs w:val="20"/>
              </w:rPr>
              <w:t xml:space="preserve"> should then be updated as necessary.</w:t>
            </w:r>
            <w:r>
              <w:rPr>
                <w:rFonts w:cs="Arial"/>
                <w:sz w:val="20"/>
                <w:szCs w:val="20"/>
              </w:rPr>
              <w:t xml:space="preserve">  As such the Local Plan, once adopted, sets out strategic policies which neighbourhood plans would need to consider in updating their own plans.</w:t>
            </w:r>
          </w:p>
          <w:p w14:paraId="3063DB0A" w14:textId="77777777" w:rsidR="005B6B7F" w:rsidRPr="00570F13" w:rsidRDefault="005B6B7F" w:rsidP="005B6B7F">
            <w:pPr>
              <w:rPr>
                <w:rFonts w:cs="Arial"/>
                <w:sz w:val="20"/>
                <w:szCs w:val="20"/>
                <w:lang w:eastAsia="en-US"/>
              </w:rPr>
            </w:pPr>
          </w:p>
        </w:tc>
      </w:tr>
      <w:tr w:rsidR="005B6B7F" w:rsidRPr="00570F13" w14:paraId="4FC28270" w14:textId="77777777" w:rsidTr="005B3F2D">
        <w:trPr>
          <w:trHeight w:val="256"/>
        </w:trPr>
        <w:tc>
          <w:tcPr>
            <w:tcW w:w="1555" w:type="dxa"/>
          </w:tcPr>
          <w:p w14:paraId="2CC0DA35"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Vb</w:t>
            </w:r>
            <w:r w:rsidRPr="00570F13">
              <w:rPr>
                <w:rFonts w:cs="Arial"/>
                <w:color w:val="000000"/>
                <w:sz w:val="20"/>
                <w:szCs w:val="20"/>
                <w:lang w:eastAsia="en-US"/>
              </w:rPr>
              <w:t xml:space="preserve">  </w:t>
            </w:r>
            <w:r w:rsidRPr="00570F13">
              <w:rPr>
                <w:rFonts w:eastAsia="Times New Roman" w:cs="Arial"/>
                <w:color w:val="000000"/>
                <w:sz w:val="20"/>
                <w:szCs w:val="20"/>
              </w:rPr>
              <w:t>Off</w:t>
            </w:r>
            <w:proofErr w:type="gramEnd"/>
            <w:r w:rsidRPr="00570F13">
              <w:rPr>
                <w:rFonts w:eastAsia="Times New Roman" w:cs="Arial"/>
                <w:color w:val="000000"/>
                <w:sz w:val="20"/>
                <w:szCs w:val="20"/>
              </w:rPr>
              <w:t xml:space="preserve"> </w:t>
            </w:r>
            <w:proofErr w:type="spellStart"/>
            <w:r w:rsidRPr="00570F13">
              <w:rPr>
                <w:rFonts w:eastAsia="Times New Roman" w:cs="Arial"/>
                <w:color w:val="000000"/>
                <w:sz w:val="20"/>
                <w:szCs w:val="20"/>
              </w:rPr>
              <w:t>Westdale</w:t>
            </w:r>
            <w:proofErr w:type="spellEnd"/>
            <w:r w:rsidRPr="00570F13">
              <w:rPr>
                <w:rFonts w:eastAsia="Times New Roman" w:cs="Arial"/>
                <w:color w:val="000000"/>
                <w:sz w:val="20"/>
                <w:szCs w:val="20"/>
              </w:rPr>
              <w:t xml:space="preserve"> Road, </w:t>
            </w:r>
            <w:proofErr w:type="spellStart"/>
            <w:r w:rsidRPr="00570F13">
              <w:rPr>
                <w:rFonts w:eastAsia="Times New Roman" w:cs="Arial"/>
                <w:color w:val="000000"/>
                <w:sz w:val="20"/>
                <w:szCs w:val="20"/>
              </w:rPr>
              <w:t>Jacksdale</w:t>
            </w:r>
            <w:proofErr w:type="spellEnd"/>
          </w:p>
        </w:tc>
        <w:tc>
          <w:tcPr>
            <w:tcW w:w="472" w:type="dxa"/>
          </w:tcPr>
          <w:p w14:paraId="7D7FF5AD"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3100D733"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084C81FE"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A23A52B"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44844FCB"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4F4EBB2F" w14:textId="46D2E889" w:rsidR="005B6B7F" w:rsidRPr="00AB3EC3" w:rsidRDefault="005B6B7F" w:rsidP="005B6B7F">
            <w:pPr>
              <w:numPr>
                <w:ilvl w:val="0"/>
                <w:numId w:val="42"/>
              </w:numPr>
              <w:ind w:left="317" w:hanging="283"/>
              <w:contextualSpacing/>
              <w:jc w:val="left"/>
              <w:rPr>
                <w:rFonts w:cs="Arial"/>
                <w:sz w:val="20"/>
                <w:szCs w:val="20"/>
                <w:lang w:eastAsia="en-US"/>
              </w:rPr>
            </w:pPr>
            <w:r>
              <w:rPr>
                <w:rFonts w:cs="Arial"/>
                <w:sz w:val="20"/>
                <w:szCs w:val="20"/>
                <w:lang w:eastAsia="en-US"/>
              </w:rPr>
              <w:t>S</w:t>
            </w:r>
            <w:r w:rsidRPr="00570F13">
              <w:rPr>
                <w:rFonts w:cs="Arial"/>
                <w:sz w:val="20"/>
                <w:szCs w:val="20"/>
                <w:lang w:eastAsia="en-US"/>
              </w:rPr>
              <w:t xml:space="preserve">upport </w:t>
            </w:r>
            <w:r>
              <w:rPr>
                <w:rFonts w:cs="Arial"/>
                <w:sz w:val="20"/>
                <w:szCs w:val="20"/>
                <w:lang w:eastAsia="en-US"/>
              </w:rPr>
              <w:t>for</w:t>
            </w:r>
            <w:r w:rsidRPr="00570F13">
              <w:rPr>
                <w:rFonts w:cs="Arial"/>
                <w:sz w:val="20"/>
                <w:szCs w:val="20"/>
                <w:lang w:eastAsia="en-US"/>
              </w:rPr>
              <w:t xml:space="preserve"> the proposed allocation.</w:t>
            </w:r>
          </w:p>
        </w:tc>
        <w:tc>
          <w:tcPr>
            <w:tcW w:w="5528" w:type="dxa"/>
          </w:tcPr>
          <w:p w14:paraId="1A6FD81D" w14:textId="7D6F0EE8" w:rsidR="005B6B7F" w:rsidRPr="00570F13" w:rsidRDefault="005B6B7F" w:rsidP="005B6B7F">
            <w:pPr>
              <w:rPr>
                <w:rFonts w:cs="Arial"/>
                <w:sz w:val="20"/>
                <w:szCs w:val="20"/>
                <w:lang w:eastAsia="en-US"/>
              </w:rPr>
            </w:pPr>
            <w:r>
              <w:rPr>
                <w:rFonts w:cs="Arial"/>
                <w:sz w:val="20"/>
                <w:szCs w:val="20"/>
                <w:lang w:eastAsia="en-US"/>
              </w:rPr>
              <w:t>Support noted.</w:t>
            </w:r>
          </w:p>
        </w:tc>
      </w:tr>
      <w:tr w:rsidR="005B6B7F" w:rsidRPr="00570F13" w14:paraId="00C912BC" w14:textId="77777777" w:rsidTr="005B3F2D">
        <w:trPr>
          <w:trHeight w:val="256"/>
        </w:trPr>
        <w:tc>
          <w:tcPr>
            <w:tcW w:w="1555" w:type="dxa"/>
          </w:tcPr>
          <w:p w14:paraId="7412DB7A"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Vc</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adj. Bull &amp; Butcher PH, </w:t>
            </w:r>
            <w:proofErr w:type="spellStart"/>
            <w:r w:rsidRPr="00570F13">
              <w:rPr>
                <w:rFonts w:eastAsia="Times New Roman" w:cs="Arial"/>
                <w:color w:val="000000"/>
                <w:sz w:val="20"/>
                <w:szCs w:val="20"/>
              </w:rPr>
              <w:t>Selston</w:t>
            </w:r>
            <w:proofErr w:type="spellEnd"/>
          </w:p>
        </w:tc>
        <w:tc>
          <w:tcPr>
            <w:tcW w:w="472" w:type="dxa"/>
          </w:tcPr>
          <w:p w14:paraId="127ABA87"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09529368"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tcPr>
          <w:p w14:paraId="3FED9F66"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851" w:type="dxa"/>
          </w:tcPr>
          <w:p w14:paraId="1A08E2C0"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1EF994B"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 xml:space="preserve">Green Belt </w:t>
            </w:r>
          </w:p>
          <w:p w14:paraId="3FD8BF44"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Against building on Green Belt.</w:t>
            </w:r>
          </w:p>
          <w:p w14:paraId="792E788E"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No exceptional circumstances to justify housing.</w:t>
            </w:r>
          </w:p>
          <w:p w14:paraId="06D3CC29" w14:textId="77777777" w:rsidR="005B6B7F" w:rsidRPr="00570F13" w:rsidRDefault="005B6B7F" w:rsidP="005B6B7F">
            <w:pPr>
              <w:numPr>
                <w:ilvl w:val="0"/>
                <w:numId w:val="42"/>
              </w:numPr>
              <w:contextualSpacing/>
              <w:jc w:val="left"/>
              <w:rPr>
                <w:rFonts w:cs="Arial"/>
                <w:sz w:val="20"/>
                <w:szCs w:val="20"/>
                <w:lang w:eastAsia="en-US"/>
              </w:rPr>
            </w:pPr>
            <w:r w:rsidRPr="00570F13">
              <w:rPr>
                <w:rFonts w:cs="Arial"/>
                <w:sz w:val="20"/>
                <w:szCs w:val="20"/>
                <w:lang w:eastAsia="en-US"/>
              </w:rPr>
              <w:t>Alternative Sites</w:t>
            </w:r>
          </w:p>
          <w:p w14:paraId="064BFC04" w14:textId="77777777" w:rsidR="005B6B7F" w:rsidRPr="00570F13" w:rsidRDefault="005B6B7F" w:rsidP="005B6B7F">
            <w:pPr>
              <w:numPr>
                <w:ilvl w:val="0"/>
                <w:numId w:val="112"/>
              </w:numPr>
              <w:ind w:left="601" w:hanging="425"/>
              <w:contextualSpacing/>
              <w:jc w:val="left"/>
              <w:rPr>
                <w:rFonts w:cs="Arial"/>
                <w:sz w:val="20"/>
                <w:szCs w:val="20"/>
                <w:lang w:eastAsia="en-US"/>
              </w:rPr>
            </w:pPr>
            <w:r w:rsidRPr="00570F13">
              <w:rPr>
                <w:rFonts w:cs="Arial"/>
                <w:sz w:val="20"/>
                <w:szCs w:val="20"/>
                <w:lang w:eastAsia="en-US"/>
              </w:rPr>
              <w:t>Unclear why land off Annesley Lane (SJU020) has not been selected instead.</w:t>
            </w:r>
          </w:p>
          <w:p w14:paraId="2C0FE4FE"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Flooding</w:t>
            </w:r>
          </w:p>
          <w:p w14:paraId="78D0BF4F" w14:textId="77777777" w:rsidR="005B6B7F" w:rsidRPr="00570F13" w:rsidRDefault="005B6B7F" w:rsidP="005B6B7F">
            <w:pPr>
              <w:numPr>
                <w:ilvl w:val="0"/>
                <w:numId w:val="112"/>
              </w:numPr>
              <w:ind w:left="601"/>
              <w:contextualSpacing/>
              <w:jc w:val="left"/>
              <w:rPr>
                <w:rFonts w:cs="Arial"/>
                <w:sz w:val="20"/>
                <w:szCs w:val="20"/>
                <w:lang w:eastAsia="en-US"/>
              </w:rPr>
            </w:pPr>
            <w:r w:rsidRPr="00570F13">
              <w:rPr>
                <w:rFonts w:cs="Arial"/>
                <w:sz w:val="20"/>
                <w:szCs w:val="20"/>
                <w:lang w:eastAsia="en-US"/>
              </w:rPr>
              <w:t>Building work would disrupt the water table. Already run-off from the field and if built on it would be worse.</w:t>
            </w:r>
          </w:p>
          <w:p w14:paraId="7B482E22"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Infrastructure</w:t>
            </w:r>
          </w:p>
          <w:p w14:paraId="1B1ED90C"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Existing infrastructure already struggling – schools, nursery’s, doctors.</w:t>
            </w:r>
          </w:p>
          <w:p w14:paraId="09795D3B"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Lack of parks</w:t>
            </w:r>
          </w:p>
          <w:p w14:paraId="0FFA58EF"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12327AA8" w14:textId="77777777" w:rsidR="005B6B7F" w:rsidRPr="00570F13" w:rsidRDefault="005B6B7F" w:rsidP="005B6B7F">
            <w:pPr>
              <w:numPr>
                <w:ilvl w:val="0"/>
                <w:numId w:val="57"/>
              </w:numPr>
              <w:ind w:left="533" w:hanging="357"/>
              <w:contextualSpacing/>
              <w:jc w:val="left"/>
              <w:rPr>
                <w:rFonts w:cs="Arial"/>
                <w:sz w:val="20"/>
                <w:szCs w:val="20"/>
                <w:lang w:eastAsia="en-US"/>
              </w:rPr>
            </w:pPr>
            <w:r w:rsidRPr="00570F13">
              <w:rPr>
                <w:rFonts w:cs="Arial"/>
                <w:sz w:val="20"/>
                <w:szCs w:val="20"/>
                <w:lang w:eastAsia="en-US"/>
              </w:rPr>
              <w:lastRenderedPageBreak/>
              <w:t>Existing roads in poor state of repair.</w:t>
            </w:r>
          </w:p>
          <w:p w14:paraId="35982A7E"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Natural Environment</w:t>
            </w:r>
          </w:p>
          <w:p w14:paraId="29A2E4BD"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More trees and hedgerows in green spaces.  </w:t>
            </w:r>
          </w:p>
          <w:p w14:paraId="692DECA4"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Climate Change</w:t>
            </w:r>
          </w:p>
          <w:p w14:paraId="21DC4272" w14:textId="77777777" w:rsidR="005B6B7F" w:rsidRPr="00570F13" w:rsidRDefault="005B6B7F" w:rsidP="005B6B7F">
            <w:pPr>
              <w:numPr>
                <w:ilvl w:val="0"/>
                <w:numId w:val="49"/>
              </w:numPr>
              <w:contextualSpacing/>
              <w:jc w:val="left"/>
              <w:rPr>
                <w:rFonts w:cs="Arial"/>
                <w:sz w:val="20"/>
                <w:szCs w:val="20"/>
                <w:lang w:eastAsia="en-US"/>
              </w:rPr>
            </w:pPr>
            <w:r w:rsidRPr="00570F13">
              <w:rPr>
                <w:rFonts w:cs="Arial"/>
                <w:sz w:val="20"/>
                <w:szCs w:val="20"/>
                <w:lang w:eastAsia="en-US"/>
              </w:rPr>
              <w:t xml:space="preserve">COP26 promised to protect our planet and environment.  </w:t>
            </w:r>
          </w:p>
          <w:p w14:paraId="19EDD45A"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Brownfield Development</w:t>
            </w:r>
          </w:p>
          <w:p w14:paraId="53F8385E" w14:textId="77777777" w:rsidR="005B6B7F" w:rsidRPr="00570F13" w:rsidRDefault="005B6B7F" w:rsidP="005B6B7F">
            <w:pPr>
              <w:numPr>
                <w:ilvl w:val="0"/>
                <w:numId w:val="50"/>
              </w:numPr>
              <w:contextualSpacing/>
              <w:jc w:val="left"/>
              <w:rPr>
                <w:rFonts w:cs="Arial"/>
                <w:sz w:val="20"/>
                <w:szCs w:val="20"/>
                <w:lang w:eastAsia="en-US"/>
              </w:rPr>
            </w:pPr>
            <w:r w:rsidRPr="00570F13">
              <w:rPr>
                <w:rFonts w:cs="Arial"/>
                <w:sz w:val="20"/>
                <w:szCs w:val="20"/>
                <w:lang w:eastAsia="en-US"/>
              </w:rPr>
              <w:t>Build on more suitable brownfield land.</w:t>
            </w:r>
          </w:p>
          <w:p w14:paraId="74974669"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Natural Environment</w:t>
            </w:r>
          </w:p>
          <w:p w14:paraId="6A75294C"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Negative impact on wildlife and habitats.  </w:t>
            </w:r>
          </w:p>
          <w:p w14:paraId="2BBE2BE4"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Other Objection/Comments</w:t>
            </w:r>
          </w:p>
          <w:p w14:paraId="39A69728"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Concern over noise and disturbance</w:t>
            </w:r>
          </w:p>
          <w:p w14:paraId="47019E64"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Loss of privacy and light.</w:t>
            </w:r>
          </w:p>
          <w:p w14:paraId="24263966"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Concern regarding the 3 mine shafts that would be on the potential public open space.</w:t>
            </w:r>
          </w:p>
          <w:p w14:paraId="6974B413" w14:textId="77777777" w:rsidR="005B6B7F" w:rsidRPr="00570F13" w:rsidRDefault="005B6B7F" w:rsidP="005B6B7F">
            <w:pPr>
              <w:jc w:val="left"/>
              <w:rPr>
                <w:rFonts w:cs="Arial"/>
                <w:sz w:val="20"/>
                <w:szCs w:val="20"/>
                <w:lang w:eastAsia="en-US"/>
              </w:rPr>
            </w:pPr>
          </w:p>
          <w:p w14:paraId="3D2D3BAE" w14:textId="77777777" w:rsidR="005B6B7F" w:rsidRPr="00570F13" w:rsidRDefault="005B6B7F" w:rsidP="005B6B7F">
            <w:pPr>
              <w:jc w:val="left"/>
              <w:rPr>
                <w:rFonts w:cs="Arial"/>
                <w:sz w:val="20"/>
                <w:szCs w:val="20"/>
                <w:lang w:eastAsia="en-US"/>
              </w:rPr>
            </w:pPr>
            <w:r w:rsidRPr="00570F13">
              <w:rPr>
                <w:rFonts w:cs="Arial"/>
                <w:sz w:val="20"/>
                <w:szCs w:val="20"/>
                <w:lang w:eastAsia="en-US"/>
              </w:rPr>
              <w:t xml:space="preserve">Support </w:t>
            </w:r>
          </w:p>
          <w:p w14:paraId="33619A27" w14:textId="29108E07" w:rsidR="005B6B7F" w:rsidRPr="00AB3EC3" w:rsidRDefault="005B6B7F" w:rsidP="005B6B7F">
            <w:pPr>
              <w:numPr>
                <w:ilvl w:val="0"/>
                <w:numId w:val="42"/>
              </w:numPr>
              <w:contextualSpacing/>
              <w:jc w:val="left"/>
              <w:rPr>
                <w:rFonts w:cs="Arial"/>
                <w:sz w:val="20"/>
                <w:szCs w:val="20"/>
                <w:lang w:eastAsia="en-US"/>
              </w:rPr>
            </w:pPr>
            <w:r w:rsidRPr="00570F13">
              <w:rPr>
                <w:rFonts w:cs="Arial"/>
                <w:sz w:val="20"/>
                <w:szCs w:val="20"/>
                <w:lang w:eastAsia="en-US"/>
              </w:rPr>
              <w:t>Green spaces to stay in place for wildlife and the Brook to be kept free flowing for its biodiversity.</w:t>
            </w:r>
          </w:p>
        </w:tc>
        <w:tc>
          <w:tcPr>
            <w:tcW w:w="5528" w:type="dxa"/>
          </w:tcPr>
          <w:p w14:paraId="7F909543" w14:textId="77777777" w:rsidR="005B6B7F" w:rsidRPr="00C61BF1" w:rsidRDefault="005B6B7F" w:rsidP="005B6B7F">
            <w:pPr>
              <w:pStyle w:val="ListParagraph"/>
              <w:numPr>
                <w:ilvl w:val="0"/>
                <w:numId w:val="42"/>
              </w:numPr>
              <w:ind w:left="178" w:hanging="178"/>
              <w:jc w:val="left"/>
              <w:rPr>
                <w:rFonts w:cs="Arial"/>
                <w:sz w:val="20"/>
                <w:szCs w:val="20"/>
              </w:rPr>
            </w:pPr>
            <w:r w:rsidRPr="00C61BF1">
              <w:rPr>
                <w:rFonts w:eastAsia="Times New Roman" w:cs="Arial"/>
                <w:sz w:val="20"/>
                <w:szCs w:val="20"/>
              </w:rPr>
              <w:lastRenderedPageBreak/>
              <w:t>The Council acknowledges the objections to the release of Green Belt land for housing development.</w:t>
            </w:r>
          </w:p>
          <w:p w14:paraId="70D575FB" w14:textId="77777777" w:rsidR="005B6B7F" w:rsidRPr="00C61BF1" w:rsidRDefault="005B6B7F" w:rsidP="005B6B7F">
            <w:pPr>
              <w:pStyle w:val="ListParagraph"/>
              <w:numPr>
                <w:ilvl w:val="0"/>
                <w:numId w:val="42"/>
              </w:numPr>
              <w:ind w:left="178" w:hanging="178"/>
              <w:jc w:val="left"/>
              <w:rPr>
                <w:rFonts w:cs="Arial"/>
                <w:sz w:val="20"/>
                <w:szCs w:val="20"/>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481C0AFB" w14:textId="77777777" w:rsidR="005B6B7F" w:rsidRDefault="005B6B7F" w:rsidP="003D72E2">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w:t>
            </w:r>
            <w:r w:rsidRPr="000D1479">
              <w:rPr>
                <w:rFonts w:eastAsia="Times New Roman" w:cs="Arial"/>
                <w:sz w:val="20"/>
                <w:szCs w:val="20"/>
              </w:rPr>
              <w:lastRenderedPageBreak/>
              <w:t xml:space="preserve">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2A0EFCE1" w14:textId="77777777" w:rsidR="005B6B7F" w:rsidRPr="004B0ACC"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6025456D" w14:textId="3C47D04D" w:rsidR="005B6B7F" w:rsidRPr="004B0ACC" w:rsidRDefault="005B6B7F" w:rsidP="003D72E2">
            <w:pPr>
              <w:pStyle w:val="ListParagraph"/>
              <w:numPr>
                <w:ilvl w:val="0"/>
                <w:numId w:val="42"/>
              </w:numPr>
              <w:ind w:left="178" w:hanging="178"/>
              <w:jc w:val="left"/>
              <w:rPr>
                <w:rFonts w:cs="Arial"/>
                <w:sz w:val="20"/>
                <w:szCs w:val="20"/>
              </w:rPr>
            </w:pPr>
            <w:r w:rsidRPr="004B0ACC">
              <w:rPr>
                <w:rFonts w:eastAsia="Times New Roman" w:cs="Arial"/>
                <w:sz w:val="20"/>
                <w:szCs w:val="20"/>
              </w:rPr>
              <w:t>The Council is in support of tackling climate change but standards for housing are set by national government in the Building Regulations.</w:t>
            </w:r>
          </w:p>
          <w:p w14:paraId="60AECDB1" w14:textId="1C08149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Pr>
                <w:rFonts w:eastAsia="Times New Roman" w:cs="Arial"/>
                <w:sz w:val="20"/>
                <w:szCs w:val="20"/>
              </w:rPr>
              <w:t>space,  the</w:t>
            </w:r>
            <w:proofErr w:type="gramEnd"/>
            <w:r>
              <w:rPr>
                <w:rFonts w:eastAsia="Times New Roman" w:cs="Arial"/>
                <w:sz w:val="20"/>
                <w:szCs w:val="20"/>
              </w:rPr>
              <w:t xml:space="preserve"> requirements for biodiversity net gain and the utilisation of sustainable urban drainage.   Any existing rights of way will be maintained or improved providing links to the wider green infrastructure routes.</w:t>
            </w:r>
          </w:p>
          <w:p w14:paraId="2D15EDAC" w14:textId="77777777" w:rsidR="005B6B7F" w:rsidRPr="00870C26" w:rsidRDefault="005B6B7F" w:rsidP="003D72E2">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3D4BA851" w14:textId="77777777" w:rsidR="005B6B7F" w:rsidRPr="003A6951" w:rsidRDefault="005B6B7F" w:rsidP="005B6B7F">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 xml:space="preserve">A </w:t>
            </w:r>
            <w:r>
              <w:rPr>
                <w:rFonts w:eastAsia="Times New Roman" w:cs="Arial"/>
                <w:sz w:val="20"/>
                <w:szCs w:val="20"/>
              </w:rPr>
              <w:lastRenderedPageBreak/>
              <w:t>Transport Study has been commissioned to fully understand the transport implication of the draft Local Plan proposals and identify what mitigation measures are necessary.</w:t>
            </w:r>
          </w:p>
          <w:p w14:paraId="1A84F42F" w14:textId="6D912456" w:rsidR="005B6B7F" w:rsidRPr="00C61BF1" w:rsidRDefault="005B6B7F" w:rsidP="005B6B7F">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xml:space="preserve">. </w:t>
            </w:r>
            <w:r w:rsidRPr="00C61BF1">
              <w:rPr>
                <w:rFonts w:cs="Arial"/>
                <w:sz w:val="20"/>
                <w:szCs w:val="20"/>
              </w:rPr>
              <w:t>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682E9431" w14:textId="1E7D96D9" w:rsidR="005B6B7F" w:rsidRDefault="005B6B7F" w:rsidP="005B6B7F">
            <w:pPr>
              <w:pStyle w:val="ListParagraph"/>
              <w:numPr>
                <w:ilvl w:val="0"/>
                <w:numId w:val="42"/>
              </w:numPr>
              <w:ind w:left="178" w:hanging="178"/>
              <w:jc w:val="left"/>
              <w:rPr>
                <w:rFonts w:cs="Arial"/>
                <w:sz w:val="20"/>
                <w:szCs w:val="20"/>
              </w:rPr>
            </w:pPr>
            <w:r>
              <w:rPr>
                <w:rFonts w:cs="Arial"/>
                <w:sz w:val="20"/>
                <w:szCs w:val="20"/>
              </w:rPr>
              <w:t xml:space="preserve">The Coal Authority has been consulted </w:t>
            </w:r>
            <w:proofErr w:type="gramStart"/>
            <w:r>
              <w:rPr>
                <w:rFonts w:cs="Arial"/>
                <w:sz w:val="20"/>
                <w:szCs w:val="20"/>
              </w:rPr>
              <w:t>with regard to</w:t>
            </w:r>
            <w:proofErr w:type="gramEnd"/>
            <w:r>
              <w:rPr>
                <w:rFonts w:cs="Arial"/>
                <w:sz w:val="20"/>
                <w:szCs w:val="20"/>
              </w:rPr>
              <w:t xml:space="preserve"> the proposals set out in the draft Local Plan. Any development would be undertaking with input from the Coal Authority regarding known former mining infrastructure.</w:t>
            </w:r>
          </w:p>
          <w:p w14:paraId="42639146" w14:textId="6F06853C" w:rsidR="005B6B7F" w:rsidRPr="00570F13" w:rsidRDefault="005B6B7F" w:rsidP="005B6B7F">
            <w:pPr>
              <w:pStyle w:val="ListParagraph"/>
              <w:numPr>
                <w:ilvl w:val="0"/>
                <w:numId w:val="42"/>
              </w:numPr>
              <w:ind w:left="178" w:hanging="178"/>
              <w:jc w:val="left"/>
              <w:rPr>
                <w:rFonts w:cs="Arial"/>
                <w:sz w:val="20"/>
                <w:szCs w:val="20"/>
                <w:lang w:eastAsia="en-US"/>
              </w:rPr>
            </w:pPr>
            <w:r w:rsidRPr="00621670">
              <w:rPr>
                <w:rFonts w:cs="Arial"/>
                <w:sz w:val="20"/>
                <w:szCs w:val="20"/>
              </w:rPr>
              <w:t xml:space="preserve">It is not considered that new housing development would result in noise pollution which would have a </w:t>
            </w:r>
            <w:proofErr w:type="gramStart"/>
            <w:r w:rsidRPr="00621670">
              <w:rPr>
                <w:rFonts w:cs="Arial"/>
                <w:sz w:val="20"/>
                <w:szCs w:val="20"/>
              </w:rPr>
              <w:t>significant adverse impacts</w:t>
            </w:r>
            <w:proofErr w:type="gramEnd"/>
            <w:r w:rsidRPr="00621670">
              <w:rPr>
                <w:rFonts w:cs="Arial"/>
                <w:sz w:val="20"/>
                <w:szCs w:val="20"/>
              </w:rPr>
              <w:t xml:space="preserve"> on health and the quality of life. </w:t>
            </w:r>
          </w:p>
        </w:tc>
      </w:tr>
      <w:tr w:rsidR="005B6B7F" w:rsidRPr="00570F13" w14:paraId="0234E77D" w14:textId="77777777" w:rsidTr="005B3F2D">
        <w:trPr>
          <w:trHeight w:val="256"/>
        </w:trPr>
        <w:tc>
          <w:tcPr>
            <w:tcW w:w="1555" w:type="dxa"/>
          </w:tcPr>
          <w:p w14:paraId="3CE063C7"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Vd</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Adj</w:t>
            </w:r>
            <w:proofErr w:type="spellEnd"/>
            <w:proofErr w:type="gramEnd"/>
            <w:r w:rsidRPr="00570F13">
              <w:rPr>
                <w:rFonts w:eastAsia="Times New Roman" w:cs="Arial"/>
                <w:color w:val="000000"/>
                <w:sz w:val="20"/>
                <w:szCs w:val="20"/>
              </w:rPr>
              <w:t xml:space="preserve"> 149 Stoney Lane, </w:t>
            </w:r>
            <w:proofErr w:type="spellStart"/>
            <w:r w:rsidRPr="00570F13">
              <w:rPr>
                <w:rFonts w:eastAsia="Times New Roman" w:cs="Arial"/>
                <w:color w:val="000000"/>
                <w:sz w:val="20"/>
                <w:szCs w:val="20"/>
              </w:rPr>
              <w:t>Selston</w:t>
            </w:r>
            <w:proofErr w:type="spellEnd"/>
          </w:p>
        </w:tc>
        <w:tc>
          <w:tcPr>
            <w:tcW w:w="472" w:type="dxa"/>
          </w:tcPr>
          <w:p w14:paraId="0760ACF4"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22D7BB8C"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4942B87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1FAB4F1A"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0A064FD2" w14:textId="77777777" w:rsidR="005B6B7F" w:rsidRPr="00570F13" w:rsidRDefault="005B6B7F" w:rsidP="005B6B7F">
            <w:pPr>
              <w:jc w:val="left"/>
              <w:rPr>
                <w:rFonts w:cs="Arial"/>
                <w:sz w:val="20"/>
                <w:szCs w:val="20"/>
                <w:lang w:eastAsia="en-US"/>
              </w:rPr>
            </w:pPr>
            <w:r w:rsidRPr="00570F13">
              <w:rPr>
                <w:rFonts w:cs="Arial"/>
                <w:sz w:val="20"/>
                <w:szCs w:val="20"/>
                <w:lang w:eastAsia="en-US"/>
              </w:rPr>
              <w:t>Against building on Green Belt – especially when the Council cannot prove a statutory need to do so.</w:t>
            </w:r>
          </w:p>
        </w:tc>
        <w:tc>
          <w:tcPr>
            <w:tcW w:w="5528" w:type="dxa"/>
          </w:tcPr>
          <w:p w14:paraId="201C695E" w14:textId="77777777" w:rsidR="005B6B7F" w:rsidRPr="00C61BF1" w:rsidRDefault="005B6B7F" w:rsidP="003D72E2">
            <w:pPr>
              <w:pStyle w:val="ListParagraph"/>
              <w:numPr>
                <w:ilvl w:val="0"/>
                <w:numId w:val="42"/>
              </w:numPr>
              <w:ind w:left="178" w:hanging="178"/>
              <w:jc w:val="left"/>
              <w:rPr>
                <w:rFonts w:cs="Arial"/>
                <w:sz w:val="20"/>
                <w:szCs w:val="20"/>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2F30E7AF" w14:textId="77777777" w:rsidR="005B6B7F" w:rsidRPr="00570F13" w:rsidRDefault="005B6B7F" w:rsidP="005B6B7F">
            <w:pPr>
              <w:rPr>
                <w:rFonts w:cs="Arial"/>
                <w:sz w:val="20"/>
                <w:szCs w:val="20"/>
                <w:lang w:eastAsia="en-US"/>
              </w:rPr>
            </w:pPr>
          </w:p>
        </w:tc>
      </w:tr>
      <w:tr w:rsidR="005B6B7F" w:rsidRPr="00570F13" w14:paraId="2DBB399D" w14:textId="77777777" w:rsidTr="005B3F2D">
        <w:trPr>
          <w:trHeight w:val="256"/>
        </w:trPr>
        <w:tc>
          <w:tcPr>
            <w:tcW w:w="1555" w:type="dxa"/>
          </w:tcPr>
          <w:p w14:paraId="42A161C1"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Ve</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off Park Lane/ South West M1, </w:t>
            </w:r>
            <w:proofErr w:type="spellStart"/>
            <w:r w:rsidRPr="00570F13">
              <w:rPr>
                <w:rFonts w:eastAsia="Times New Roman" w:cs="Arial"/>
                <w:color w:val="000000"/>
                <w:sz w:val="20"/>
                <w:szCs w:val="20"/>
              </w:rPr>
              <w:t>Selston</w:t>
            </w:r>
            <w:proofErr w:type="spellEnd"/>
          </w:p>
        </w:tc>
        <w:tc>
          <w:tcPr>
            <w:tcW w:w="472" w:type="dxa"/>
          </w:tcPr>
          <w:p w14:paraId="442FFD8F"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001F3CA2" w14:textId="77777777" w:rsidR="005B6B7F" w:rsidRPr="00570F13" w:rsidRDefault="005B6B7F" w:rsidP="005B6B7F">
            <w:pPr>
              <w:jc w:val="center"/>
              <w:rPr>
                <w:rFonts w:cs="Arial"/>
                <w:sz w:val="20"/>
                <w:szCs w:val="20"/>
                <w:lang w:eastAsia="en-US"/>
              </w:rPr>
            </w:pPr>
            <w:r w:rsidRPr="00570F13">
              <w:rPr>
                <w:rFonts w:cs="Arial"/>
                <w:sz w:val="20"/>
                <w:szCs w:val="20"/>
                <w:lang w:eastAsia="en-US"/>
              </w:rPr>
              <w:t>5</w:t>
            </w:r>
          </w:p>
        </w:tc>
        <w:tc>
          <w:tcPr>
            <w:tcW w:w="473" w:type="dxa"/>
          </w:tcPr>
          <w:p w14:paraId="4965B29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5D82583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C7E8DF7" w14:textId="77777777" w:rsidR="005B6B7F" w:rsidRPr="00570F13" w:rsidRDefault="005B6B7F" w:rsidP="005B6B7F">
            <w:pPr>
              <w:numPr>
                <w:ilvl w:val="0"/>
                <w:numId w:val="42"/>
              </w:numPr>
              <w:ind w:left="175" w:hanging="175"/>
              <w:contextualSpacing/>
              <w:jc w:val="left"/>
              <w:rPr>
                <w:rFonts w:cs="Arial"/>
                <w:sz w:val="20"/>
                <w:szCs w:val="20"/>
                <w:lang w:eastAsia="en-US"/>
              </w:rPr>
            </w:pPr>
            <w:r w:rsidRPr="00570F13">
              <w:rPr>
                <w:rFonts w:cs="Arial"/>
                <w:sz w:val="20"/>
                <w:szCs w:val="20"/>
                <w:lang w:eastAsia="en-US"/>
              </w:rPr>
              <w:t>Green Belt</w:t>
            </w:r>
          </w:p>
          <w:p w14:paraId="4E193D15" w14:textId="77777777" w:rsidR="005B6B7F" w:rsidRPr="00570F13" w:rsidRDefault="005B6B7F" w:rsidP="005B6B7F">
            <w:pPr>
              <w:numPr>
                <w:ilvl w:val="0"/>
                <w:numId w:val="113"/>
              </w:numPr>
              <w:ind w:left="459" w:hanging="284"/>
              <w:contextualSpacing/>
              <w:jc w:val="left"/>
              <w:rPr>
                <w:rFonts w:cs="Arial"/>
                <w:sz w:val="20"/>
                <w:szCs w:val="20"/>
                <w:lang w:eastAsia="en-US"/>
              </w:rPr>
            </w:pPr>
            <w:r w:rsidRPr="00570F13">
              <w:rPr>
                <w:rFonts w:cs="Arial"/>
                <w:sz w:val="20"/>
                <w:szCs w:val="20"/>
                <w:lang w:eastAsia="en-US"/>
              </w:rPr>
              <w:t>Against building on Green Belt – especially when the Council cannot prove a statutory need to do so.</w:t>
            </w:r>
          </w:p>
          <w:p w14:paraId="39492E50" w14:textId="77777777" w:rsidR="005B6B7F" w:rsidRPr="00570F13" w:rsidRDefault="005B6B7F" w:rsidP="005B6B7F">
            <w:pPr>
              <w:numPr>
                <w:ilvl w:val="0"/>
                <w:numId w:val="42"/>
              </w:numPr>
              <w:ind w:left="175" w:hanging="175"/>
              <w:contextualSpacing/>
              <w:jc w:val="left"/>
              <w:rPr>
                <w:rFonts w:cs="Arial"/>
                <w:sz w:val="20"/>
                <w:szCs w:val="20"/>
                <w:lang w:eastAsia="en-US"/>
              </w:rPr>
            </w:pPr>
            <w:r w:rsidRPr="00570F13">
              <w:rPr>
                <w:rFonts w:cs="Arial"/>
                <w:sz w:val="20"/>
                <w:szCs w:val="20"/>
                <w:lang w:eastAsia="en-US"/>
              </w:rPr>
              <w:t>Alternative Sites</w:t>
            </w:r>
          </w:p>
          <w:p w14:paraId="47828B2E" w14:textId="77777777" w:rsidR="005B6B7F" w:rsidRPr="00570F13" w:rsidRDefault="005B6B7F" w:rsidP="005B6B7F">
            <w:pPr>
              <w:numPr>
                <w:ilvl w:val="0"/>
                <w:numId w:val="112"/>
              </w:numPr>
              <w:ind w:left="459" w:hanging="283"/>
              <w:contextualSpacing/>
              <w:jc w:val="left"/>
              <w:rPr>
                <w:rFonts w:cs="Arial"/>
                <w:sz w:val="20"/>
                <w:szCs w:val="20"/>
                <w:lang w:eastAsia="en-US"/>
              </w:rPr>
            </w:pPr>
            <w:r w:rsidRPr="00570F13">
              <w:rPr>
                <w:rFonts w:cs="Arial"/>
                <w:sz w:val="20"/>
                <w:szCs w:val="20"/>
                <w:lang w:eastAsia="en-US"/>
              </w:rPr>
              <w:lastRenderedPageBreak/>
              <w:t>Unclear why land off Annesley Lane (SJU020) has not been selected instead.</w:t>
            </w:r>
          </w:p>
          <w:p w14:paraId="76222E90" w14:textId="77777777" w:rsidR="005B6B7F" w:rsidRPr="00570F13" w:rsidRDefault="005B6B7F" w:rsidP="005B6B7F">
            <w:pPr>
              <w:numPr>
                <w:ilvl w:val="0"/>
                <w:numId w:val="112"/>
              </w:numPr>
              <w:ind w:left="459" w:hanging="283"/>
              <w:contextualSpacing/>
              <w:jc w:val="left"/>
              <w:rPr>
                <w:rFonts w:cs="Arial"/>
                <w:sz w:val="20"/>
                <w:szCs w:val="20"/>
                <w:lang w:eastAsia="en-US"/>
              </w:rPr>
            </w:pPr>
            <w:r w:rsidRPr="00570F13">
              <w:rPr>
                <w:rFonts w:cs="Arial"/>
                <w:sz w:val="20"/>
                <w:szCs w:val="20"/>
                <w:lang w:eastAsia="en-US"/>
              </w:rPr>
              <w:t>Why hasn’t brownfield land used first.</w:t>
            </w:r>
          </w:p>
          <w:p w14:paraId="186135C3" w14:textId="77777777" w:rsidR="005B6B7F" w:rsidRPr="00570F13" w:rsidRDefault="005B6B7F" w:rsidP="005B6B7F">
            <w:pPr>
              <w:numPr>
                <w:ilvl w:val="0"/>
                <w:numId w:val="54"/>
              </w:numPr>
              <w:ind w:left="459" w:hanging="284"/>
              <w:contextualSpacing/>
              <w:jc w:val="left"/>
              <w:rPr>
                <w:rFonts w:cs="Arial"/>
                <w:sz w:val="20"/>
                <w:szCs w:val="20"/>
                <w:lang w:eastAsia="en-US"/>
              </w:rPr>
            </w:pPr>
            <w:r w:rsidRPr="00570F13">
              <w:rPr>
                <w:rFonts w:cs="Arial"/>
                <w:sz w:val="20"/>
                <w:szCs w:val="20"/>
                <w:lang w:eastAsia="en-US"/>
              </w:rPr>
              <w:t>New development better cited in towns with good transport links and facilities.</w:t>
            </w:r>
          </w:p>
          <w:p w14:paraId="64583F99"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Natural Environment</w:t>
            </w:r>
          </w:p>
          <w:p w14:paraId="288CAE8B"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Loss of green open space.</w:t>
            </w:r>
          </w:p>
          <w:p w14:paraId="3810DBCB"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Land has multiple wildlife species and habitats.  </w:t>
            </w:r>
          </w:p>
          <w:p w14:paraId="79CCD7A7"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Infrastructure</w:t>
            </w:r>
          </w:p>
          <w:p w14:paraId="427A2ADD"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Limited resources in the area for shopping, childcare, schools, GPs etc.</w:t>
            </w:r>
          </w:p>
          <w:p w14:paraId="63CB2A3D"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Concern over if the existing utility infrastructure will be suitable. </w:t>
            </w:r>
          </w:p>
          <w:p w14:paraId="04204AB8" w14:textId="77777777" w:rsidR="005B6B7F" w:rsidRPr="00570F13" w:rsidRDefault="005B6B7F" w:rsidP="005B6B7F">
            <w:pPr>
              <w:numPr>
                <w:ilvl w:val="0"/>
                <w:numId w:val="42"/>
              </w:numPr>
              <w:jc w:val="left"/>
              <w:rPr>
                <w:rFonts w:cs="Arial"/>
                <w:sz w:val="20"/>
                <w:szCs w:val="20"/>
                <w:lang w:eastAsia="en-US"/>
              </w:rPr>
            </w:pPr>
            <w:r w:rsidRPr="00570F13">
              <w:rPr>
                <w:rFonts w:cs="Arial"/>
                <w:sz w:val="20"/>
                <w:szCs w:val="20"/>
                <w:lang w:eastAsia="en-US"/>
              </w:rPr>
              <w:t>Pollution</w:t>
            </w:r>
          </w:p>
          <w:p w14:paraId="65DF1F2D" w14:textId="77777777" w:rsidR="005B6B7F" w:rsidRPr="00570F13" w:rsidRDefault="005B6B7F" w:rsidP="005B6B7F">
            <w:pPr>
              <w:numPr>
                <w:ilvl w:val="0"/>
                <w:numId w:val="58"/>
              </w:numPr>
              <w:jc w:val="left"/>
              <w:rPr>
                <w:rFonts w:cs="Arial"/>
                <w:sz w:val="20"/>
                <w:szCs w:val="20"/>
                <w:lang w:eastAsia="en-US"/>
              </w:rPr>
            </w:pPr>
            <w:r w:rsidRPr="00570F13">
              <w:rPr>
                <w:rFonts w:cs="Arial"/>
                <w:sz w:val="20"/>
                <w:szCs w:val="20"/>
                <w:lang w:eastAsia="en-US"/>
              </w:rPr>
              <w:t>Concern over noise and disturbance from development.</w:t>
            </w:r>
          </w:p>
          <w:p w14:paraId="3BBBF33D" w14:textId="77777777" w:rsidR="005B6B7F" w:rsidRPr="00570F13" w:rsidRDefault="005B6B7F" w:rsidP="005B6B7F">
            <w:pPr>
              <w:numPr>
                <w:ilvl w:val="0"/>
                <w:numId w:val="57"/>
              </w:numPr>
              <w:jc w:val="left"/>
              <w:rPr>
                <w:rFonts w:cs="Arial"/>
                <w:sz w:val="20"/>
                <w:szCs w:val="20"/>
                <w:lang w:eastAsia="en-US"/>
              </w:rPr>
            </w:pPr>
            <w:r w:rsidRPr="00570F13">
              <w:rPr>
                <w:rFonts w:cs="Arial"/>
                <w:sz w:val="20"/>
                <w:szCs w:val="20"/>
                <w:lang w:eastAsia="en-US"/>
              </w:rPr>
              <w:t xml:space="preserve">Concern over suitability </w:t>
            </w:r>
            <w:proofErr w:type="gramStart"/>
            <w:r w:rsidRPr="00570F13">
              <w:rPr>
                <w:rFonts w:cs="Arial"/>
                <w:sz w:val="20"/>
                <w:szCs w:val="20"/>
                <w:lang w:eastAsia="en-US"/>
              </w:rPr>
              <w:t>in light of</w:t>
            </w:r>
            <w:proofErr w:type="gramEnd"/>
            <w:r w:rsidRPr="00570F13">
              <w:rPr>
                <w:rFonts w:cs="Arial"/>
                <w:sz w:val="20"/>
                <w:szCs w:val="20"/>
                <w:lang w:eastAsia="en-US"/>
              </w:rPr>
              <w:t xml:space="preserve"> noise and air pollution from M1 and HS2 (when built).</w:t>
            </w:r>
          </w:p>
          <w:p w14:paraId="346F4899"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2C40DC77" w14:textId="77777777" w:rsidR="005B6B7F" w:rsidRPr="00570F13" w:rsidRDefault="005B6B7F" w:rsidP="005B6B7F">
            <w:pPr>
              <w:numPr>
                <w:ilvl w:val="0"/>
                <w:numId w:val="57"/>
              </w:numPr>
              <w:ind w:left="533" w:hanging="357"/>
              <w:contextualSpacing/>
              <w:jc w:val="left"/>
              <w:rPr>
                <w:rFonts w:cs="Arial"/>
                <w:sz w:val="20"/>
                <w:szCs w:val="20"/>
                <w:lang w:eastAsia="en-US"/>
              </w:rPr>
            </w:pPr>
            <w:r w:rsidRPr="00570F13">
              <w:rPr>
                <w:rFonts w:cs="Arial"/>
                <w:sz w:val="20"/>
                <w:szCs w:val="20"/>
                <w:lang w:eastAsia="en-US"/>
              </w:rPr>
              <w:t>Existing roads in poor state of repair.</w:t>
            </w:r>
          </w:p>
          <w:p w14:paraId="4F5694A0" w14:textId="77777777" w:rsidR="005B6B7F" w:rsidRPr="00570F13" w:rsidRDefault="005B6B7F" w:rsidP="005B6B7F">
            <w:pPr>
              <w:numPr>
                <w:ilvl w:val="0"/>
                <w:numId w:val="57"/>
              </w:numPr>
              <w:ind w:left="533" w:hanging="357"/>
              <w:contextualSpacing/>
              <w:jc w:val="left"/>
              <w:rPr>
                <w:rFonts w:cs="Arial"/>
                <w:sz w:val="20"/>
                <w:szCs w:val="20"/>
                <w:lang w:eastAsia="en-US"/>
              </w:rPr>
            </w:pPr>
            <w:r w:rsidRPr="00570F13">
              <w:rPr>
                <w:rFonts w:cs="Arial"/>
                <w:sz w:val="20"/>
                <w:szCs w:val="20"/>
                <w:lang w:eastAsia="en-US"/>
              </w:rPr>
              <w:t>Existing congestion.</w:t>
            </w:r>
          </w:p>
          <w:p w14:paraId="47909E55" w14:textId="77777777" w:rsidR="005B6B7F" w:rsidRPr="00570F13" w:rsidRDefault="005B6B7F" w:rsidP="005B6B7F">
            <w:pPr>
              <w:numPr>
                <w:ilvl w:val="0"/>
                <w:numId w:val="57"/>
              </w:numPr>
              <w:ind w:left="533" w:hanging="357"/>
              <w:contextualSpacing/>
              <w:jc w:val="left"/>
              <w:rPr>
                <w:rFonts w:cs="Arial"/>
                <w:sz w:val="20"/>
                <w:szCs w:val="20"/>
                <w:lang w:eastAsia="en-US"/>
              </w:rPr>
            </w:pPr>
            <w:r w:rsidRPr="00570F13">
              <w:rPr>
                <w:rFonts w:cs="Arial"/>
                <w:sz w:val="20"/>
                <w:szCs w:val="20"/>
                <w:lang w:eastAsia="en-US"/>
              </w:rPr>
              <w:t>No public transport connectivity.</w:t>
            </w:r>
          </w:p>
          <w:p w14:paraId="1217056A"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Other Objection/Comments</w:t>
            </w:r>
          </w:p>
          <w:p w14:paraId="18376184"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Noise pollution, traffic congestion, Co2/Carbon </w:t>
            </w:r>
            <w:proofErr w:type="gramStart"/>
            <w:r w:rsidRPr="00570F13">
              <w:rPr>
                <w:rFonts w:cs="Arial"/>
                <w:sz w:val="20"/>
                <w:szCs w:val="20"/>
                <w:lang w:eastAsia="en-US"/>
              </w:rPr>
              <w:t>pollutant</w:t>
            </w:r>
            <w:proofErr w:type="gramEnd"/>
            <w:r w:rsidRPr="00570F13">
              <w:rPr>
                <w:rFonts w:cs="Arial"/>
                <w:sz w:val="20"/>
                <w:szCs w:val="20"/>
                <w:lang w:eastAsia="en-US"/>
              </w:rPr>
              <w:t xml:space="preserve"> and other detrimental environmental aspects.</w:t>
            </w:r>
          </w:p>
          <w:p w14:paraId="1FA4CCA9"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Poor local council services will only get worse.</w:t>
            </w:r>
          </w:p>
          <w:p w14:paraId="104C42B8"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Lower property values.</w:t>
            </w:r>
          </w:p>
          <w:p w14:paraId="58A83FB8"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Development out of character with neighbourhood.</w:t>
            </w:r>
          </w:p>
          <w:p w14:paraId="49A15C7F" w14:textId="77777777" w:rsidR="005B6B7F" w:rsidRPr="00570F13" w:rsidRDefault="005B6B7F" w:rsidP="005B6B7F">
            <w:pPr>
              <w:jc w:val="left"/>
              <w:rPr>
                <w:rFonts w:cs="Arial"/>
                <w:sz w:val="20"/>
                <w:szCs w:val="20"/>
                <w:lang w:eastAsia="en-US"/>
              </w:rPr>
            </w:pPr>
          </w:p>
          <w:p w14:paraId="4E664821" w14:textId="77777777" w:rsidR="005B6B7F" w:rsidRPr="00570F13" w:rsidRDefault="005B6B7F" w:rsidP="005B6B7F">
            <w:pPr>
              <w:jc w:val="left"/>
              <w:rPr>
                <w:rFonts w:cs="Arial"/>
                <w:sz w:val="20"/>
                <w:szCs w:val="20"/>
                <w:lang w:eastAsia="en-US"/>
              </w:rPr>
            </w:pPr>
            <w:r w:rsidRPr="00570F13">
              <w:rPr>
                <w:rFonts w:cs="Arial"/>
                <w:sz w:val="20"/>
                <w:szCs w:val="20"/>
                <w:lang w:eastAsia="en-US"/>
              </w:rPr>
              <w:lastRenderedPageBreak/>
              <w:t>Support</w:t>
            </w:r>
          </w:p>
          <w:p w14:paraId="44EA0B94" w14:textId="77777777" w:rsidR="005B6B7F" w:rsidRPr="00570F13" w:rsidRDefault="005B6B7F" w:rsidP="005B6B7F">
            <w:pPr>
              <w:numPr>
                <w:ilvl w:val="0"/>
                <w:numId w:val="42"/>
              </w:numPr>
              <w:contextualSpacing/>
              <w:jc w:val="left"/>
              <w:rPr>
                <w:rFonts w:cs="Arial"/>
                <w:sz w:val="20"/>
                <w:szCs w:val="20"/>
                <w:lang w:eastAsia="en-US"/>
              </w:rPr>
            </w:pPr>
            <w:r w:rsidRPr="00570F13">
              <w:rPr>
                <w:rFonts w:cs="Arial"/>
                <w:sz w:val="20"/>
                <w:szCs w:val="20"/>
                <w:lang w:eastAsia="en-US"/>
              </w:rPr>
              <w:t xml:space="preserve">Helps meet the Preferred Option. </w:t>
            </w:r>
          </w:p>
          <w:p w14:paraId="61CB14B0" w14:textId="77777777" w:rsidR="005B6B7F" w:rsidRPr="00570F13" w:rsidRDefault="005B6B7F" w:rsidP="005B6B7F">
            <w:pPr>
              <w:numPr>
                <w:ilvl w:val="0"/>
                <w:numId w:val="42"/>
              </w:numPr>
              <w:contextualSpacing/>
              <w:jc w:val="left"/>
              <w:rPr>
                <w:rFonts w:cs="Arial"/>
                <w:sz w:val="20"/>
                <w:szCs w:val="20"/>
                <w:lang w:eastAsia="en-US"/>
              </w:rPr>
            </w:pPr>
            <w:r w:rsidRPr="00570F13">
              <w:rPr>
                <w:rFonts w:cs="Arial"/>
                <w:sz w:val="20"/>
                <w:szCs w:val="20"/>
                <w:lang w:eastAsia="en-US"/>
              </w:rPr>
              <w:t>Needed to ensure sustainable patterns of growth in rural areas.</w:t>
            </w:r>
          </w:p>
          <w:p w14:paraId="46E5A1AB" w14:textId="77777777" w:rsidR="005B6B7F" w:rsidRPr="00570F13" w:rsidRDefault="005B6B7F" w:rsidP="005B6B7F">
            <w:pPr>
              <w:numPr>
                <w:ilvl w:val="0"/>
                <w:numId w:val="42"/>
              </w:numPr>
              <w:contextualSpacing/>
              <w:jc w:val="left"/>
              <w:rPr>
                <w:rFonts w:cs="Arial"/>
                <w:sz w:val="20"/>
                <w:szCs w:val="20"/>
                <w:lang w:eastAsia="en-US"/>
              </w:rPr>
            </w:pPr>
            <w:r w:rsidRPr="00570F13">
              <w:rPr>
                <w:rFonts w:cs="Arial"/>
                <w:sz w:val="20"/>
                <w:szCs w:val="20"/>
                <w:lang w:eastAsia="en-US"/>
              </w:rPr>
              <w:t>Consistent with Policies SD1 – SD13</w:t>
            </w:r>
          </w:p>
          <w:p w14:paraId="7277EF04" w14:textId="77777777" w:rsidR="005B6B7F" w:rsidRPr="00570F13" w:rsidRDefault="005B6B7F" w:rsidP="005B6B7F">
            <w:pPr>
              <w:jc w:val="left"/>
              <w:rPr>
                <w:rFonts w:cs="Arial"/>
                <w:sz w:val="20"/>
                <w:szCs w:val="20"/>
                <w:lang w:eastAsia="en-US"/>
              </w:rPr>
            </w:pPr>
          </w:p>
        </w:tc>
        <w:tc>
          <w:tcPr>
            <w:tcW w:w="5528" w:type="dxa"/>
          </w:tcPr>
          <w:p w14:paraId="7648C312" w14:textId="77777777" w:rsidR="005B6B7F" w:rsidRPr="00C61BF1" w:rsidRDefault="005B6B7F" w:rsidP="003D72E2">
            <w:pPr>
              <w:pStyle w:val="ListParagraph"/>
              <w:numPr>
                <w:ilvl w:val="0"/>
                <w:numId w:val="42"/>
              </w:numPr>
              <w:ind w:left="178" w:hanging="178"/>
              <w:jc w:val="left"/>
              <w:rPr>
                <w:rFonts w:cs="Arial"/>
                <w:sz w:val="20"/>
                <w:szCs w:val="20"/>
              </w:rPr>
            </w:pPr>
            <w:r w:rsidRPr="00C61BF1">
              <w:rPr>
                <w:rFonts w:eastAsia="Times New Roman" w:cs="Arial"/>
                <w:sz w:val="20"/>
                <w:szCs w:val="20"/>
              </w:rPr>
              <w:lastRenderedPageBreak/>
              <w:t>The Council acknowledges the objections to the release of Green Belt land for housing development.</w:t>
            </w:r>
          </w:p>
          <w:p w14:paraId="56A383BD" w14:textId="77777777" w:rsidR="005B6B7F" w:rsidRPr="00C61BF1" w:rsidRDefault="005B6B7F" w:rsidP="003D72E2">
            <w:pPr>
              <w:pStyle w:val="ListParagraph"/>
              <w:numPr>
                <w:ilvl w:val="0"/>
                <w:numId w:val="42"/>
              </w:numPr>
              <w:ind w:left="178" w:hanging="178"/>
              <w:jc w:val="left"/>
              <w:rPr>
                <w:rFonts w:cs="Arial"/>
                <w:sz w:val="20"/>
                <w:szCs w:val="20"/>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w:t>
            </w:r>
            <w:r w:rsidRPr="00070E24">
              <w:rPr>
                <w:rFonts w:eastAsia="Times New Roman" w:cs="Arial"/>
                <w:sz w:val="20"/>
                <w:szCs w:val="20"/>
              </w:rPr>
              <w:lastRenderedPageBreak/>
              <w:t xml:space="preserve">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5A01DC00" w14:textId="77777777" w:rsidR="005B6B7F" w:rsidRDefault="005B6B7F" w:rsidP="003D72E2">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410C50E2" w14:textId="77777777" w:rsidR="005B6B7F" w:rsidRPr="004B0ACC" w:rsidRDefault="005B6B7F" w:rsidP="003D72E2">
            <w:pPr>
              <w:pStyle w:val="ListParagraph"/>
              <w:numPr>
                <w:ilvl w:val="0"/>
                <w:numId w:val="42"/>
              </w:numPr>
              <w:ind w:left="178" w:hanging="178"/>
              <w:jc w:val="left"/>
              <w:rPr>
                <w:rFonts w:cs="Arial"/>
                <w:sz w:val="20"/>
                <w:szCs w:val="20"/>
              </w:rPr>
            </w:pPr>
            <w:r w:rsidRPr="004B0ACC">
              <w:rPr>
                <w:rFonts w:eastAsia="Times New Roman" w:cs="Arial"/>
                <w:sz w:val="20"/>
                <w:szCs w:val="20"/>
              </w:rPr>
              <w:t>The Council is in support of tackling climate change but standards for housing are set by national government in the Building Regulations.</w:t>
            </w:r>
          </w:p>
          <w:p w14:paraId="53013B76" w14:textId="271DE5F9" w:rsidR="005B6B7F" w:rsidRPr="004B0ACC" w:rsidRDefault="005B6B7F" w:rsidP="003D72E2">
            <w:pPr>
              <w:pStyle w:val="ListParagraph"/>
              <w:numPr>
                <w:ilvl w:val="0"/>
                <w:numId w:val="42"/>
              </w:numPr>
              <w:ind w:left="178" w:hanging="178"/>
              <w:jc w:val="left"/>
              <w:rPr>
                <w:rFonts w:cs="Arial"/>
                <w:sz w:val="20"/>
                <w:szCs w:val="20"/>
              </w:rPr>
            </w:pPr>
            <w:r w:rsidRPr="004B0ACC">
              <w:rPr>
                <w:rFonts w:cs="Arial"/>
                <w:sz w:val="20"/>
                <w:szCs w:val="20"/>
              </w:rPr>
              <w:t>There are no Air Quality Management Area designated in Ashfield in relation to air quality. With the change to electric and hydrogen power vehicles required by the Government in 2030 (new vehicles), any impact from emissions will be substantial reduced.</w:t>
            </w:r>
          </w:p>
          <w:p w14:paraId="51EC7F67"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Pr>
                <w:rFonts w:eastAsia="Times New Roman" w:cs="Arial"/>
                <w:sz w:val="20"/>
                <w:szCs w:val="20"/>
              </w:rPr>
              <w:t>space,  the</w:t>
            </w:r>
            <w:proofErr w:type="gramEnd"/>
            <w:r>
              <w:rPr>
                <w:rFonts w:eastAsia="Times New Roman" w:cs="Arial"/>
                <w:sz w:val="20"/>
                <w:szCs w:val="20"/>
              </w:rPr>
              <w:t xml:space="preserve"> requirements for biodiversity net gain and the utilisation of sustainable urban drainage.   Any existing rights of way will be maintained or improved providing links to the wider green infrastructure routes.</w:t>
            </w:r>
          </w:p>
          <w:p w14:paraId="78E083DB" w14:textId="77777777" w:rsidR="005B6B7F" w:rsidRPr="00870C26" w:rsidRDefault="005B6B7F" w:rsidP="003D72E2">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w:t>
            </w:r>
            <w:r w:rsidRPr="00870C26">
              <w:rPr>
                <w:rFonts w:cs="Arial"/>
                <w:sz w:val="20"/>
                <w:szCs w:val="20"/>
              </w:rPr>
              <w:lastRenderedPageBreak/>
              <w:t xml:space="preserve">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582F68E9" w14:textId="77777777" w:rsidR="005B6B7F" w:rsidRPr="003A6951"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7AD38952" w14:textId="77777777" w:rsidR="005B6B7F" w:rsidRDefault="005B6B7F" w:rsidP="003D72E2">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xml:space="preserve">. </w:t>
            </w:r>
            <w:r w:rsidRPr="00C61BF1">
              <w:rPr>
                <w:rFonts w:cs="Arial"/>
                <w:sz w:val="20"/>
                <w:szCs w:val="20"/>
              </w:rPr>
              <w:t>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1643F658" w14:textId="77777777" w:rsidR="005B6B7F" w:rsidRDefault="005B6B7F" w:rsidP="003D72E2">
            <w:pPr>
              <w:pStyle w:val="ListParagraph"/>
              <w:numPr>
                <w:ilvl w:val="0"/>
                <w:numId w:val="42"/>
              </w:numPr>
              <w:ind w:left="178" w:hanging="178"/>
              <w:jc w:val="left"/>
              <w:rPr>
                <w:rFonts w:cs="Arial"/>
                <w:sz w:val="20"/>
                <w:szCs w:val="20"/>
              </w:rPr>
            </w:pPr>
            <w:r>
              <w:rPr>
                <w:rFonts w:cs="Arial"/>
                <w:sz w:val="20"/>
                <w:szCs w:val="20"/>
              </w:rPr>
              <w:t>The design of the development and the homes to be built would need to reflect the impact and location of the M1 Motorway.</w:t>
            </w:r>
          </w:p>
          <w:p w14:paraId="7E195ABE" w14:textId="42AEAD29" w:rsidR="005B6B7F" w:rsidRPr="004B0ACC" w:rsidRDefault="005B6B7F" w:rsidP="003D72E2">
            <w:pPr>
              <w:pStyle w:val="ListParagraph"/>
              <w:numPr>
                <w:ilvl w:val="0"/>
                <w:numId w:val="42"/>
              </w:numPr>
              <w:ind w:left="178" w:hanging="178"/>
              <w:jc w:val="left"/>
              <w:rPr>
                <w:rFonts w:cs="Arial"/>
                <w:sz w:val="20"/>
                <w:szCs w:val="20"/>
              </w:rPr>
            </w:pPr>
            <w:r w:rsidRPr="004B0ACC">
              <w:rPr>
                <w:rFonts w:cs="Arial"/>
                <w:sz w:val="20"/>
                <w:szCs w:val="20"/>
              </w:rPr>
              <w:t xml:space="preserve">The impact on house values is not a planning consideration but evidence from past research would indicate that if housing values are </w:t>
            </w:r>
            <w:proofErr w:type="gramStart"/>
            <w:r w:rsidRPr="004B0ACC">
              <w:rPr>
                <w:rFonts w:cs="Arial"/>
                <w:sz w:val="20"/>
                <w:szCs w:val="20"/>
              </w:rPr>
              <w:t>impact</w:t>
            </w:r>
            <w:proofErr w:type="gramEnd"/>
            <w:r w:rsidRPr="004B0ACC">
              <w:rPr>
                <w:rFonts w:cs="Arial"/>
                <w:sz w:val="20"/>
                <w:szCs w:val="20"/>
              </w:rPr>
              <w:t xml:space="preserve"> they recover within a relatively short period of time.</w:t>
            </w:r>
          </w:p>
        </w:tc>
      </w:tr>
      <w:tr w:rsidR="005B6B7F" w:rsidRPr="00570F13" w14:paraId="66C9D11B" w14:textId="77777777" w:rsidTr="005B3F2D">
        <w:trPr>
          <w:trHeight w:val="256"/>
        </w:trPr>
        <w:tc>
          <w:tcPr>
            <w:tcW w:w="1555" w:type="dxa"/>
          </w:tcPr>
          <w:p w14:paraId="029E08FE"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Vf</w:t>
            </w:r>
            <w:r w:rsidRPr="00570F13">
              <w:rPr>
                <w:rFonts w:cs="Arial"/>
                <w:color w:val="000000"/>
                <w:sz w:val="20"/>
                <w:szCs w:val="20"/>
                <w:lang w:eastAsia="en-US"/>
              </w:rPr>
              <w:t xml:space="preserve">  </w:t>
            </w:r>
            <w:r w:rsidRPr="00570F13">
              <w:rPr>
                <w:rFonts w:eastAsia="Times New Roman" w:cs="Arial"/>
                <w:color w:val="000000"/>
                <w:sz w:val="20"/>
                <w:szCs w:val="20"/>
              </w:rPr>
              <w:t>Between</w:t>
            </w:r>
            <w:proofErr w:type="gramEnd"/>
            <w:r w:rsidRPr="00570F13">
              <w:rPr>
                <w:rFonts w:eastAsia="Times New Roman" w:cs="Arial"/>
                <w:color w:val="000000"/>
                <w:sz w:val="20"/>
                <w:szCs w:val="20"/>
              </w:rPr>
              <w:t xml:space="preserve"> 106-132 Main Road, Underwood</w:t>
            </w:r>
          </w:p>
        </w:tc>
        <w:tc>
          <w:tcPr>
            <w:tcW w:w="472" w:type="dxa"/>
          </w:tcPr>
          <w:p w14:paraId="03CB9A4B"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34EAF48F"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34B4DD1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1992B36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41BE9B4" w14:textId="77777777" w:rsidR="005B6B7F" w:rsidRDefault="005B6B7F" w:rsidP="005B6B7F">
            <w:pPr>
              <w:numPr>
                <w:ilvl w:val="0"/>
                <w:numId w:val="116"/>
              </w:numPr>
              <w:ind w:left="313"/>
              <w:contextualSpacing/>
              <w:jc w:val="left"/>
              <w:rPr>
                <w:rFonts w:cs="Arial"/>
                <w:sz w:val="20"/>
                <w:szCs w:val="20"/>
                <w:lang w:eastAsia="en-US"/>
              </w:rPr>
            </w:pPr>
            <w:r w:rsidRPr="00570F13">
              <w:rPr>
                <w:rFonts w:cs="Arial"/>
                <w:sz w:val="20"/>
                <w:szCs w:val="20"/>
                <w:lang w:eastAsia="en-US"/>
              </w:rPr>
              <w:t>Green Belt</w:t>
            </w:r>
          </w:p>
          <w:p w14:paraId="1D979F65" w14:textId="47996DF3" w:rsidR="005B6B7F" w:rsidRPr="00AB3EC3" w:rsidRDefault="005B6B7F" w:rsidP="005B6B7F">
            <w:pPr>
              <w:pStyle w:val="ListParagraph"/>
              <w:numPr>
                <w:ilvl w:val="0"/>
                <w:numId w:val="174"/>
              </w:numPr>
              <w:jc w:val="left"/>
              <w:rPr>
                <w:rFonts w:cs="Arial"/>
                <w:sz w:val="20"/>
                <w:szCs w:val="20"/>
                <w:lang w:eastAsia="en-US"/>
              </w:rPr>
            </w:pPr>
            <w:r w:rsidRPr="00AB3EC3">
              <w:rPr>
                <w:rFonts w:cs="Arial"/>
                <w:sz w:val="20"/>
                <w:szCs w:val="20"/>
                <w:lang w:eastAsia="en-US"/>
              </w:rPr>
              <w:t>Against building on Green Belt – especially when the Council cannot prove a statutory need to do so.</w:t>
            </w:r>
          </w:p>
        </w:tc>
        <w:tc>
          <w:tcPr>
            <w:tcW w:w="5528" w:type="dxa"/>
          </w:tcPr>
          <w:p w14:paraId="6234E250" w14:textId="77777777" w:rsidR="005B6B7F" w:rsidRPr="00C61BF1" w:rsidRDefault="005B6B7F" w:rsidP="003D72E2">
            <w:pPr>
              <w:pStyle w:val="ListParagraph"/>
              <w:numPr>
                <w:ilvl w:val="0"/>
                <w:numId w:val="42"/>
              </w:numPr>
              <w:ind w:left="178" w:hanging="178"/>
              <w:jc w:val="left"/>
              <w:rPr>
                <w:rFonts w:cs="Arial"/>
                <w:sz w:val="20"/>
                <w:szCs w:val="20"/>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 xml:space="preserve">Green Belt Exceptional </w:t>
            </w:r>
            <w:r w:rsidRPr="00070E24">
              <w:rPr>
                <w:rFonts w:eastAsia="Times New Roman" w:cs="Arial"/>
                <w:sz w:val="20"/>
                <w:szCs w:val="20"/>
              </w:rPr>
              <w:lastRenderedPageBreak/>
              <w:t>Circumstances</w:t>
            </w:r>
            <w:r>
              <w:rPr>
                <w:rFonts w:eastAsia="Times New Roman" w:cs="Arial"/>
                <w:sz w:val="20"/>
                <w:szCs w:val="20"/>
              </w:rPr>
              <w:t xml:space="preserve">) it is considered there is justification for the release of Green Belt land. </w:t>
            </w:r>
          </w:p>
          <w:p w14:paraId="5CCAAFDE" w14:textId="77777777" w:rsidR="005B6B7F" w:rsidRPr="00570F13" w:rsidRDefault="005B6B7F" w:rsidP="003D72E2">
            <w:pPr>
              <w:jc w:val="left"/>
              <w:rPr>
                <w:rFonts w:cs="Arial"/>
                <w:sz w:val="20"/>
                <w:szCs w:val="20"/>
                <w:lang w:eastAsia="en-US"/>
              </w:rPr>
            </w:pPr>
          </w:p>
        </w:tc>
      </w:tr>
      <w:tr w:rsidR="005B6B7F" w:rsidRPr="00570F13" w14:paraId="10EC3112" w14:textId="77777777" w:rsidTr="005B3F2D">
        <w:trPr>
          <w:trHeight w:val="256"/>
        </w:trPr>
        <w:tc>
          <w:tcPr>
            <w:tcW w:w="1555" w:type="dxa"/>
          </w:tcPr>
          <w:p w14:paraId="6767E381"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Vg</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North of Larch Close, Underwood</w:t>
            </w:r>
          </w:p>
        </w:tc>
        <w:tc>
          <w:tcPr>
            <w:tcW w:w="472" w:type="dxa"/>
          </w:tcPr>
          <w:p w14:paraId="178FBEE2"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2" w:type="dxa"/>
          </w:tcPr>
          <w:p w14:paraId="009A909D"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3" w:type="dxa"/>
          </w:tcPr>
          <w:p w14:paraId="44AA8677"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5CF55C3F"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4BE0BA19" w14:textId="77777777" w:rsidR="005B6B7F" w:rsidRPr="00570F13" w:rsidRDefault="005B6B7F" w:rsidP="005B6B7F">
            <w:pPr>
              <w:numPr>
                <w:ilvl w:val="0"/>
                <w:numId w:val="116"/>
              </w:numPr>
              <w:ind w:left="313"/>
              <w:contextualSpacing/>
              <w:jc w:val="left"/>
              <w:rPr>
                <w:rFonts w:cs="Arial"/>
                <w:sz w:val="20"/>
                <w:szCs w:val="20"/>
                <w:lang w:eastAsia="en-US"/>
              </w:rPr>
            </w:pPr>
            <w:r w:rsidRPr="00570F13">
              <w:rPr>
                <w:rFonts w:cs="Arial"/>
                <w:sz w:val="20"/>
                <w:szCs w:val="20"/>
                <w:lang w:eastAsia="en-US"/>
              </w:rPr>
              <w:t>Green Belt</w:t>
            </w:r>
          </w:p>
          <w:p w14:paraId="0750296D"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Against building on Green Belt – especially when the Council cannot prove a statutory need to do so.</w:t>
            </w:r>
          </w:p>
          <w:p w14:paraId="2951F3FF" w14:textId="77777777" w:rsidR="005B6B7F" w:rsidRPr="00570F13" w:rsidRDefault="005B6B7F" w:rsidP="005B6B7F">
            <w:pPr>
              <w:numPr>
                <w:ilvl w:val="0"/>
                <w:numId w:val="115"/>
              </w:numPr>
              <w:ind w:left="313"/>
              <w:contextualSpacing/>
              <w:jc w:val="left"/>
              <w:rPr>
                <w:rFonts w:cs="Arial"/>
                <w:sz w:val="20"/>
                <w:szCs w:val="20"/>
                <w:lang w:eastAsia="en-US"/>
              </w:rPr>
            </w:pPr>
            <w:r w:rsidRPr="00570F13">
              <w:rPr>
                <w:rFonts w:cs="Arial"/>
                <w:sz w:val="20"/>
                <w:szCs w:val="20"/>
                <w:lang w:eastAsia="en-US"/>
              </w:rPr>
              <w:t>Transport, Highways &amp; Access</w:t>
            </w:r>
          </w:p>
          <w:p w14:paraId="480A365B"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Mansfield Rd/Alfreton Rd/Church Lane/ Main Rd junctions in Underwood need to be considered and especially the access road of Sandhills Rd.</w:t>
            </w:r>
          </w:p>
          <w:p w14:paraId="4AD42E27"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Extra traffic will impact on school Rd and Sandhill Rd.</w:t>
            </w:r>
          </w:p>
          <w:p w14:paraId="48FB79FD"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Concerns over road safety at point on entry to site.</w:t>
            </w:r>
          </w:p>
          <w:p w14:paraId="7283C75C" w14:textId="77777777" w:rsidR="005B6B7F" w:rsidRPr="00570F13" w:rsidRDefault="005B6B7F" w:rsidP="005B6B7F">
            <w:pPr>
              <w:numPr>
                <w:ilvl w:val="0"/>
                <w:numId w:val="115"/>
              </w:numPr>
              <w:ind w:left="313"/>
              <w:contextualSpacing/>
              <w:jc w:val="left"/>
              <w:rPr>
                <w:rFonts w:cs="Arial"/>
                <w:sz w:val="20"/>
                <w:szCs w:val="20"/>
                <w:lang w:eastAsia="en-US"/>
              </w:rPr>
            </w:pPr>
            <w:r w:rsidRPr="00570F13">
              <w:rPr>
                <w:rFonts w:cs="Arial"/>
                <w:sz w:val="20"/>
                <w:szCs w:val="20"/>
                <w:lang w:eastAsia="en-US"/>
              </w:rPr>
              <w:t>Natural Environment</w:t>
            </w:r>
          </w:p>
          <w:p w14:paraId="4483F634"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Site is open countryside which need to be protected from encroachment.</w:t>
            </w:r>
          </w:p>
          <w:p w14:paraId="15890462"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Request that the present and surrounding biodiversity is not only protected but added to.</w:t>
            </w:r>
          </w:p>
          <w:p w14:paraId="4479CEC3" w14:textId="77777777" w:rsidR="005B6B7F" w:rsidRPr="00570F13" w:rsidRDefault="005B6B7F" w:rsidP="005B6B7F">
            <w:pPr>
              <w:numPr>
                <w:ilvl w:val="0"/>
                <w:numId w:val="115"/>
              </w:numPr>
              <w:ind w:left="313"/>
              <w:contextualSpacing/>
              <w:jc w:val="left"/>
              <w:rPr>
                <w:rFonts w:cs="Arial"/>
                <w:sz w:val="20"/>
                <w:szCs w:val="20"/>
                <w:lang w:eastAsia="en-US"/>
              </w:rPr>
            </w:pPr>
            <w:r w:rsidRPr="00570F13">
              <w:rPr>
                <w:rFonts w:cs="Arial"/>
                <w:sz w:val="20"/>
                <w:szCs w:val="20"/>
                <w:lang w:eastAsia="en-US"/>
              </w:rPr>
              <w:t>Other Objection/Comments</w:t>
            </w:r>
          </w:p>
          <w:p w14:paraId="0FFDDA4C"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Public clarification that it is the Council that allocates land for development and not the Neighbourhood Plan.</w:t>
            </w:r>
          </w:p>
          <w:p w14:paraId="18AC45B7"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Concerns over land contamination.</w:t>
            </w:r>
          </w:p>
          <w:p w14:paraId="23FB487C"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Loss of light.</w:t>
            </w:r>
          </w:p>
          <w:p w14:paraId="7A189010" w14:textId="77777777" w:rsidR="005B6B7F" w:rsidRPr="00570F13" w:rsidRDefault="005B6B7F" w:rsidP="005B6B7F">
            <w:pPr>
              <w:jc w:val="left"/>
              <w:rPr>
                <w:rFonts w:cs="Arial"/>
                <w:sz w:val="20"/>
                <w:szCs w:val="20"/>
                <w:lang w:eastAsia="en-US"/>
              </w:rPr>
            </w:pPr>
          </w:p>
          <w:p w14:paraId="1B5BBFE8"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29DDF821" w14:textId="77777777" w:rsidR="005B6B7F" w:rsidRPr="00570F13" w:rsidRDefault="005B6B7F" w:rsidP="005B6B7F">
            <w:pPr>
              <w:numPr>
                <w:ilvl w:val="0"/>
                <w:numId w:val="115"/>
              </w:numPr>
              <w:ind w:left="322" w:hanging="284"/>
              <w:contextualSpacing/>
              <w:jc w:val="left"/>
              <w:rPr>
                <w:rFonts w:cs="Arial"/>
                <w:sz w:val="20"/>
                <w:szCs w:val="20"/>
                <w:lang w:eastAsia="en-US"/>
              </w:rPr>
            </w:pPr>
            <w:r w:rsidRPr="00570F13">
              <w:rPr>
                <w:rFonts w:cs="Arial"/>
                <w:sz w:val="20"/>
                <w:szCs w:val="20"/>
                <w:lang w:eastAsia="en-US"/>
              </w:rPr>
              <w:t>Exceptional circumstance to warrant the release of Green Belt – helps meet housing needs.</w:t>
            </w:r>
          </w:p>
          <w:p w14:paraId="4384E374" w14:textId="77777777" w:rsidR="005B6B7F" w:rsidRPr="00570F13" w:rsidRDefault="005B6B7F" w:rsidP="005B6B7F">
            <w:pPr>
              <w:numPr>
                <w:ilvl w:val="0"/>
                <w:numId w:val="115"/>
              </w:numPr>
              <w:ind w:left="322" w:hanging="284"/>
              <w:contextualSpacing/>
              <w:jc w:val="left"/>
              <w:rPr>
                <w:rFonts w:cs="Arial"/>
                <w:sz w:val="20"/>
                <w:szCs w:val="20"/>
                <w:lang w:eastAsia="en-US"/>
              </w:rPr>
            </w:pPr>
            <w:r w:rsidRPr="00570F13">
              <w:rPr>
                <w:rFonts w:cs="Arial"/>
                <w:sz w:val="20"/>
                <w:szCs w:val="20"/>
                <w:lang w:eastAsia="en-US"/>
              </w:rPr>
              <w:lastRenderedPageBreak/>
              <w:t>Logical extension to Underwood and comprises previously developed land.</w:t>
            </w:r>
          </w:p>
          <w:p w14:paraId="5C16AE55" w14:textId="77777777" w:rsidR="005B6B7F" w:rsidRPr="00570F13" w:rsidRDefault="005B6B7F" w:rsidP="005B6B7F">
            <w:pPr>
              <w:numPr>
                <w:ilvl w:val="0"/>
                <w:numId w:val="115"/>
              </w:numPr>
              <w:ind w:left="322" w:hanging="284"/>
              <w:contextualSpacing/>
              <w:jc w:val="left"/>
              <w:rPr>
                <w:rFonts w:cs="Arial"/>
                <w:sz w:val="20"/>
                <w:szCs w:val="20"/>
                <w:lang w:eastAsia="en-US"/>
              </w:rPr>
            </w:pPr>
            <w:r w:rsidRPr="00570F13">
              <w:rPr>
                <w:rFonts w:cs="Arial"/>
                <w:sz w:val="20"/>
                <w:szCs w:val="20"/>
                <w:lang w:eastAsia="en-US"/>
              </w:rPr>
              <w:t>Proposed new Green Belt boundary will follow a more logical defensible boundary than existing.</w:t>
            </w:r>
          </w:p>
          <w:p w14:paraId="6D2AE0DF" w14:textId="77777777" w:rsidR="005B6B7F" w:rsidRPr="00570F13" w:rsidRDefault="005B6B7F" w:rsidP="005B6B7F">
            <w:pPr>
              <w:numPr>
                <w:ilvl w:val="0"/>
                <w:numId w:val="115"/>
              </w:numPr>
              <w:ind w:left="322" w:hanging="284"/>
              <w:contextualSpacing/>
              <w:jc w:val="left"/>
              <w:rPr>
                <w:rFonts w:cs="Arial"/>
                <w:sz w:val="20"/>
                <w:szCs w:val="20"/>
                <w:lang w:eastAsia="en-US"/>
              </w:rPr>
            </w:pPr>
            <w:r w:rsidRPr="00570F13">
              <w:rPr>
                <w:rFonts w:cs="Arial"/>
                <w:sz w:val="20"/>
                <w:szCs w:val="20"/>
                <w:lang w:eastAsia="en-US"/>
              </w:rPr>
              <w:t>Convenient to local services and facilities and strategic highway network.</w:t>
            </w:r>
          </w:p>
          <w:p w14:paraId="5AD86601" w14:textId="025854C8" w:rsidR="005B6B7F" w:rsidRPr="00AB3EC3" w:rsidRDefault="005B6B7F" w:rsidP="005B6B7F">
            <w:pPr>
              <w:numPr>
                <w:ilvl w:val="0"/>
                <w:numId w:val="115"/>
              </w:numPr>
              <w:ind w:left="322" w:hanging="284"/>
              <w:contextualSpacing/>
              <w:jc w:val="left"/>
              <w:rPr>
                <w:rFonts w:cs="Arial"/>
                <w:sz w:val="20"/>
                <w:szCs w:val="20"/>
                <w:lang w:eastAsia="en-US"/>
              </w:rPr>
            </w:pPr>
            <w:r w:rsidRPr="00570F13">
              <w:rPr>
                <w:rFonts w:cs="Arial"/>
                <w:sz w:val="20"/>
                <w:szCs w:val="20"/>
                <w:lang w:eastAsia="en-US"/>
              </w:rPr>
              <w:t>Natural growth of the village.</w:t>
            </w:r>
          </w:p>
        </w:tc>
        <w:tc>
          <w:tcPr>
            <w:tcW w:w="5528" w:type="dxa"/>
          </w:tcPr>
          <w:p w14:paraId="1057A288" w14:textId="77777777" w:rsidR="005B6B7F" w:rsidRPr="00C61BF1" w:rsidRDefault="005B6B7F" w:rsidP="003D72E2">
            <w:pPr>
              <w:pStyle w:val="ListParagraph"/>
              <w:numPr>
                <w:ilvl w:val="0"/>
                <w:numId w:val="42"/>
              </w:numPr>
              <w:ind w:left="178" w:hanging="178"/>
              <w:jc w:val="left"/>
              <w:rPr>
                <w:rFonts w:cs="Arial"/>
                <w:sz w:val="20"/>
                <w:szCs w:val="20"/>
              </w:rPr>
            </w:pPr>
            <w:r w:rsidRPr="00070E24">
              <w:rPr>
                <w:rFonts w:eastAsia="Times New Roman" w:cs="Arial"/>
                <w:sz w:val="20"/>
                <w:szCs w:val="20"/>
              </w:rPr>
              <w:lastRenderedPageBreak/>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3F312F04" w14:textId="77777777" w:rsidR="005B6B7F" w:rsidRPr="00870C26" w:rsidRDefault="005B6B7F" w:rsidP="003D72E2">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5CE5713C" w14:textId="77777777" w:rsidR="005B6B7F" w:rsidRPr="003A6951"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69360142" w14:textId="77777777" w:rsidR="005B6B7F" w:rsidRDefault="005B6B7F" w:rsidP="003D72E2">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xml:space="preserve">. </w:t>
            </w:r>
            <w:r w:rsidRPr="00C61BF1">
              <w:rPr>
                <w:rFonts w:cs="Arial"/>
                <w:sz w:val="20"/>
                <w:szCs w:val="20"/>
              </w:rPr>
              <w:t xml:space="preserve">It is necessary for any development to demonstrate biodiversity net gain which is anticipated to become a legislative requirement in Autumn 2023.  As part of any </w:t>
            </w:r>
            <w:r w:rsidRPr="00C61BF1">
              <w:rPr>
                <w:rFonts w:cs="Arial"/>
                <w:sz w:val="20"/>
                <w:szCs w:val="20"/>
              </w:rPr>
              <w:lastRenderedPageBreak/>
              <w:t>development trees and hedgerows will be retained as far as possible, recognising the impact they can have in relation to design, climate change and pollution.</w:t>
            </w:r>
          </w:p>
          <w:p w14:paraId="1B02ECBF" w14:textId="58017E05" w:rsidR="005B6B7F" w:rsidRPr="00841A4E" w:rsidRDefault="005B6B7F" w:rsidP="003D72E2">
            <w:pPr>
              <w:pStyle w:val="ListParagraph"/>
              <w:numPr>
                <w:ilvl w:val="0"/>
                <w:numId w:val="42"/>
              </w:numPr>
              <w:ind w:left="178" w:hanging="178"/>
              <w:jc w:val="left"/>
              <w:rPr>
                <w:rFonts w:cs="Arial"/>
                <w:sz w:val="20"/>
                <w:szCs w:val="20"/>
              </w:rPr>
            </w:pPr>
            <w:r>
              <w:rPr>
                <w:rFonts w:cs="Arial"/>
                <w:sz w:val="20"/>
                <w:szCs w:val="20"/>
              </w:rPr>
              <w:t xml:space="preserve">The </w:t>
            </w:r>
            <w:proofErr w:type="spellStart"/>
            <w:r>
              <w:rPr>
                <w:rFonts w:cs="Arial"/>
                <w:sz w:val="20"/>
                <w:szCs w:val="20"/>
              </w:rPr>
              <w:t>JUSt</w:t>
            </w:r>
            <w:proofErr w:type="spellEnd"/>
            <w:r>
              <w:rPr>
                <w:rFonts w:cs="Arial"/>
                <w:sz w:val="20"/>
                <w:szCs w:val="20"/>
              </w:rPr>
              <w:t xml:space="preserve"> Neighbourhood Plan does not allocate any sites for development. National planning policy requires that </w:t>
            </w:r>
            <w:r w:rsidRPr="00621670">
              <w:rPr>
                <w:rFonts w:cs="Arial"/>
                <w:sz w:val="20"/>
                <w:szCs w:val="20"/>
              </w:rPr>
              <w:t xml:space="preserve">policies in local plans should be reviewed to assess whether they need updating at least once every 5 </w:t>
            </w:r>
            <w:proofErr w:type="gramStart"/>
            <w:r w:rsidRPr="00621670">
              <w:rPr>
                <w:rFonts w:cs="Arial"/>
                <w:sz w:val="20"/>
                <w:szCs w:val="20"/>
              </w:rPr>
              <w:t>years, and</w:t>
            </w:r>
            <w:proofErr w:type="gramEnd"/>
            <w:r w:rsidRPr="00621670">
              <w:rPr>
                <w:rFonts w:cs="Arial"/>
                <w:sz w:val="20"/>
                <w:szCs w:val="20"/>
              </w:rPr>
              <w:t xml:space="preserve"> should then be updated as necessary.</w:t>
            </w:r>
            <w:r>
              <w:rPr>
                <w:rFonts w:cs="Arial"/>
                <w:sz w:val="20"/>
                <w:szCs w:val="20"/>
              </w:rPr>
              <w:t xml:space="preserve">  As such the Local Plan, once adopted, sets out strategic policies which the </w:t>
            </w:r>
            <w:proofErr w:type="spellStart"/>
            <w:r>
              <w:rPr>
                <w:rFonts w:cs="Arial"/>
                <w:sz w:val="20"/>
                <w:szCs w:val="20"/>
              </w:rPr>
              <w:t>JUSt</w:t>
            </w:r>
            <w:proofErr w:type="spellEnd"/>
            <w:r>
              <w:rPr>
                <w:rFonts w:cs="Arial"/>
                <w:sz w:val="20"/>
                <w:szCs w:val="20"/>
              </w:rPr>
              <w:t xml:space="preserve"> Neighbourhood Plan would need to consider in updating the Neighbourhood Plan.</w:t>
            </w:r>
          </w:p>
          <w:p w14:paraId="3ACE219C" w14:textId="3F73069E" w:rsidR="005B6B7F" w:rsidRPr="00570F13" w:rsidRDefault="005B6B7F" w:rsidP="003D72E2">
            <w:pPr>
              <w:jc w:val="left"/>
              <w:rPr>
                <w:rFonts w:cs="Arial"/>
                <w:sz w:val="20"/>
                <w:szCs w:val="20"/>
                <w:lang w:eastAsia="en-US"/>
              </w:rPr>
            </w:pPr>
          </w:p>
        </w:tc>
      </w:tr>
      <w:tr w:rsidR="005B6B7F" w:rsidRPr="00570F13" w14:paraId="2295AF26" w14:textId="77777777" w:rsidTr="005B3F2D">
        <w:trPr>
          <w:trHeight w:val="256"/>
        </w:trPr>
        <w:tc>
          <w:tcPr>
            <w:tcW w:w="1555" w:type="dxa"/>
          </w:tcPr>
          <w:p w14:paraId="5023396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Vh</w:t>
            </w:r>
            <w:r w:rsidRPr="00570F13">
              <w:rPr>
                <w:rFonts w:cs="Arial"/>
                <w:color w:val="000000"/>
                <w:sz w:val="20"/>
                <w:szCs w:val="20"/>
                <w:lang w:eastAsia="en-US"/>
              </w:rPr>
              <w:t xml:space="preserve">  </w:t>
            </w:r>
            <w:r w:rsidRPr="00570F13">
              <w:rPr>
                <w:rFonts w:eastAsia="Times New Roman" w:cs="Arial"/>
                <w:color w:val="000000"/>
                <w:sz w:val="20"/>
                <w:szCs w:val="20"/>
              </w:rPr>
              <w:t>Rear</w:t>
            </w:r>
            <w:proofErr w:type="gramEnd"/>
            <w:r w:rsidRPr="00570F13">
              <w:rPr>
                <w:rFonts w:eastAsia="Times New Roman" w:cs="Arial"/>
                <w:color w:val="000000"/>
                <w:sz w:val="20"/>
                <w:szCs w:val="20"/>
              </w:rPr>
              <w:t xml:space="preserve"> of 64-82 Church Lane, Underwood</w:t>
            </w:r>
          </w:p>
        </w:tc>
        <w:tc>
          <w:tcPr>
            <w:tcW w:w="472" w:type="dxa"/>
          </w:tcPr>
          <w:p w14:paraId="725D472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7F7EB7B8"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3B5AFC10"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2C84D325"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7EA50A67" w14:textId="77777777" w:rsidR="005B6B7F" w:rsidRPr="00570F13" w:rsidRDefault="005B6B7F" w:rsidP="005B6B7F">
            <w:pPr>
              <w:numPr>
                <w:ilvl w:val="0"/>
                <w:numId w:val="118"/>
              </w:numPr>
              <w:ind w:left="172" w:hanging="172"/>
              <w:contextualSpacing/>
              <w:jc w:val="left"/>
              <w:rPr>
                <w:rFonts w:cs="Arial"/>
                <w:sz w:val="20"/>
                <w:szCs w:val="20"/>
                <w:lang w:eastAsia="en-US"/>
              </w:rPr>
            </w:pPr>
            <w:r w:rsidRPr="00570F13">
              <w:rPr>
                <w:rFonts w:cs="Arial"/>
                <w:sz w:val="20"/>
                <w:szCs w:val="20"/>
                <w:lang w:eastAsia="en-US"/>
              </w:rPr>
              <w:t>Transport, Highways &amp; Access</w:t>
            </w:r>
          </w:p>
          <w:p w14:paraId="6C540236" w14:textId="25351471" w:rsidR="005B6B7F" w:rsidRPr="00AB3EC3" w:rsidRDefault="005B6B7F" w:rsidP="005B6B7F">
            <w:pPr>
              <w:numPr>
                <w:ilvl w:val="0"/>
                <w:numId w:val="119"/>
              </w:numPr>
              <w:ind w:left="597"/>
              <w:contextualSpacing/>
              <w:jc w:val="left"/>
              <w:rPr>
                <w:rFonts w:cs="Arial"/>
                <w:sz w:val="20"/>
                <w:szCs w:val="20"/>
                <w:lang w:eastAsia="en-US"/>
              </w:rPr>
            </w:pPr>
            <w:r w:rsidRPr="00570F13">
              <w:rPr>
                <w:rFonts w:cs="Arial"/>
                <w:sz w:val="20"/>
                <w:szCs w:val="20"/>
                <w:lang w:eastAsia="en-US"/>
              </w:rPr>
              <w:t>Church Lane Underwood cannot cope with the increase in traffic that would come with an additional 10 houses to be accessed from between numbers 82 &amp; 84.</w:t>
            </w:r>
          </w:p>
        </w:tc>
        <w:tc>
          <w:tcPr>
            <w:tcW w:w="5528" w:type="dxa"/>
          </w:tcPr>
          <w:p w14:paraId="6DE5C3CE" w14:textId="4B582463" w:rsidR="005B6B7F" w:rsidRPr="00744C4C"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tc>
      </w:tr>
      <w:tr w:rsidR="005B6B7F" w:rsidRPr="00570F13" w14:paraId="699278B1" w14:textId="77777777" w:rsidTr="005B3F2D">
        <w:trPr>
          <w:trHeight w:val="256"/>
        </w:trPr>
        <w:tc>
          <w:tcPr>
            <w:tcW w:w="1555" w:type="dxa"/>
          </w:tcPr>
          <w:p w14:paraId="636CFB47"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H1Vi</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Westdale</w:t>
            </w:r>
            <w:proofErr w:type="spellEnd"/>
            <w:r w:rsidRPr="00570F13">
              <w:rPr>
                <w:rFonts w:eastAsia="Times New Roman" w:cs="Arial"/>
                <w:color w:val="000000"/>
                <w:sz w:val="20"/>
                <w:szCs w:val="20"/>
              </w:rPr>
              <w:t xml:space="preserve"> Road, </w:t>
            </w:r>
            <w:proofErr w:type="spellStart"/>
            <w:r w:rsidRPr="00570F13">
              <w:rPr>
                <w:rFonts w:eastAsia="Times New Roman" w:cs="Arial"/>
                <w:color w:val="000000"/>
                <w:sz w:val="20"/>
                <w:szCs w:val="20"/>
              </w:rPr>
              <w:t>Jacksdale</w:t>
            </w:r>
            <w:proofErr w:type="spellEnd"/>
          </w:p>
        </w:tc>
        <w:tc>
          <w:tcPr>
            <w:tcW w:w="472" w:type="dxa"/>
          </w:tcPr>
          <w:p w14:paraId="66F0AEA7"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3A693108"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708ADD1D"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1A51A03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487D23FE"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Flooding</w:t>
            </w:r>
          </w:p>
          <w:p w14:paraId="03DAAD54" w14:textId="77777777" w:rsidR="005B6B7F" w:rsidRPr="00570F13" w:rsidRDefault="005B6B7F" w:rsidP="005B6B7F">
            <w:pPr>
              <w:numPr>
                <w:ilvl w:val="0"/>
                <w:numId w:val="114"/>
              </w:numPr>
              <w:ind w:left="597"/>
              <w:contextualSpacing/>
              <w:jc w:val="left"/>
              <w:rPr>
                <w:rFonts w:cs="Arial"/>
                <w:sz w:val="20"/>
                <w:szCs w:val="20"/>
                <w:lang w:eastAsia="en-US"/>
              </w:rPr>
            </w:pPr>
            <w:r w:rsidRPr="00570F13">
              <w:rPr>
                <w:rFonts w:cs="Arial"/>
                <w:sz w:val="20"/>
                <w:szCs w:val="20"/>
                <w:lang w:eastAsia="en-US"/>
              </w:rPr>
              <w:t>Proposal would increase the amount of rainwater and surface water flowing down into Cumberland Close opposite the site. Adequate drainage required.</w:t>
            </w:r>
          </w:p>
          <w:p w14:paraId="77383220" w14:textId="77777777" w:rsidR="005B6B7F" w:rsidRPr="00570F13" w:rsidRDefault="005B6B7F" w:rsidP="005B6B7F">
            <w:pPr>
              <w:numPr>
                <w:ilvl w:val="0"/>
                <w:numId w:val="118"/>
              </w:numPr>
              <w:ind w:left="172" w:hanging="172"/>
              <w:contextualSpacing/>
              <w:jc w:val="left"/>
              <w:rPr>
                <w:rFonts w:cs="Arial"/>
                <w:sz w:val="20"/>
                <w:szCs w:val="20"/>
                <w:lang w:eastAsia="en-US"/>
              </w:rPr>
            </w:pPr>
            <w:r w:rsidRPr="00570F13">
              <w:rPr>
                <w:rFonts w:cs="Arial"/>
                <w:sz w:val="20"/>
                <w:szCs w:val="20"/>
                <w:lang w:eastAsia="en-US"/>
              </w:rPr>
              <w:t>Transport, Highways &amp; Access</w:t>
            </w:r>
          </w:p>
          <w:p w14:paraId="41E7E1D2" w14:textId="77777777" w:rsidR="005B6B7F" w:rsidRPr="00570F13" w:rsidRDefault="005B6B7F" w:rsidP="005B6B7F">
            <w:pPr>
              <w:numPr>
                <w:ilvl w:val="0"/>
                <w:numId w:val="119"/>
              </w:numPr>
              <w:ind w:left="597"/>
              <w:contextualSpacing/>
              <w:jc w:val="left"/>
              <w:rPr>
                <w:rFonts w:cs="Arial"/>
                <w:sz w:val="20"/>
                <w:szCs w:val="20"/>
                <w:lang w:eastAsia="en-US"/>
              </w:rPr>
            </w:pPr>
            <w:r w:rsidRPr="00570F13">
              <w:rPr>
                <w:rFonts w:cs="Arial"/>
                <w:sz w:val="20"/>
                <w:szCs w:val="20"/>
                <w:lang w:eastAsia="en-US"/>
              </w:rPr>
              <w:t>The estate cannot support any more traffic.</w:t>
            </w:r>
          </w:p>
          <w:p w14:paraId="77CF1A37"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Natural Environment</w:t>
            </w:r>
          </w:p>
          <w:p w14:paraId="5F2DA385"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Loss of open space.</w:t>
            </w:r>
          </w:p>
          <w:p w14:paraId="74E702C0"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Loss of wildlife and habitat.</w:t>
            </w:r>
          </w:p>
          <w:p w14:paraId="5D616CFE"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Infrastructure</w:t>
            </w:r>
          </w:p>
          <w:p w14:paraId="625440DB" w14:textId="64293ED7" w:rsidR="005B6B7F" w:rsidRPr="00AB3EC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Village doctors and dentist cannot deal with what already exists.</w:t>
            </w:r>
          </w:p>
        </w:tc>
        <w:tc>
          <w:tcPr>
            <w:tcW w:w="5528" w:type="dxa"/>
          </w:tcPr>
          <w:p w14:paraId="0E801250" w14:textId="77777777" w:rsidR="005B6B7F" w:rsidRPr="00744C4C"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71C82A47" w14:textId="77777777" w:rsidR="005B6B7F" w:rsidRPr="00744C4C" w:rsidRDefault="005B6B7F" w:rsidP="003D72E2">
            <w:pPr>
              <w:pStyle w:val="ListParagraph"/>
              <w:numPr>
                <w:ilvl w:val="0"/>
                <w:numId w:val="42"/>
              </w:numPr>
              <w:ind w:left="178" w:hanging="178"/>
              <w:jc w:val="left"/>
              <w:rPr>
                <w:rFonts w:cs="Arial"/>
                <w:sz w:val="20"/>
                <w:szCs w:val="20"/>
              </w:rPr>
            </w:pPr>
            <w:r w:rsidRPr="00744C4C">
              <w:rPr>
                <w:rFonts w:eastAsia="Times New Roman" w:cs="Arial"/>
                <w:sz w:val="20"/>
                <w:szCs w:val="20"/>
              </w:rPr>
              <w:t>The Council has worked closely with the Highway Authority throughout the site selection process. A Transport Study has been commissioned to fully understand the transport implication of the draft Local Plan proposals and identify what mitigation measures are necessary.</w:t>
            </w:r>
            <w:r w:rsidRPr="00870C26">
              <w:rPr>
                <w:rFonts w:eastAsia="Times New Roman" w:cs="Arial"/>
                <w:sz w:val="20"/>
                <w:szCs w:val="20"/>
              </w:rPr>
              <w:t xml:space="preserve"> </w:t>
            </w:r>
          </w:p>
          <w:p w14:paraId="777CBD9B" w14:textId="75845BF1" w:rsidR="005B6B7F" w:rsidRPr="00870C26" w:rsidRDefault="005B6B7F" w:rsidP="003D72E2">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w:t>
            </w:r>
            <w:r w:rsidRPr="00870C26">
              <w:rPr>
                <w:rFonts w:eastAsia="Times New Roman" w:cs="Arial"/>
                <w:sz w:val="20"/>
                <w:szCs w:val="20"/>
              </w:rPr>
              <w:lastRenderedPageBreak/>
              <w:t xml:space="preserve">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5548EBFF" w14:textId="6EB14CE1" w:rsidR="005B6B7F" w:rsidRPr="00744C4C" w:rsidRDefault="005B6B7F" w:rsidP="003D72E2">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xml:space="preserve">. </w:t>
            </w:r>
            <w:r w:rsidRPr="00C61BF1">
              <w:rPr>
                <w:rFonts w:cs="Arial"/>
                <w:sz w:val="20"/>
                <w:szCs w:val="20"/>
              </w:rPr>
              <w:t>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tc>
      </w:tr>
    </w:tbl>
    <w:p w14:paraId="4DCD0F8C" w14:textId="1FB01088" w:rsidR="00070ED8" w:rsidRDefault="00070ED8" w:rsidP="00DC4BC9">
      <w:pPr>
        <w:autoSpaceDE w:val="0"/>
        <w:autoSpaceDN w:val="0"/>
        <w:adjustRightInd w:val="0"/>
        <w:spacing w:after="0" w:line="240" w:lineRule="auto"/>
        <w:jc w:val="left"/>
      </w:pPr>
    </w:p>
    <w:p w14:paraId="4076F717" w14:textId="7D1DBB60" w:rsidR="00487E25" w:rsidRDefault="00487E25" w:rsidP="00DC4BC9">
      <w:pPr>
        <w:autoSpaceDE w:val="0"/>
        <w:autoSpaceDN w:val="0"/>
        <w:adjustRightInd w:val="0"/>
        <w:spacing w:after="0" w:line="240" w:lineRule="auto"/>
        <w:jc w:val="left"/>
      </w:pPr>
      <w:r>
        <w:br w:type="page"/>
      </w:r>
    </w:p>
    <w:p w14:paraId="1B335BC5" w14:textId="77777777" w:rsidR="004C3387" w:rsidRPr="004C3387" w:rsidRDefault="004C3387" w:rsidP="004C3387">
      <w:pPr>
        <w:suppressAutoHyphens/>
        <w:autoSpaceDE w:val="0"/>
        <w:autoSpaceDN w:val="0"/>
        <w:adjustRightInd w:val="0"/>
        <w:spacing w:after="0" w:line="240" w:lineRule="auto"/>
        <w:ind w:left="426"/>
        <w:jc w:val="left"/>
        <w:textAlignment w:val="baseline"/>
        <w:rPr>
          <w:rFonts w:eastAsia="Calibri" w:cs="Arial"/>
          <w:szCs w:val="24"/>
          <w:lang w:eastAsia="en-US"/>
        </w:rPr>
      </w:pPr>
    </w:p>
    <w:p w14:paraId="40E3094F" w14:textId="33F0204D" w:rsidR="00786B63" w:rsidRPr="009E0226" w:rsidRDefault="00786B63"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r w:rsidRPr="009E0226">
        <w:rPr>
          <w:rFonts w:eastAsia="Times New Roman" w:cs="Arial"/>
          <w:szCs w:val="24"/>
        </w:rPr>
        <w:t xml:space="preserve">Table </w:t>
      </w:r>
      <w:r w:rsidR="004C3387" w:rsidRPr="009E0226">
        <w:rPr>
          <w:rFonts w:eastAsia="Times New Roman" w:cs="Arial"/>
          <w:szCs w:val="24"/>
        </w:rPr>
        <w:t>11</w:t>
      </w:r>
      <w:r w:rsidR="00AA7F1F" w:rsidRPr="009E0226">
        <w:rPr>
          <w:rFonts w:eastAsia="Times New Roman" w:cs="Arial"/>
          <w:szCs w:val="24"/>
        </w:rPr>
        <w:t>b</w:t>
      </w:r>
      <w:r w:rsidR="00505187" w:rsidRPr="009E0226">
        <w:rPr>
          <w:rFonts w:eastAsia="Times New Roman" w:cs="Arial"/>
          <w:szCs w:val="24"/>
        </w:rPr>
        <w:t xml:space="preserve"> </w:t>
      </w:r>
      <w:r w:rsidRPr="009E0226">
        <w:rPr>
          <w:rFonts w:eastAsia="Times New Roman" w:cs="Arial"/>
          <w:szCs w:val="24"/>
        </w:rPr>
        <w:t xml:space="preserve">sets out the main aspects identified by the respondents from the consultation for the remaining housing related development management policies.  Further details regarding individual representations and the Council’s response can be </w:t>
      </w:r>
      <w:r w:rsidRPr="003D72E2">
        <w:rPr>
          <w:rFonts w:eastAsia="Times New Roman" w:cs="Arial"/>
          <w:szCs w:val="24"/>
        </w:rPr>
        <w:t xml:space="preserve">found in Appendix </w:t>
      </w:r>
      <w:r w:rsidR="005A07C5" w:rsidRPr="003D72E2">
        <w:rPr>
          <w:rFonts w:eastAsia="Times New Roman" w:cs="Arial"/>
          <w:szCs w:val="24"/>
        </w:rPr>
        <w:t>6</w:t>
      </w:r>
      <w:r w:rsidRPr="003D72E2">
        <w:rPr>
          <w:rFonts w:eastAsia="Times New Roman" w:cs="Arial"/>
          <w:szCs w:val="24"/>
        </w:rPr>
        <w:t xml:space="preserve">. </w:t>
      </w:r>
    </w:p>
    <w:p w14:paraId="5DD167ED" w14:textId="24D8A07A" w:rsidR="00786B63" w:rsidRDefault="00786B63" w:rsidP="00DC4BC9">
      <w:pPr>
        <w:autoSpaceDE w:val="0"/>
        <w:autoSpaceDN w:val="0"/>
        <w:adjustRightInd w:val="0"/>
        <w:spacing w:after="0" w:line="240" w:lineRule="auto"/>
        <w:jc w:val="left"/>
      </w:pPr>
    </w:p>
    <w:p w14:paraId="259130EE" w14:textId="1233BA73" w:rsidR="00505187" w:rsidRPr="00505187" w:rsidRDefault="00505187" w:rsidP="00DC4BC9">
      <w:pPr>
        <w:autoSpaceDE w:val="0"/>
        <w:autoSpaceDN w:val="0"/>
        <w:adjustRightInd w:val="0"/>
        <w:spacing w:after="0" w:line="240" w:lineRule="auto"/>
        <w:jc w:val="left"/>
        <w:rPr>
          <w:b/>
          <w:bCs/>
        </w:rPr>
      </w:pPr>
      <w:r w:rsidRPr="00505187">
        <w:rPr>
          <w:b/>
          <w:bCs/>
        </w:rPr>
        <w:t xml:space="preserve">Table </w:t>
      </w:r>
      <w:r w:rsidR="004C3387">
        <w:rPr>
          <w:b/>
          <w:bCs/>
        </w:rPr>
        <w:t>11</w:t>
      </w:r>
      <w:r w:rsidR="00AA7F1F">
        <w:rPr>
          <w:b/>
          <w:bCs/>
        </w:rPr>
        <w:t>b</w:t>
      </w:r>
    </w:p>
    <w:p w14:paraId="063D411D" w14:textId="77777777" w:rsidR="00505187" w:rsidRDefault="00505187" w:rsidP="00DC4BC9">
      <w:pPr>
        <w:autoSpaceDE w:val="0"/>
        <w:autoSpaceDN w:val="0"/>
        <w:adjustRightInd w:val="0"/>
        <w:spacing w:after="0" w:line="240" w:lineRule="auto"/>
        <w:jc w:val="left"/>
      </w:pPr>
    </w:p>
    <w:tbl>
      <w:tblPr>
        <w:tblStyle w:val="TableGrid"/>
        <w:tblW w:w="14312" w:type="dxa"/>
        <w:tblLayout w:type="fixed"/>
        <w:tblLook w:val="04A0" w:firstRow="1" w:lastRow="0" w:firstColumn="1" w:lastColumn="0" w:noHBand="0" w:noVBand="1"/>
      </w:tblPr>
      <w:tblGrid>
        <w:gridCol w:w="2405"/>
        <w:gridCol w:w="519"/>
        <w:gridCol w:w="520"/>
        <w:gridCol w:w="520"/>
        <w:gridCol w:w="567"/>
        <w:gridCol w:w="5387"/>
        <w:gridCol w:w="4394"/>
      </w:tblGrid>
      <w:tr w:rsidR="002651D7" w:rsidRPr="00FC79EE" w14:paraId="45073889" w14:textId="77777777" w:rsidTr="00A117D2">
        <w:trPr>
          <w:cantSplit/>
          <w:trHeight w:val="1313"/>
          <w:tblHeader/>
        </w:trPr>
        <w:tc>
          <w:tcPr>
            <w:tcW w:w="2405" w:type="dxa"/>
          </w:tcPr>
          <w:p w14:paraId="21526326" w14:textId="77777777" w:rsidR="002651D7" w:rsidRPr="00FC79EE" w:rsidRDefault="002651D7" w:rsidP="003B5784">
            <w:pPr>
              <w:rPr>
                <w:rFonts w:cs="Arial"/>
                <w:b/>
                <w:bCs/>
                <w:sz w:val="20"/>
                <w:szCs w:val="20"/>
              </w:rPr>
            </w:pPr>
          </w:p>
        </w:tc>
        <w:tc>
          <w:tcPr>
            <w:tcW w:w="519" w:type="dxa"/>
            <w:textDirection w:val="btLr"/>
            <w:vAlign w:val="center"/>
          </w:tcPr>
          <w:p w14:paraId="70B2753B" w14:textId="77777777" w:rsidR="002651D7" w:rsidRPr="00FC79EE" w:rsidRDefault="002651D7" w:rsidP="003B5784">
            <w:pPr>
              <w:ind w:left="113" w:right="113"/>
              <w:jc w:val="left"/>
              <w:rPr>
                <w:rFonts w:cs="Arial"/>
                <w:b/>
                <w:bCs/>
                <w:sz w:val="20"/>
                <w:szCs w:val="20"/>
              </w:rPr>
            </w:pPr>
            <w:r w:rsidRPr="00FC79EE">
              <w:rPr>
                <w:rFonts w:cs="Arial"/>
                <w:b/>
                <w:bCs/>
                <w:sz w:val="20"/>
                <w:szCs w:val="20"/>
              </w:rPr>
              <w:t>Support</w:t>
            </w:r>
          </w:p>
        </w:tc>
        <w:tc>
          <w:tcPr>
            <w:tcW w:w="520" w:type="dxa"/>
            <w:textDirection w:val="btLr"/>
            <w:vAlign w:val="center"/>
          </w:tcPr>
          <w:p w14:paraId="09483CC4" w14:textId="77777777" w:rsidR="002651D7" w:rsidRPr="00FC79EE" w:rsidRDefault="002651D7" w:rsidP="003B5784">
            <w:pPr>
              <w:ind w:left="113" w:right="113"/>
              <w:jc w:val="left"/>
              <w:rPr>
                <w:rFonts w:cs="Arial"/>
                <w:b/>
                <w:bCs/>
                <w:sz w:val="20"/>
                <w:szCs w:val="20"/>
              </w:rPr>
            </w:pPr>
            <w:r w:rsidRPr="00FC79EE">
              <w:rPr>
                <w:rFonts w:cs="Arial"/>
                <w:b/>
                <w:bCs/>
                <w:sz w:val="20"/>
                <w:szCs w:val="20"/>
              </w:rPr>
              <w:t>Objection</w:t>
            </w:r>
          </w:p>
        </w:tc>
        <w:tc>
          <w:tcPr>
            <w:tcW w:w="520" w:type="dxa"/>
            <w:textDirection w:val="btLr"/>
            <w:vAlign w:val="center"/>
          </w:tcPr>
          <w:p w14:paraId="334FE712" w14:textId="77777777" w:rsidR="002651D7" w:rsidRPr="00FC79EE" w:rsidRDefault="002651D7" w:rsidP="003B5784">
            <w:pPr>
              <w:ind w:left="113" w:right="113"/>
              <w:jc w:val="left"/>
              <w:rPr>
                <w:rFonts w:cs="Arial"/>
                <w:b/>
                <w:bCs/>
                <w:sz w:val="20"/>
                <w:szCs w:val="20"/>
              </w:rPr>
            </w:pPr>
            <w:r w:rsidRPr="00FC79EE">
              <w:rPr>
                <w:rFonts w:cs="Arial"/>
                <w:b/>
                <w:bCs/>
                <w:sz w:val="20"/>
                <w:szCs w:val="20"/>
              </w:rPr>
              <w:t>Comment</w:t>
            </w:r>
          </w:p>
        </w:tc>
        <w:tc>
          <w:tcPr>
            <w:tcW w:w="567" w:type="dxa"/>
            <w:textDirection w:val="btLr"/>
            <w:vAlign w:val="center"/>
          </w:tcPr>
          <w:p w14:paraId="1B607C67" w14:textId="7FC7645E" w:rsidR="002651D7" w:rsidRPr="002344BD" w:rsidRDefault="002651D7" w:rsidP="003B5784">
            <w:pPr>
              <w:ind w:left="113" w:right="113"/>
              <w:jc w:val="left"/>
              <w:rPr>
                <w:rFonts w:cs="Arial"/>
                <w:b/>
                <w:bCs/>
                <w:sz w:val="16"/>
                <w:szCs w:val="16"/>
              </w:rPr>
            </w:pPr>
            <w:r w:rsidRPr="002344BD">
              <w:rPr>
                <w:rFonts w:cs="Arial"/>
                <w:b/>
                <w:bCs/>
                <w:sz w:val="16"/>
                <w:szCs w:val="16"/>
              </w:rPr>
              <w:t>Petition signatures</w:t>
            </w:r>
          </w:p>
        </w:tc>
        <w:tc>
          <w:tcPr>
            <w:tcW w:w="5387" w:type="dxa"/>
            <w:vAlign w:val="center"/>
          </w:tcPr>
          <w:p w14:paraId="5F912D3E" w14:textId="77777777" w:rsidR="002651D7" w:rsidRPr="00FC79EE" w:rsidRDefault="002651D7" w:rsidP="003B5784">
            <w:pPr>
              <w:jc w:val="left"/>
              <w:rPr>
                <w:rFonts w:cs="Arial"/>
                <w:b/>
                <w:bCs/>
                <w:sz w:val="20"/>
                <w:szCs w:val="20"/>
              </w:rPr>
            </w:pPr>
            <w:r w:rsidRPr="00FC79EE">
              <w:rPr>
                <w:rFonts w:cs="Arial"/>
                <w:b/>
                <w:bCs/>
                <w:sz w:val="20"/>
                <w:szCs w:val="20"/>
              </w:rPr>
              <w:t>Main Aspects</w:t>
            </w:r>
          </w:p>
        </w:tc>
        <w:tc>
          <w:tcPr>
            <w:tcW w:w="4394" w:type="dxa"/>
          </w:tcPr>
          <w:p w14:paraId="5F819BB5" w14:textId="77777777" w:rsidR="002651D7" w:rsidRPr="00FC79EE" w:rsidRDefault="002651D7" w:rsidP="003B5784">
            <w:pPr>
              <w:jc w:val="left"/>
              <w:rPr>
                <w:rFonts w:cs="Arial"/>
                <w:b/>
                <w:bCs/>
                <w:sz w:val="20"/>
                <w:szCs w:val="20"/>
              </w:rPr>
            </w:pPr>
          </w:p>
          <w:p w14:paraId="0A3F5615" w14:textId="77777777" w:rsidR="002651D7" w:rsidRPr="00FC79EE" w:rsidRDefault="002651D7" w:rsidP="003B5784">
            <w:pPr>
              <w:jc w:val="left"/>
              <w:rPr>
                <w:rFonts w:cs="Arial"/>
                <w:b/>
                <w:bCs/>
                <w:sz w:val="20"/>
                <w:szCs w:val="20"/>
              </w:rPr>
            </w:pPr>
          </w:p>
          <w:p w14:paraId="3AD6299D" w14:textId="5FFDDDC7" w:rsidR="002651D7" w:rsidRPr="00FC79EE" w:rsidRDefault="00D857D6" w:rsidP="003B5784">
            <w:pPr>
              <w:jc w:val="left"/>
              <w:rPr>
                <w:rFonts w:cs="Arial"/>
                <w:b/>
                <w:bCs/>
                <w:sz w:val="20"/>
                <w:szCs w:val="20"/>
              </w:rPr>
            </w:pPr>
            <w:r>
              <w:rPr>
                <w:rFonts w:cs="Arial"/>
                <w:b/>
                <w:bCs/>
                <w:sz w:val="20"/>
                <w:szCs w:val="20"/>
              </w:rPr>
              <w:t>Response</w:t>
            </w:r>
          </w:p>
        </w:tc>
      </w:tr>
      <w:tr w:rsidR="009B4A7D" w:rsidRPr="00FC79EE" w14:paraId="74DAEE48" w14:textId="77777777" w:rsidTr="00A117D2">
        <w:trPr>
          <w:trHeight w:val="652"/>
        </w:trPr>
        <w:tc>
          <w:tcPr>
            <w:tcW w:w="2405" w:type="dxa"/>
          </w:tcPr>
          <w:p w14:paraId="4110CB11" w14:textId="24C95EB0" w:rsidR="009B4A7D" w:rsidRPr="00FC79EE" w:rsidRDefault="009B4A7D" w:rsidP="009B4A7D">
            <w:pPr>
              <w:jc w:val="left"/>
              <w:rPr>
                <w:rFonts w:cs="Arial"/>
                <w:sz w:val="20"/>
                <w:szCs w:val="20"/>
              </w:rPr>
            </w:pPr>
            <w:r w:rsidRPr="00925F60">
              <w:rPr>
                <w:rFonts w:cs="Arial"/>
                <w:sz w:val="20"/>
                <w:szCs w:val="20"/>
              </w:rPr>
              <w:t xml:space="preserve">Policy H2: Provision for Gypsies, Travellers and Travelling </w:t>
            </w:r>
            <w:proofErr w:type="spellStart"/>
            <w:r w:rsidRPr="00925F60">
              <w:rPr>
                <w:rFonts w:cs="Arial"/>
                <w:sz w:val="20"/>
                <w:szCs w:val="20"/>
              </w:rPr>
              <w:t>Showpeople</w:t>
            </w:r>
            <w:proofErr w:type="spellEnd"/>
          </w:p>
        </w:tc>
        <w:tc>
          <w:tcPr>
            <w:tcW w:w="519" w:type="dxa"/>
          </w:tcPr>
          <w:p w14:paraId="3C4B2936" w14:textId="5C423A50" w:rsidR="009B4A7D" w:rsidRPr="00FC79EE" w:rsidRDefault="009B4A7D" w:rsidP="009B4A7D">
            <w:pPr>
              <w:jc w:val="center"/>
              <w:rPr>
                <w:rFonts w:cs="Arial"/>
                <w:sz w:val="20"/>
                <w:szCs w:val="20"/>
              </w:rPr>
            </w:pPr>
            <w:r>
              <w:rPr>
                <w:rFonts w:cs="Arial"/>
                <w:sz w:val="20"/>
                <w:szCs w:val="20"/>
              </w:rPr>
              <w:t>4</w:t>
            </w:r>
          </w:p>
        </w:tc>
        <w:tc>
          <w:tcPr>
            <w:tcW w:w="520" w:type="dxa"/>
          </w:tcPr>
          <w:p w14:paraId="2A78D4E2" w14:textId="73C3E7A0" w:rsidR="009B4A7D" w:rsidRPr="00FC79EE" w:rsidRDefault="009B4A7D" w:rsidP="009B4A7D">
            <w:pPr>
              <w:jc w:val="center"/>
              <w:rPr>
                <w:rFonts w:cs="Arial"/>
                <w:sz w:val="20"/>
                <w:szCs w:val="20"/>
              </w:rPr>
            </w:pPr>
            <w:r>
              <w:rPr>
                <w:rFonts w:cs="Arial"/>
                <w:sz w:val="20"/>
                <w:szCs w:val="20"/>
              </w:rPr>
              <w:t>0</w:t>
            </w:r>
          </w:p>
        </w:tc>
        <w:tc>
          <w:tcPr>
            <w:tcW w:w="520" w:type="dxa"/>
          </w:tcPr>
          <w:p w14:paraId="788BBAE3" w14:textId="3D99D9CA" w:rsidR="009B4A7D" w:rsidRPr="00FC79EE" w:rsidRDefault="009B4A7D" w:rsidP="009B4A7D">
            <w:pPr>
              <w:jc w:val="center"/>
              <w:rPr>
                <w:rFonts w:cs="Arial"/>
                <w:sz w:val="20"/>
                <w:szCs w:val="20"/>
              </w:rPr>
            </w:pPr>
            <w:r>
              <w:rPr>
                <w:rFonts w:cs="Arial"/>
                <w:sz w:val="20"/>
                <w:szCs w:val="20"/>
              </w:rPr>
              <w:t>0</w:t>
            </w:r>
          </w:p>
        </w:tc>
        <w:tc>
          <w:tcPr>
            <w:tcW w:w="567" w:type="dxa"/>
          </w:tcPr>
          <w:p w14:paraId="238DA009" w14:textId="5244ED2E" w:rsidR="009B4A7D" w:rsidRPr="00FC79EE" w:rsidRDefault="009B4A7D" w:rsidP="009B4A7D">
            <w:pPr>
              <w:rPr>
                <w:rFonts w:cs="Arial"/>
                <w:sz w:val="20"/>
                <w:szCs w:val="20"/>
              </w:rPr>
            </w:pPr>
            <w:r w:rsidRPr="00AB6FE5">
              <w:rPr>
                <w:rFonts w:cs="Arial"/>
                <w:sz w:val="20"/>
                <w:szCs w:val="20"/>
              </w:rPr>
              <w:t>N/A</w:t>
            </w:r>
          </w:p>
        </w:tc>
        <w:tc>
          <w:tcPr>
            <w:tcW w:w="5387" w:type="dxa"/>
          </w:tcPr>
          <w:p w14:paraId="394BCC89" w14:textId="77777777" w:rsidR="009B4A7D" w:rsidRDefault="009B4A7D" w:rsidP="00024D76">
            <w:pPr>
              <w:pStyle w:val="ListParagraph"/>
              <w:numPr>
                <w:ilvl w:val="0"/>
                <w:numId w:val="150"/>
              </w:numPr>
              <w:ind w:left="172" w:hanging="172"/>
              <w:jc w:val="left"/>
              <w:rPr>
                <w:rFonts w:cs="Arial"/>
                <w:sz w:val="20"/>
                <w:szCs w:val="20"/>
              </w:rPr>
            </w:pPr>
            <w:r w:rsidRPr="00C07A0D">
              <w:rPr>
                <w:rFonts w:cs="Arial"/>
                <w:sz w:val="20"/>
                <w:szCs w:val="20"/>
              </w:rPr>
              <w:t>Historic England welcomes the inclusion of heritage assets in clause 2a) but considers that the policy should refer to all heritage assets and not just important heritage assets.</w:t>
            </w:r>
          </w:p>
          <w:p w14:paraId="2BF280E8" w14:textId="77777777" w:rsidR="009B4A7D" w:rsidRDefault="009B4A7D" w:rsidP="00024D76">
            <w:pPr>
              <w:pStyle w:val="ListParagraph"/>
              <w:numPr>
                <w:ilvl w:val="0"/>
                <w:numId w:val="150"/>
              </w:numPr>
              <w:ind w:left="172" w:hanging="172"/>
              <w:jc w:val="left"/>
              <w:rPr>
                <w:rFonts w:cs="Arial"/>
                <w:sz w:val="20"/>
                <w:szCs w:val="20"/>
              </w:rPr>
            </w:pPr>
            <w:r w:rsidRPr="00C07A0D">
              <w:rPr>
                <w:rFonts w:cs="Arial"/>
                <w:sz w:val="20"/>
                <w:szCs w:val="20"/>
              </w:rPr>
              <w:t>Wildlife Trust welcome the cross reference to EV4: Green Infrastructure, Biodiversity and Geodiversity, in supporting text.</w:t>
            </w:r>
          </w:p>
          <w:p w14:paraId="114815A8" w14:textId="77777777" w:rsidR="009B4A7D" w:rsidRDefault="009B4A7D" w:rsidP="00024D76">
            <w:pPr>
              <w:pStyle w:val="ListParagraph"/>
              <w:numPr>
                <w:ilvl w:val="0"/>
                <w:numId w:val="150"/>
              </w:numPr>
              <w:ind w:left="172" w:hanging="172"/>
              <w:jc w:val="left"/>
              <w:rPr>
                <w:rFonts w:cs="Arial"/>
                <w:sz w:val="20"/>
                <w:szCs w:val="20"/>
              </w:rPr>
            </w:pPr>
            <w:r w:rsidRPr="00C07A0D">
              <w:rPr>
                <w:rFonts w:cs="Arial"/>
                <w:sz w:val="20"/>
                <w:szCs w:val="20"/>
              </w:rPr>
              <w:t>Support for criteria for assessing proposals.</w:t>
            </w:r>
          </w:p>
          <w:p w14:paraId="0B413FA1" w14:textId="4DC475C6" w:rsidR="009B4A7D" w:rsidRPr="00AB3EC3" w:rsidRDefault="009B4A7D" w:rsidP="00024D76">
            <w:pPr>
              <w:pStyle w:val="ListParagraph"/>
              <w:numPr>
                <w:ilvl w:val="0"/>
                <w:numId w:val="150"/>
              </w:numPr>
              <w:ind w:left="172" w:hanging="172"/>
              <w:jc w:val="left"/>
              <w:rPr>
                <w:rFonts w:cs="Arial"/>
                <w:sz w:val="20"/>
                <w:szCs w:val="20"/>
              </w:rPr>
            </w:pPr>
            <w:r w:rsidRPr="00C07A0D">
              <w:rPr>
                <w:rFonts w:cs="Arial"/>
                <w:sz w:val="20"/>
                <w:szCs w:val="20"/>
              </w:rPr>
              <w:t>Support for the provisions of this Policy in recognition of the identified need</w:t>
            </w:r>
            <w:r w:rsidR="00AB3EC3">
              <w:rPr>
                <w:rFonts w:cs="Arial"/>
                <w:sz w:val="20"/>
                <w:szCs w:val="20"/>
              </w:rPr>
              <w:t>.</w:t>
            </w:r>
          </w:p>
        </w:tc>
        <w:tc>
          <w:tcPr>
            <w:tcW w:w="4394" w:type="dxa"/>
          </w:tcPr>
          <w:p w14:paraId="10858D62" w14:textId="77777777" w:rsidR="00A55B54" w:rsidRDefault="00A55B54" w:rsidP="00A55B54">
            <w:pPr>
              <w:jc w:val="left"/>
              <w:rPr>
                <w:rFonts w:cs="Arial"/>
                <w:sz w:val="20"/>
                <w:szCs w:val="20"/>
              </w:rPr>
            </w:pPr>
            <w:r>
              <w:rPr>
                <w:rFonts w:cs="Arial"/>
                <w:sz w:val="20"/>
                <w:szCs w:val="20"/>
              </w:rPr>
              <w:t>Policy</w:t>
            </w:r>
          </w:p>
          <w:p w14:paraId="6E8DA969" w14:textId="19DEA742" w:rsidR="00A55B54" w:rsidRDefault="00A55B54" w:rsidP="00024D76">
            <w:pPr>
              <w:pStyle w:val="ListParagraph"/>
              <w:numPr>
                <w:ilvl w:val="0"/>
                <w:numId w:val="180"/>
              </w:numPr>
              <w:spacing w:after="160" w:line="252" w:lineRule="auto"/>
              <w:ind w:left="180" w:hanging="180"/>
              <w:jc w:val="left"/>
              <w:rPr>
                <w:rFonts w:cs="Arial"/>
                <w:sz w:val="20"/>
                <w:szCs w:val="20"/>
              </w:rPr>
            </w:pPr>
            <w:r>
              <w:rPr>
                <w:rFonts w:cs="Arial"/>
                <w:sz w:val="20"/>
                <w:szCs w:val="20"/>
              </w:rPr>
              <w:t>Minor changes to the Policy wording to delete the word “important”.</w:t>
            </w:r>
          </w:p>
          <w:p w14:paraId="6132CC77" w14:textId="77777777" w:rsidR="009B4A7D" w:rsidRPr="00FC79EE" w:rsidRDefault="009B4A7D" w:rsidP="009B4A7D">
            <w:pPr>
              <w:jc w:val="left"/>
              <w:rPr>
                <w:rFonts w:cs="Arial"/>
                <w:sz w:val="20"/>
                <w:szCs w:val="20"/>
              </w:rPr>
            </w:pPr>
          </w:p>
        </w:tc>
      </w:tr>
      <w:tr w:rsidR="009B4A7D" w:rsidRPr="00FC79EE" w14:paraId="03137CAF" w14:textId="77777777" w:rsidTr="00A117D2">
        <w:trPr>
          <w:trHeight w:val="652"/>
        </w:trPr>
        <w:tc>
          <w:tcPr>
            <w:tcW w:w="2405" w:type="dxa"/>
          </w:tcPr>
          <w:p w14:paraId="65CA0FF6" w14:textId="1DA30A49" w:rsidR="009B4A7D" w:rsidRPr="00925F60" w:rsidRDefault="009B4A7D" w:rsidP="009B4A7D">
            <w:pPr>
              <w:jc w:val="left"/>
              <w:rPr>
                <w:rFonts w:cs="Arial"/>
                <w:sz w:val="20"/>
                <w:szCs w:val="20"/>
              </w:rPr>
            </w:pPr>
            <w:r w:rsidRPr="00925F60">
              <w:rPr>
                <w:rFonts w:cs="Arial"/>
                <w:sz w:val="20"/>
                <w:szCs w:val="20"/>
              </w:rPr>
              <w:t xml:space="preserve">Policy H2a: Travelling </w:t>
            </w:r>
            <w:proofErr w:type="spellStart"/>
            <w:r w:rsidRPr="00925F60">
              <w:rPr>
                <w:rFonts w:cs="Arial"/>
                <w:sz w:val="20"/>
                <w:szCs w:val="20"/>
              </w:rPr>
              <w:t>Showpeople</w:t>
            </w:r>
            <w:proofErr w:type="spellEnd"/>
            <w:r w:rsidRPr="00925F60">
              <w:rPr>
                <w:rFonts w:cs="Arial"/>
                <w:sz w:val="20"/>
                <w:szCs w:val="20"/>
              </w:rPr>
              <w:t xml:space="preserve"> Site Allocations</w:t>
            </w:r>
          </w:p>
        </w:tc>
        <w:tc>
          <w:tcPr>
            <w:tcW w:w="519" w:type="dxa"/>
          </w:tcPr>
          <w:p w14:paraId="13D332C0" w14:textId="12CE5BA8" w:rsidR="009B4A7D" w:rsidRDefault="009B4A7D" w:rsidP="009B4A7D">
            <w:pPr>
              <w:jc w:val="center"/>
              <w:rPr>
                <w:rFonts w:cs="Arial"/>
                <w:sz w:val="20"/>
                <w:szCs w:val="20"/>
              </w:rPr>
            </w:pPr>
            <w:r>
              <w:rPr>
                <w:rFonts w:cs="Arial"/>
                <w:sz w:val="20"/>
                <w:szCs w:val="20"/>
              </w:rPr>
              <w:t>1</w:t>
            </w:r>
          </w:p>
        </w:tc>
        <w:tc>
          <w:tcPr>
            <w:tcW w:w="520" w:type="dxa"/>
          </w:tcPr>
          <w:p w14:paraId="284EB62F" w14:textId="119EEAF1" w:rsidR="009B4A7D" w:rsidRDefault="009B4A7D" w:rsidP="009B4A7D">
            <w:pPr>
              <w:jc w:val="center"/>
              <w:rPr>
                <w:rFonts w:cs="Arial"/>
                <w:sz w:val="20"/>
                <w:szCs w:val="20"/>
              </w:rPr>
            </w:pPr>
            <w:r>
              <w:rPr>
                <w:rFonts w:cs="Arial"/>
                <w:sz w:val="20"/>
                <w:szCs w:val="20"/>
              </w:rPr>
              <w:t>0</w:t>
            </w:r>
          </w:p>
        </w:tc>
        <w:tc>
          <w:tcPr>
            <w:tcW w:w="520" w:type="dxa"/>
          </w:tcPr>
          <w:p w14:paraId="6EAFF905" w14:textId="18A7C7CA" w:rsidR="009B4A7D" w:rsidRDefault="009B4A7D" w:rsidP="009B4A7D">
            <w:pPr>
              <w:jc w:val="center"/>
              <w:rPr>
                <w:rFonts w:cs="Arial"/>
                <w:sz w:val="20"/>
                <w:szCs w:val="20"/>
              </w:rPr>
            </w:pPr>
            <w:r>
              <w:rPr>
                <w:rFonts w:cs="Arial"/>
                <w:sz w:val="20"/>
                <w:szCs w:val="20"/>
              </w:rPr>
              <w:t>0</w:t>
            </w:r>
          </w:p>
        </w:tc>
        <w:tc>
          <w:tcPr>
            <w:tcW w:w="567" w:type="dxa"/>
          </w:tcPr>
          <w:p w14:paraId="6FF12DC0" w14:textId="77A8589C" w:rsidR="009B4A7D" w:rsidRPr="00AB6FE5" w:rsidRDefault="009B4A7D" w:rsidP="009B4A7D">
            <w:pPr>
              <w:rPr>
                <w:rFonts w:cs="Arial"/>
                <w:sz w:val="20"/>
                <w:szCs w:val="20"/>
              </w:rPr>
            </w:pPr>
            <w:r w:rsidRPr="00AB6FE5">
              <w:rPr>
                <w:rFonts w:cs="Arial"/>
                <w:sz w:val="20"/>
                <w:szCs w:val="20"/>
              </w:rPr>
              <w:t>N/A</w:t>
            </w:r>
          </w:p>
        </w:tc>
        <w:tc>
          <w:tcPr>
            <w:tcW w:w="5387" w:type="dxa"/>
          </w:tcPr>
          <w:p w14:paraId="1274FF30" w14:textId="105C5CC6" w:rsidR="009B4A7D" w:rsidRPr="00C07A0D" w:rsidRDefault="009B4A7D" w:rsidP="00024D76">
            <w:pPr>
              <w:pStyle w:val="ListParagraph"/>
              <w:numPr>
                <w:ilvl w:val="0"/>
                <w:numId w:val="29"/>
              </w:numPr>
              <w:ind w:left="172" w:hanging="172"/>
              <w:jc w:val="left"/>
              <w:rPr>
                <w:rFonts w:cs="Arial"/>
                <w:sz w:val="20"/>
                <w:szCs w:val="20"/>
              </w:rPr>
            </w:pPr>
            <w:r w:rsidRPr="00C07A0D">
              <w:rPr>
                <w:rFonts w:cs="Arial"/>
                <w:sz w:val="20"/>
                <w:szCs w:val="20"/>
              </w:rPr>
              <w:t xml:space="preserve">Support for allocation of Travelling </w:t>
            </w:r>
            <w:proofErr w:type="spellStart"/>
            <w:r w:rsidRPr="00C07A0D">
              <w:rPr>
                <w:rFonts w:cs="Arial"/>
                <w:sz w:val="20"/>
                <w:szCs w:val="20"/>
              </w:rPr>
              <w:t>Showperson's</w:t>
            </w:r>
            <w:proofErr w:type="spellEnd"/>
            <w:r w:rsidRPr="00C07A0D">
              <w:rPr>
                <w:rFonts w:cs="Arial"/>
                <w:sz w:val="20"/>
                <w:szCs w:val="20"/>
              </w:rPr>
              <w:t xml:space="preserve"> site at Park Lane, Kirkby.</w:t>
            </w:r>
          </w:p>
        </w:tc>
        <w:tc>
          <w:tcPr>
            <w:tcW w:w="4394" w:type="dxa"/>
          </w:tcPr>
          <w:p w14:paraId="4EAAF3FE" w14:textId="77777777" w:rsidR="009B4A7D" w:rsidRDefault="00A55B54" w:rsidP="009B4A7D">
            <w:pPr>
              <w:jc w:val="left"/>
              <w:rPr>
                <w:rFonts w:cs="Arial"/>
                <w:sz w:val="20"/>
                <w:szCs w:val="20"/>
              </w:rPr>
            </w:pPr>
            <w:r>
              <w:rPr>
                <w:rFonts w:cs="Arial"/>
                <w:sz w:val="20"/>
                <w:szCs w:val="20"/>
              </w:rPr>
              <w:t xml:space="preserve">Policy </w:t>
            </w:r>
          </w:p>
          <w:p w14:paraId="656A2F4E" w14:textId="77777777" w:rsidR="00A55B54" w:rsidRDefault="00A55B54"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35A5C08B" w14:textId="2A922E74" w:rsidR="00A55B54" w:rsidRPr="00A55B54" w:rsidRDefault="00A55B54" w:rsidP="00A55B54">
            <w:pPr>
              <w:rPr>
                <w:rFonts w:cs="Arial"/>
                <w:sz w:val="20"/>
                <w:szCs w:val="20"/>
              </w:rPr>
            </w:pPr>
          </w:p>
          <w:p w14:paraId="2D6E7F39" w14:textId="4A37830A" w:rsidR="00A55B54" w:rsidRPr="00FC79EE" w:rsidRDefault="00A55B54" w:rsidP="009B4A7D">
            <w:pPr>
              <w:jc w:val="left"/>
              <w:rPr>
                <w:rFonts w:cs="Arial"/>
                <w:sz w:val="20"/>
                <w:szCs w:val="20"/>
              </w:rPr>
            </w:pPr>
          </w:p>
        </w:tc>
      </w:tr>
      <w:tr w:rsidR="009B4A7D" w:rsidRPr="00FC79EE" w14:paraId="6CEF1814" w14:textId="77777777" w:rsidTr="00A117D2">
        <w:trPr>
          <w:trHeight w:val="652"/>
        </w:trPr>
        <w:tc>
          <w:tcPr>
            <w:tcW w:w="2405" w:type="dxa"/>
          </w:tcPr>
          <w:p w14:paraId="6D8ADB13" w14:textId="2B7BB872" w:rsidR="009B4A7D" w:rsidRPr="00925F60" w:rsidRDefault="009B4A7D" w:rsidP="009B4A7D">
            <w:pPr>
              <w:jc w:val="left"/>
              <w:rPr>
                <w:rFonts w:cs="Arial"/>
                <w:sz w:val="20"/>
                <w:szCs w:val="20"/>
              </w:rPr>
            </w:pPr>
            <w:r w:rsidRPr="00925F60">
              <w:rPr>
                <w:rFonts w:cs="Arial"/>
                <w:sz w:val="20"/>
                <w:szCs w:val="20"/>
              </w:rPr>
              <w:t>Policy H3: Affordable Housing</w:t>
            </w:r>
          </w:p>
        </w:tc>
        <w:tc>
          <w:tcPr>
            <w:tcW w:w="519" w:type="dxa"/>
          </w:tcPr>
          <w:p w14:paraId="03036B7B" w14:textId="445FA696" w:rsidR="009B4A7D" w:rsidRDefault="009B4A7D" w:rsidP="009B4A7D">
            <w:pPr>
              <w:jc w:val="center"/>
              <w:rPr>
                <w:rFonts w:cs="Arial"/>
                <w:sz w:val="20"/>
                <w:szCs w:val="20"/>
              </w:rPr>
            </w:pPr>
            <w:r>
              <w:rPr>
                <w:rFonts w:cs="Arial"/>
                <w:sz w:val="20"/>
                <w:szCs w:val="20"/>
              </w:rPr>
              <w:t>3</w:t>
            </w:r>
          </w:p>
        </w:tc>
        <w:tc>
          <w:tcPr>
            <w:tcW w:w="520" w:type="dxa"/>
          </w:tcPr>
          <w:p w14:paraId="353EFFA9" w14:textId="248692AC" w:rsidR="009B4A7D" w:rsidRDefault="009B4A7D" w:rsidP="009B4A7D">
            <w:pPr>
              <w:jc w:val="center"/>
              <w:rPr>
                <w:rFonts w:cs="Arial"/>
                <w:sz w:val="20"/>
                <w:szCs w:val="20"/>
              </w:rPr>
            </w:pPr>
            <w:r>
              <w:rPr>
                <w:rFonts w:cs="Arial"/>
                <w:sz w:val="20"/>
                <w:szCs w:val="20"/>
              </w:rPr>
              <w:t>0</w:t>
            </w:r>
          </w:p>
        </w:tc>
        <w:tc>
          <w:tcPr>
            <w:tcW w:w="520" w:type="dxa"/>
          </w:tcPr>
          <w:p w14:paraId="4CE2D628" w14:textId="59B5A394" w:rsidR="009B4A7D" w:rsidRDefault="009B4A7D" w:rsidP="009B4A7D">
            <w:pPr>
              <w:jc w:val="center"/>
              <w:rPr>
                <w:rFonts w:cs="Arial"/>
                <w:sz w:val="20"/>
                <w:szCs w:val="20"/>
              </w:rPr>
            </w:pPr>
            <w:r>
              <w:rPr>
                <w:rFonts w:cs="Arial"/>
                <w:sz w:val="20"/>
                <w:szCs w:val="20"/>
              </w:rPr>
              <w:t>4</w:t>
            </w:r>
          </w:p>
        </w:tc>
        <w:tc>
          <w:tcPr>
            <w:tcW w:w="567" w:type="dxa"/>
          </w:tcPr>
          <w:p w14:paraId="353E8C42" w14:textId="28514F77" w:rsidR="009B4A7D" w:rsidRPr="00AB6FE5" w:rsidRDefault="009B4A7D" w:rsidP="009B4A7D">
            <w:pPr>
              <w:rPr>
                <w:rFonts w:cs="Arial"/>
                <w:sz w:val="20"/>
                <w:szCs w:val="20"/>
              </w:rPr>
            </w:pPr>
            <w:r w:rsidRPr="00AB6FE5">
              <w:rPr>
                <w:rFonts w:cs="Arial"/>
                <w:sz w:val="20"/>
                <w:szCs w:val="20"/>
              </w:rPr>
              <w:t>N/A</w:t>
            </w:r>
          </w:p>
        </w:tc>
        <w:tc>
          <w:tcPr>
            <w:tcW w:w="5387" w:type="dxa"/>
          </w:tcPr>
          <w:p w14:paraId="526254E2" w14:textId="77777777" w:rsidR="009B4A7D" w:rsidRDefault="009B4A7D" w:rsidP="00024D76">
            <w:pPr>
              <w:pStyle w:val="ListParagraph"/>
              <w:numPr>
                <w:ilvl w:val="0"/>
                <w:numId w:val="151"/>
              </w:numPr>
              <w:ind w:left="172" w:hanging="172"/>
              <w:jc w:val="left"/>
              <w:rPr>
                <w:rFonts w:cs="Arial"/>
                <w:sz w:val="20"/>
                <w:szCs w:val="20"/>
              </w:rPr>
            </w:pPr>
            <w:r w:rsidRPr="00C07A0D">
              <w:rPr>
                <w:rFonts w:cs="Arial"/>
                <w:sz w:val="20"/>
                <w:szCs w:val="20"/>
              </w:rPr>
              <w:t>Accepts the drafting provides scope to vary the affordable % requirement for greenfield and brownfield sites.</w:t>
            </w:r>
          </w:p>
          <w:p w14:paraId="215F34F9" w14:textId="77777777" w:rsidR="009B4A7D" w:rsidRDefault="009B4A7D" w:rsidP="00024D76">
            <w:pPr>
              <w:pStyle w:val="ListParagraph"/>
              <w:numPr>
                <w:ilvl w:val="0"/>
                <w:numId w:val="151"/>
              </w:numPr>
              <w:ind w:left="172" w:hanging="172"/>
              <w:jc w:val="left"/>
              <w:rPr>
                <w:rFonts w:cs="Arial"/>
                <w:sz w:val="20"/>
                <w:szCs w:val="20"/>
              </w:rPr>
            </w:pPr>
            <w:r w:rsidRPr="00C07A0D">
              <w:rPr>
                <w:rFonts w:cs="Arial"/>
                <w:sz w:val="20"/>
                <w:szCs w:val="20"/>
              </w:rPr>
              <w:t>Supporting text refers to First Homes obligations, however it would improve clarity to incorporate within the policy.</w:t>
            </w:r>
          </w:p>
          <w:p w14:paraId="5C800A40" w14:textId="77777777" w:rsidR="009B4A7D" w:rsidRDefault="009B4A7D" w:rsidP="00024D76">
            <w:pPr>
              <w:pStyle w:val="ListParagraph"/>
              <w:numPr>
                <w:ilvl w:val="0"/>
                <w:numId w:val="151"/>
              </w:numPr>
              <w:ind w:left="172" w:hanging="172"/>
              <w:jc w:val="left"/>
              <w:rPr>
                <w:rFonts w:cs="Arial"/>
                <w:sz w:val="20"/>
                <w:szCs w:val="20"/>
              </w:rPr>
            </w:pPr>
            <w:r w:rsidRPr="00C07A0D">
              <w:rPr>
                <w:rFonts w:cs="Arial"/>
                <w:sz w:val="20"/>
                <w:szCs w:val="20"/>
              </w:rPr>
              <w:t xml:space="preserve">The Council needs should not impose restrictions on developers which undermine viability and/or the quality of overall living environments that can be achieved.  In this context it is comforting to note supporting text indicating the level of affordable housing that can be </w:t>
            </w:r>
            <w:r w:rsidRPr="00C07A0D">
              <w:rPr>
                <w:rFonts w:cs="Arial"/>
                <w:sz w:val="20"/>
                <w:szCs w:val="20"/>
              </w:rPr>
              <w:lastRenderedPageBreak/>
              <w:t>achieved will inevitably be lower in Sutton and Kirkby compared to Hucknall and moreover, that proportionately less can be achieved on previously developed land compared to Greenfield sites.  This is reflected in the policy content which is broadly supported.</w:t>
            </w:r>
          </w:p>
          <w:p w14:paraId="37161244" w14:textId="77777777" w:rsidR="009B4A7D" w:rsidRDefault="009B4A7D" w:rsidP="00024D76">
            <w:pPr>
              <w:pStyle w:val="ListParagraph"/>
              <w:numPr>
                <w:ilvl w:val="0"/>
                <w:numId w:val="151"/>
              </w:numPr>
              <w:ind w:left="172" w:hanging="172"/>
              <w:jc w:val="left"/>
              <w:rPr>
                <w:rFonts w:cs="Arial"/>
                <w:sz w:val="20"/>
                <w:szCs w:val="20"/>
              </w:rPr>
            </w:pPr>
            <w:r w:rsidRPr="00C07A0D">
              <w:rPr>
                <w:rFonts w:cs="Arial"/>
                <w:sz w:val="20"/>
                <w:szCs w:val="20"/>
              </w:rPr>
              <w:t>Welcome this Policy recognizing that this level of provision is subject to viability.</w:t>
            </w:r>
          </w:p>
          <w:p w14:paraId="64C78C73" w14:textId="77777777" w:rsidR="009B4A7D" w:rsidRDefault="009B4A7D" w:rsidP="00024D76">
            <w:pPr>
              <w:pStyle w:val="ListParagraph"/>
              <w:numPr>
                <w:ilvl w:val="0"/>
                <w:numId w:val="151"/>
              </w:numPr>
              <w:ind w:left="172" w:hanging="172"/>
              <w:jc w:val="left"/>
              <w:rPr>
                <w:rFonts w:cs="Arial"/>
                <w:sz w:val="20"/>
                <w:szCs w:val="20"/>
              </w:rPr>
            </w:pPr>
            <w:r w:rsidRPr="00C07A0D">
              <w:rPr>
                <w:rFonts w:cs="Arial"/>
                <w:sz w:val="20"/>
                <w:szCs w:val="20"/>
              </w:rPr>
              <w:t>HBF support the Council’s differentiated approach to the provision of affordable housing in value areas and on brownfield/greenfield sites and understand that the proposed percentage requirements will be revised after an updated Viability Study has been undertaken. Policy H3 should also comply with the 2021 NPPF expectation that proposals make provision for at least 10% of the overall number homes is available for affordable home ownership, and the 21 May 2021 Written Ministerial Statement requirement that at least 25% of all affordable homes delivered through developer contributions will be First Homes.</w:t>
            </w:r>
          </w:p>
          <w:p w14:paraId="5663F822" w14:textId="77777777" w:rsidR="009B4A7D" w:rsidRDefault="009B4A7D" w:rsidP="00024D76">
            <w:pPr>
              <w:pStyle w:val="ListParagraph"/>
              <w:numPr>
                <w:ilvl w:val="0"/>
                <w:numId w:val="151"/>
              </w:numPr>
              <w:ind w:left="172" w:hanging="172"/>
              <w:jc w:val="left"/>
              <w:rPr>
                <w:rFonts w:cs="Arial"/>
                <w:sz w:val="20"/>
                <w:szCs w:val="20"/>
              </w:rPr>
            </w:pPr>
            <w:r w:rsidRPr="00C07A0D">
              <w:rPr>
                <w:rFonts w:cs="Arial"/>
                <w:sz w:val="20"/>
                <w:szCs w:val="20"/>
              </w:rPr>
              <w:t>It is important that the policy provides the flexibility to allow for a reduced level of affordable housing contribution where there is evidence of viability issues justifying a lower level of contribution.</w:t>
            </w:r>
          </w:p>
          <w:p w14:paraId="3B977DA5" w14:textId="028EA288" w:rsidR="009B4A7D" w:rsidRPr="00AB3EC3" w:rsidRDefault="009B4A7D" w:rsidP="00024D76">
            <w:pPr>
              <w:pStyle w:val="ListParagraph"/>
              <w:numPr>
                <w:ilvl w:val="0"/>
                <w:numId w:val="151"/>
              </w:numPr>
              <w:ind w:left="172" w:hanging="172"/>
              <w:jc w:val="left"/>
              <w:rPr>
                <w:rFonts w:cs="Arial"/>
                <w:sz w:val="20"/>
                <w:szCs w:val="20"/>
              </w:rPr>
            </w:pPr>
            <w:r w:rsidRPr="00C07A0D">
              <w:rPr>
                <w:rFonts w:cs="Arial"/>
                <w:sz w:val="20"/>
                <w:szCs w:val="20"/>
              </w:rPr>
              <w:t>A review of the Viability Study should assess the viability of specialist older persons' housing typologies. Planning policy requirements and in particular planning obligations should be set at an appropriate level that reflects the findings of a robust viability assessment.</w:t>
            </w:r>
          </w:p>
        </w:tc>
        <w:tc>
          <w:tcPr>
            <w:tcW w:w="4394" w:type="dxa"/>
          </w:tcPr>
          <w:p w14:paraId="4ECAF8A5" w14:textId="77777777" w:rsidR="00A55B54" w:rsidRDefault="00A55B54" w:rsidP="009B4A7D">
            <w:pPr>
              <w:jc w:val="left"/>
              <w:rPr>
                <w:rFonts w:cs="Arial"/>
                <w:sz w:val="20"/>
                <w:szCs w:val="20"/>
              </w:rPr>
            </w:pPr>
            <w:r>
              <w:rPr>
                <w:rFonts w:cs="Arial"/>
                <w:sz w:val="20"/>
                <w:szCs w:val="20"/>
              </w:rPr>
              <w:lastRenderedPageBreak/>
              <w:t xml:space="preserve">Policy </w:t>
            </w:r>
          </w:p>
          <w:p w14:paraId="3DBBE93A" w14:textId="52858A4E" w:rsidR="009B4A7D" w:rsidRPr="00FE7A28" w:rsidRDefault="00A55B54" w:rsidP="00A34274">
            <w:pPr>
              <w:pStyle w:val="ListParagraph"/>
              <w:numPr>
                <w:ilvl w:val="0"/>
                <w:numId w:val="186"/>
              </w:numPr>
              <w:ind w:left="178" w:hanging="178"/>
              <w:jc w:val="left"/>
              <w:rPr>
                <w:rFonts w:cs="Arial"/>
                <w:sz w:val="20"/>
                <w:szCs w:val="20"/>
              </w:rPr>
            </w:pPr>
            <w:r w:rsidRPr="00FE7A28">
              <w:rPr>
                <w:rFonts w:cs="Arial"/>
                <w:sz w:val="20"/>
                <w:szCs w:val="20"/>
              </w:rPr>
              <w:t>The Policy wi</w:t>
            </w:r>
            <w:r w:rsidR="00FE7A28">
              <w:rPr>
                <w:rFonts w:cs="Arial"/>
                <w:sz w:val="20"/>
                <w:szCs w:val="20"/>
              </w:rPr>
              <w:t xml:space="preserve">ll need to be considered in relation the evidence base on Housing Need, First </w:t>
            </w:r>
            <w:proofErr w:type="gramStart"/>
            <w:r w:rsidR="00FE7A28">
              <w:rPr>
                <w:rFonts w:cs="Arial"/>
                <w:sz w:val="20"/>
                <w:szCs w:val="20"/>
              </w:rPr>
              <w:t>Homes</w:t>
            </w:r>
            <w:proofErr w:type="gramEnd"/>
            <w:r w:rsidR="00FE7A28">
              <w:rPr>
                <w:rFonts w:cs="Arial"/>
                <w:sz w:val="20"/>
                <w:szCs w:val="20"/>
              </w:rPr>
              <w:t xml:space="preserve"> and the Whole Plan Viability Assessment.  A Whole Plan Viability Study will be undertaken before the next stage of the Plan.</w:t>
            </w:r>
          </w:p>
        </w:tc>
      </w:tr>
      <w:tr w:rsidR="009B4A7D" w:rsidRPr="00FC79EE" w14:paraId="046A02B2" w14:textId="77777777" w:rsidTr="00487E25">
        <w:trPr>
          <w:trHeight w:val="652"/>
        </w:trPr>
        <w:tc>
          <w:tcPr>
            <w:tcW w:w="2405" w:type="dxa"/>
          </w:tcPr>
          <w:p w14:paraId="2DA9EC64" w14:textId="71F61E56" w:rsidR="009B4A7D" w:rsidRPr="00925F60" w:rsidRDefault="009B4A7D" w:rsidP="009B4A7D">
            <w:pPr>
              <w:jc w:val="left"/>
              <w:rPr>
                <w:rFonts w:cs="Arial"/>
                <w:sz w:val="20"/>
                <w:szCs w:val="20"/>
              </w:rPr>
            </w:pPr>
            <w:r w:rsidRPr="00925F60">
              <w:rPr>
                <w:rFonts w:cs="Arial"/>
                <w:sz w:val="20"/>
                <w:szCs w:val="20"/>
              </w:rPr>
              <w:t>Policy H4: Rural Exceptions Sites</w:t>
            </w:r>
          </w:p>
        </w:tc>
        <w:tc>
          <w:tcPr>
            <w:tcW w:w="519" w:type="dxa"/>
          </w:tcPr>
          <w:p w14:paraId="6ADE75B1" w14:textId="09F6B881" w:rsidR="009B4A7D" w:rsidRDefault="009B4A7D" w:rsidP="009B4A7D">
            <w:pPr>
              <w:jc w:val="center"/>
              <w:rPr>
                <w:rFonts w:cs="Arial"/>
                <w:sz w:val="20"/>
                <w:szCs w:val="20"/>
              </w:rPr>
            </w:pPr>
            <w:r>
              <w:rPr>
                <w:rFonts w:cs="Arial"/>
                <w:sz w:val="20"/>
                <w:szCs w:val="20"/>
              </w:rPr>
              <w:t>1</w:t>
            </w:r>
          </w:p>
        </w:tc>
        <w:tc>
          <w:tcPr>
            <w:tcW w:w="520" w:type="dxa"/>
          </w:tcPr>
          <w:p w14:paraId="7355FE6F" w14:textId="5910ED60" w:rsidR="009B4A7D" w:rsidRDefault="009B4A7D" w:rsidP="009B4A7D">
            <w:pPr>
              <w:jc w:val="center"/>
              <w:rPr>
                <w:rFonts w:cs="Arial"/>
                <w:sz w:val="20"/>
                <w:szCs w:val="20"/>
              </w:rPr>
            </w:pPr>
            <w:r>
              <w:rPr>
                <w:rFonts w:cs="Arial"/>
                <w:sz w:val="20"/>
                <w:szCs w:val="20"/>
              </w:rPr>
              <w:t>0</w:t>
            </w:r>
          </w:p>
        </w:tc>
        <w:tc>
          <w:tcPr>
            <w:tcW w:w="520" w:type="dxa"/>
          </w:tcPr>
          <w:p w14:paraId="450EE155" w14:textId="796F64C5" w:rsidR="009B4A7D" w:rsidRDefault="009B4A7D" w:rsidP="009B4A7D">
            <w:pPr>
              <w:jc w:val="center"/>
              <w:rPr>
                <w:rFonts w:cs="Arial"/>
                <w:sz w:val="20"/>
                <w:szCs w:val="20"/>
              </w:rPr>
            </w:pPr>
            <w:r>
              <w:rPr>
                <w:rFonts w:cs="Arial"/>
                <w:sz w:val="20"/>
                <w:szCs w:val="20"/>
              </w:rPr>
              <w:t>1</w:t>
            </w:r>
          </w:p>
        </w:tc>
        <w:tc>
          <w:tcPr>
            <w:tcW w:w="567" w:type="dxa"/>
          </w:tcPr>
          <w:p w14:paraId="66E76134" w14:textId="4179E528" w:rsidR="009B4A7D" w:rsidRPr="00AB6FE5" w:rsidRDefault="009B4A7D" w:rsidP="009B4A7D">
            <w:pPr>
              <w:rPr>
                <w:rFonts w:cs="Arial"/>
                <w:sz w:val="20"/>
                <w:szCs w:val="20"/>
              </w:rPr>
            </w:pPr>
            <w:r w:rsidRPr="00B93339">
              <w:rPr>
                <w:rFonts w:cs="Arial"/>
                <w:sz w:val="20"/>
                <w:szCs w:val="20"/>
              </w:rPr>
              <w:t>N/A</w:t>
            </w:r>
          </w:p>
        </w:tc>
        <w:tc>
          <w:tcPr>
            <w:tcW w:w="5387" w:type="dxa"/>
          </w:tcPr>
          <w:p w14:paraId="7C5918A7" w14:textId="77777777" w:rsidR="009B4A7D" w:rsidRDefault="009B4A7D" w:rsidP="00024D76">
            <w:pPr>
              <w:pStyle w:val="ListParagraph"/>
              <w:numPr>
                <w:ilvl w:val="0"/>
                <w:numId w:val="152"/>
              </w:numPr>
              <w:ind w:left="172" w:hanging="172"/>
              <w:jc w:val="left"/>
              <w:rPr>
                <w:rFonts w:cs="Arial"/>
                <w:sz w:val="20"/>
                <w:szCs w:val="20"/>
              </w:rPr>
            </w:pPr>
            <w:r w:rsidRPr="00C07A0D">
              <w:rPr>
                <w:rFonts w:cs="Arial"/>
                <w:sz w:val="20"/>
                <w:szCs w:val="20"/>
              </w:rPr>
              <w:t>This 'safety net' Policy for rural areas is broadly supported.</w:t>
            </w:r>
          </w:p>
          <w:p w14:paraId="5588F43C" w14:textId="7181A400" w:rsidR="009B4A7D" w:rsidRPr="00AB3EC3" w:rsidRDefault="009B4A7D" w:rsidP="00024D76">
            <w:pPr>
              <w:pStyle w:val="ListParagraph"/>
              <w:numPr>
                <w:ilvl w:val="0"/>
                <w:numId w:val="152"/>
              </w:numPr>
              <w:ind w:left="172" w:hanging="172"/>
              <w:jc w:val="left"/>
              <w:rPr>
                <w:rFonts w:cs="Arial"/>
                <w:sz w:val="20"/>
                <w:szCs w:val="20"/>
              </w:rPr>
            </w:pPr>
            <w:r w:rsidRPr="00C07A0D">
              <w:rPr>
                <w:rFonts w:cs="Arial"/>
                <w:sz w:val="20"/>
                <w:szCs w:val="20"/>
              </w:rPr>
              <w:t>Even if exceptions are for less than 9 dwellings, there could still be impacts on biodiversity and an array of other policy considerations.</w:t>
            </w:r>
          </w:p>
        </w:tc>
        <w:tc>
          <w:tcPr>
            <w:tcW w:w="4394" w:type="dxa"/>
            <w:shd w:val="clear" w:color="auto" w:fill="auto"/>
          </w:tcPr>
          <w:p w14:paraId="020D6C17" w14:textId="77777777" w:rsidR="00487E25" w:rsidRDefault="00487E25" w:rsidP="00487E25">
            <w:pPr>
              <w:jc w:val="left"/>
              <w:rPr>
                <w:rFonts w:cs="Arial"/>
                <w:sz w:val="20"/>
                <w:szCs w:val="20"/>
              </w:rPr>
            </w:pPr>
            <w:r>
              <w:rPr>
                <w:rFonts w:cs="Arial"/>
                <w:sz w:val="20"/>
                <w:szCs w:val="20"/>
              </w:rPr>
              <w:t xml:space="preserve">Policy </w:t>
            </w:r>
          </w:p>
          <w:p w14:paraId="57F86188" w14:textId="77777777" w:rsidR="00487E25" w:rsidRDefault="00487E25"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6EC27A91" w14:textId="77777777" w:rsidR="00487E25" w:rsidRPr="00A55B54" w:rsidRDefault="00487E25" w:rsidP="00487E25">
            <w:pPr>
              <w:rPr>
                <w:rFonts w:cs="Arial"/>
                <w:sz w:val="20"/>
                <w:szCs w:val="20"/>
              </w:rPr>
            </w:pPr>
          </w:p>
          <w:p w14:paraId="020E94AB" w14:textId="77777777" w:rsidR="009B4A7D" w:rsidRPr="00FC79EE" w:rsidRDefault="009B4A7D" w:rsidP="009B4A7D">
            <w:pPr>
              <w:jc w:val="left"/>
              <w:rPr>
                <w:rFonts w:cs="Arial"/>
                <w:sz w:val="20"/>
                <w:szCs w:val="20"/>
              </w:rPr>
            </w:pPr>
          </w:p>
        </w:tc>
      </w:tr>
      <w:tr w:rsidR="009B4A7D" w:rsidRPr="00FC79EE" w14:paraId="669AAD7C" w14:textId="77777777" w:rsidTr="00487E25">
        <w:trPr>
          <w:trHeight w:val="652"/>
        </w:trPr>
        <w:tc>
          <w:tcPr>
            <w:tcW w:w="2405" w:type="dxa"/>
          </w:tcPr>
          <w:p w14:paraId="0F47DA7D" w14:textId="56FE5F90" w:rsidR="009B4A7D" w:rsidRPr="00925F60" w:rsidRDefault="009B4A7D" w:rsidP="009B4A7D">
            <w:pPr>
              <w:jc w:val="left"/>
              <w:rPr>
                <w:rFonts w:cs="Arial"/>
                <w:sz w:val="20"/>
                <w:szCs w:val="20"/>
              </w:rPr>
            </w:pPr>
            <w:r w:rsidRPr="00925F60">
              <w:rPr>
                <w:rFonts w:cs="Arial"/>
                <w:sz w:val="20"/>
                <w:szCs w:val="20"/>
              </w:rPr>
              <w:lastRenderedPageBreak/>
              <w:t>Policy H5: Public Open Space in New Residential Developments</w:t>
            </w:r>
          </w:p>
        </w:tc>
        <w:tc>
          <w:tcPr>
            <w:tcW w:w="519" w:type="dxa"/>
          </w:tcPr>
          <w:p w14:paraId="5295A06F" w14:textId="77A4F844" w:rsidR="009B4A7D" w:rsidRDefault="009B4A7D" w:rsidP="009B4A7D">
            <w:pPr>
              <w:jc w:val="center"/>
              <w:rPr>
                <w:rFonts w:cs="Arial"/>
                <w:sz w:val="20"/>
                <w:szCs w:val="20"/>
              </w:rPr>
            </w:pPr>
            <w:r>
              <w:rPr>
                <w:rFonts w:cs="Arial"/>
                <w:sz w:val="20"/>
                <w:szCs w:val="20"/>
              </w:rPr>
              <w:t>1</w:t>
            </w:r>
          </w:p>
        </w:tc>
        <w:tc>
          <w:tcPr>
            <w:tcW w:w="520" w:type="dxa"/>
          </w:tcPr>
          <w:p w14:paraId="5138B6E9" w14:textId="0ED54A8F" w:rsidR="009B4A7D" w:rsidRDefault="009B4A7D" w:rsidP="009B4A7D">
            <w:pPr>
              <w:jc w:val="center"/>
              <w:rPr>
                <w:rFonts w:cs="Arial"/>
                <w:sz w:val="20"/>
                <w:szCs w:val="20"/>
              </w:rPr>
            </w:pPr>
            <w:r>
              <w:rPr>
                <w:rFonts w:cs="Arial"/>
                <w:sz w:val="20"/>
                <w:szCs w:val="20"/>
              </w:rPr>
              <w:t>0</w:t>
            </w:r>
          </w:p>
        </w:tc>
        <w:tc>
          <w:tcPr>
            <w:tcW w:w="520" w:type="dxa"/>
          </w:tcPr>
          <w:p w14:paraId="07CDFAC4" w14:textId="2799FB2F" w:rsidR="009B4A7D" w:rsidRDefault="009B4A7D" w:rsidP="009B4A7D">
            <w:pPr>
              <w:jc w:val="center"/>
              <w:rPr>
                <w:rFonts w:cs="Arial"/>
                <w:sz w:val="20"/>
                <w:szCs w:val="20"/>
              </w:rPr>
            </w:pPr>
            <w:r>
              <w:rPr>
                <w:rFonts w:cs="Arial"/>
                <w:sz w:val="20"/>
                <w:szCs w:val="20"/>
              </w:rPr>
              <w:t>1</w:t>
            </w:r>
          </w:p>
        </w:tc>
        <w:tc>
          <w:tcPr>
            <w:tcW w:w="567" w:type="dxa"/>
          </w:tcPr>
          <w:p w14:paraId="0419D6D2" w14:textId="59460C7E" w:rsidR="009B4A7D" w:rsidRPr="00B93339" w:rsidRDefault="009B4A7D" w:rsidP="009B4A7D">
            <w:pPr>
              <w:rPr>
                <w:rFonts w:cs="Arial"/>
                <w:sz w:val="20"/>
                <w:szCs w:val="20"/>
              </w:rPr>
            </w:pPr>
            <w:r w:rsidRPr="00B93339">
              <w:rPr>
                <w:rFonts w:cs="Arial"/>
                <w:sz w:val="20"/>
                <w:szCs w:val="20"/>
              </w:rPr>
              <w:t>N/A</w:t>
            </w:r>
          </w:p>
        </w:tc>
        <w:tc>
          <w:tcPr>
            <w:tcW w:w="5387" w:type="dxa"/>
          </w:tcPr>
          <w:p w14:paraId="6F5A367B" w14:textId="77777777" w:rsidR="009B4A7D" w:rsidRDefault="009B4A7D" w:rsidP="00024D76">
            <w:pPr>
              <w:pStyle w:val="ListParagraph"/>
              <w:numPr>
                <w:ilvl w:val="0"/>
                <w:numId w:val="153"/>
              </w:numPr>
              <w:ind w:left="172" w:hanging="172"/>
              <w:jc w:val="left"/>
              <w:rPr>
                <w:rFonts w:cs="Arial"/>
                <w:sz w:val="20"/>
                <w:szCs w:val="20"/>
              </w:rPr>
            </w:pPr>
            <w:r w:rsidRPr="00C07A0D">
              <w:rPr>
                <w:rFonts w:cs="Arial"/>
                <w:sz w:val="20"/>
                <w:szCs w:val="20"/>
              </w:rPr>
              <w:t xml:space="preserve">NWT support the inclusion of this policy, especially that this is a ‘minimum’ requirement. However, it should be stated that any requirements cannot be counted as ecological </w:t>
            </w:r>
            <w:proofErr w:type="gramStart"/>
            <w:r w:rsidRPr="00C07A0D">
              <w:rPr>
                <w:rFonts w:cs="Arial"/>
                <w:sz w:val="20"/>
                <w:szCs w:val="20"/>
              </w:rPr>
              <w:t>mitigation</w:t>
            </w:r>
            <w:proofErr w:type="gramEnd"/>
            <w:r w:rsidRPr="00C07A0D">
              <w:rPr>
                <w:rFonts w:cs="Arial"/>
                <w:sz w:val="20"/>
                <w:szCs w:val="20"/>
              </w:rPr>
              <w:t xml:space="preserve"> and it also needs to be clarified how this relates to biodiversity net gain requirements. For instance, more than 10% of the gross housing area could be required as habitat / informal green space to achieve BNG, should high quality habitat be proposed to be lost. </w:t>
            </w:r>
          </w:p>
          <w:p w14:paraId="6E52F0CE" w14:textId="0F005013" w:rsidR="009B4A7D" w:rsidRPr="00AB3EC3" w:rsidRDefault="009B4A7D" w:rsidP="00024D76">
            <w:pPr>
              <w:pStyle w:val="ListParagraph"/>
              <w:numPr>
                <w:ilvl w:val="0"/>
                <w:numId w:val="153"/>
              </w:numPr>
              <w:ind w:left="172" w:hanging="172"/>
              <w:jc w:val="left"/>
              <w:rPr>
                <w:rFonts w:cs="Arial"/>
                <w:sz w:val="20"/>
                <w:szCs w:val="20"/>
              </w:rPr>
            </w:pPr>
            <w:r w:rsidRPr="00C07A0D">
              <w:rPr>
                <w:rFonts w:cs="Arial"/>
                <w:sz w:val="20"/>
                <w:szCs w:val="20"/>
              </w:rPr>
              <w:t xml:space="preserve">Welcome the need to provide subsequent management and maintenance of open space highlighted at </w:t>
            </w:r>
            <w:r>
              <w:rPr>
                <w:rFonts w:cs="Arial"/>
                <w:sz w:val="20"/>
                <w:szCs w:val="20"/>
              </w:rPr>
              <w:t xml:space="preserve">paragraph </w:t>
            </w:r>
            <w:r w:rsidRPr="00C07A0D">
              <w:rPr>
                <w:rFonts w:cs="Arial"/>
                <w:sz w:val="20"/>
                <w:szCs w:val="20"/>
              </w:rPr>
              <w:t>6.49 - This should be stated in the main policy wording.</w:t>
            </w:r>
          </w:p>
        </w:tc>
        <w:tc>
          <w:tcPr>
            <w:tcW w:w="4394" w:type="dxa"/>
            <w:shd w:val="clear" w:color="auto" w:fill="auto"/>
          </w:tcPr>
          <w:p w14:paraId="09352813" w14:textId="77777777" w:rsidR="00487E25" w:rsidRDefault="00487E25" w:rsidP="00487E25">
            <w:pPr>
              <w:jc w:val="left"/>
              <w:rPr>
                <w:rFonts w:cs="Arial"/>
                <w:sz w:val="20"/>
                <w:szCs w:val="20"/>
              </w:rPr>
            </w:pPr>
            <w:r>
              <w:rPr>
                <w:rFonts w:cs="Arial"/>
                <w:sz w:val="20"/>
                <w:szCs w:val="20"/>
              </w:rPr>
              <w:t>Policy</w:t>
            </w:r>
          </w:p>
          <w:p w14:paraId="7EED09B7" w14:textId="5DCBD8F6" w:rsidR="00487E25" w:rsidRPr="00487E25" w:rsidRDefault="00487E25" w:rsidP="00024D76">
            <w:pPr>
              <w:pStyle w:val="ListParagraph"/>
              <w:numPr>
                <w:ilvl w:val="0"/>
                <w:numId w:val="180"/>
              </w:numPr>
              <w:spacing w:after="160" w:line="252" w:lineRule="auto"/>
              <w:ind w:left="180" w:hanging="180"/>
              <w:jc w:val="left"/>
              <w:rPr>
                <w:rFonts w:cs="Arial"/>
                <w:sz w:val="20"/>
                <w:szCs w:val="20"/>
              </w:rPr>
            </w:pPr>
            <w:r>
              <w:rPr>
                <w:rFonts w:cs="Arial"/>
                <w:sz w:val="20"/>
                <w:szCs w:val="20"/>
              </w:rPr>
              <w:t>Addition to the Policy to reflect that p</w:t>
            </w:r>
            <w:r w:rsidRPr="00487E25">
              <w:rPr>
                <w:rFonts w:cs="Arial"/>
                <w:sz w:val="20"/>
                <w:szCs w:val="20"/>
              </w:rPr>
              <w:t>rovision must be made for subsequent management and maintenance of new/ improved open space.</w:t>
            </w:r>
          </w:p>
        </w:tc>
      </w:tr>
      <w:tr w:rsidR="00487E25" w:rsidRPr="00FC79EE" w14:paraId="677E9F40" w14:textId="77777777" w:rsidTr="00160A50">
        <w:trPr>
          <w:trHeight w:val="652"/>
        </w:trPr>
        <w:tc>
          <w:tcPr>
            <w:tcW w:w="2405" w:type="dxa"/>
          </w:tcPr>
          <w:p w14:paraId="4B1F6C48" w14:textId="7FB050C9" w:rsidR="00487E25" w:rsidRPr="00925F60" w:rsidRDefault="00487E25" w:rsidP="00487E25">
            <w:pPr>
              <w:jc w:val="left"/>
              <w:rPr>
                <w:rFonts w:cs="Arial"/>
                <w:sz w:val="20"/>
                <w:szCs w:val="20"/>
              </w:rPr>
            </w:pPr>
            <w:r w:rsidRPr="00925F60">
              <w:rPr>
                <w:rFonts w:cs="Arial"/>
                <w:sz w:val="20"/>
                <w:szCs w:val="20"/>
              </w:rPr>
              <w:t>Policy H6: Housing Mix</w:t>
            </w:r>
          </w:p>
        </w:tc>
        <w:tc>
          <w:tcPr>
            <w:tcW w:w="519" w:type="dxa"/>
          </w:tcPr>
          <w:p w14:paraId="0F89E372" w14:textId="2A1821F6" w:rsidR="00487E25" w:rsidRDefault="00487E25" w:rsidP="00487E25">
            <w:pPr>
              <w:jc w:val="center"/>
              <w:rPr>
                <w:rFonts w:cs="Arial"/>
                <w:sz w:val="20"/>
                <w:szCs w:val="20"/>
              </w:rPr>
            </w:pPr>
            <w:r>
              <w:rPr>
                <w:rFonts w:cs="Arial"/>
                <w:sz w:val="20"/>
                <w:szCs w:val="20"/>
              </w:rPr>
              <w:t>2</w:t>
            </w:r>
          </w:p>
        </w:tc>
        <w:tc>
          <w:tcPr>
            <w:tcW w:w="520" w:type="dxa"/>
          </w:tcPr>
          <w:p w14:paraId="37E7455C" w14:textId="7ADBA66B" w:rsidR="00487E25" w:rsidRDefault="00487E25" w:rsidP="00487E25">
            <w:pPr>
              <w:jc w:val="center"/>
              <w:rPr>
                <w:rFonts w:cs="Arial"/>
                <w:sz w:val="20"/>
                <w:szCs w:val="20"/>
              </w:rPr>
            </w:pPr>
            <w:r>
              <w:rPr>
                <w:rFonts w:cs="Arial"/>
                <w:sz w:val="20"/>
                <w:szCs w:val="20"/>
              </w:rPr>
              <w:t>0</w:t>
            </w:r>
          </w:p>
        </w:tc>
        <w:tc>
          <w:tcPr>
            <w:tcW w:w="520" w:type="dxa"/>
          </w:tcPr>
          <w:p w14:paraId="3E5CB60F" w14:textId="578C3EB8" w:rsidR="00487E25" w:rsidRDefault="00487E25" w:rsidP="00487E25">
            <w:pPr>
              <w:jc w:val="center"/>
              <w:rPr>
                <w:rFonts w:cs="Arial"/>
                <w:sz w:val="20"/>
                <w:szCs w:val="20"/>
              </w:rPr>
            </w:pPr>
            <w:r>
              <w:rPr>
                <w:rFonts w:cs="Arial"/>
                <w:sz w:val="20"/>
                <w:szCs w:val="20"/>
              </w:rPr>
              <w:t>2</w:t>
            </w:r>
          </w:p>
        </w:tc>
        <w:tc>
          <w:tcPr>
            <w:tcW w:w="567" w:type="dxa"/>
          </w:tcPr>
          <w:p w14:paraId="05C13CE9" w14:textId="3A4F0FC1" w:rsidR="00487E25" w:rsidRPr="00B93339" w:rsidRDefault="00487E25" w:rsidP="00487E25">
            <w:pPr>
              <w:rPr>
                <w:rFonts w:cs="Arial"/>
                <w:sz w:val="20"/>
                <w:szCs w:val="20"/>
              </w:rPr>
            </w:pPr>
            <w:r w:rsidRPr="00B93339">
              <w:rPr>
                <w:rFonts w:cs="Arial"/>
                <w:sz w:val="20"/>
                <w:szCs w:val="20"/>
              </w:rPr>
              <w:t>N/A</w:t>
            </w:r>
          </w:p>
        </w:tc>
        <w:tc>
          <w:tcPr>
            <w:tcW w:w="5387" w:type="dxa"/>
          </w:tcPr>
          <w:p w14:paraId="061C4312" w14:textId="77777777" w:rsidR="00487E25" w:rsidRDefault="00487E25" w:rsidP="00024D76">
            <w:pPr>
              <w:pStyle w:val="ListParagraph"/>
              <w:numPr>
                <w:ilvl w:val="0"/>
                <w:numId w:val="154"/>
              </w:numPr>
              <w:ind w:left="172" w:hanging="172"/>
              <w:jc w:val="left"/>
              <w:rPr>
                <w:rFonts w:cs="Arial"/>
                <w:sz w:val="20"/>
                <w:szCs w:val="20"/>
              </w:rPr>
            </w:pPr>
            <w:r w:rsidRPr="00C07A0D">
              <w:rPr>
                <w:rFonts w:cs="Arial"/>
                <w:sz w:val="20"/>
                <w:szCs w:val="20"/>
              </w:rPr>
              <w:t>Discretion should be afforded to officers when determining the suitability of proposed housing sites accommodate schedules against needs assessment evidence.</w:t>
            </w:r>
          </w:p>
          <w:p w14:paraId="0545C8DB" w14:textId="77777777" w:rsidR="00487E25" w:rsidRDefault="00487E25" w:rsidP="00024D76">
            <w:pPr>
              <w:pStyle w:val="ListParagraph"/>
              <w:numPr>
                <w:ilvl w:val="0"/>
                <w:numId w:val="154"/>
              </w:numPr>
              <w:ind w:left="172" w:hanging="172"/>
              <w:jc w:val="left"/>
              <w:rPr>
                <w:rFonts w:cs="Arial"/>
                <w:sz w:val="20"/>
                <w:szCs w:val="20"/>
              </w:rPr>
            </w:pPr>
            <w:r w:rsidRPr="00C07A0D">
              <w:rPr>
                <w:rFonts w:cs="Arial"/>
                <w:sz w:val="20"/>
                <w:szCs w:val="20"/>
              </w:rPr>
              <w:t>Pleasing to note that the Council recognises the dynamic nature of the housing market and that it is therefore inappropriate to seek to establish inflexible targets for the mix of dwelling size and type that needs to be provided on each site.</w:t>
            </w:r>
          </w:p>
          <w:p w14:paraId="61373FB1" w14:textId="77777777" w:rsidR="00487E25" w:rsidRDefault="00487E25" w:rsidP="00024D76">
            <w:pPr>
              <w:pStyle w:val="ListParagraph"/>
              <w:numPr>
                <w:ilvl w:val="0"/>
                <w:numId w:val="154"/>
              </w:numPr>
              <w:ind w:left="172" w:hanging="172"/>
              <w:jc w:val="left"/>
              <w:rPr>
                <w:rFonts w:cs="Arial"/>
                <w:sz w:val="20"/>
                <w:szCs w:val="20"/>
              </w:rPr>
            </w:pPr>
            <w:r w:rsidRPr="00C07A0D">
              <w:rPr>
                <w:rFonts w:cs="Arial"/>
                <w:sz w:val="20"/>
                <w:szCs w:val="20"/>
              </w:rPr>
              <w:t>Support for the Council's stance in Para 6.66 explaining that 10 per cent of new housing on major housing sites should be built as adaptable/accessible housing suitable for the elderly or people with disabilities.</w:t>
            </w:r>
          </w:p>
          <w:p w14:paraId="614A79DA" w14:textId="3BED7E47" w:rsidR="00487E25" w:rsidRPr="00AB3EC3" w:rsidRDefault="00487E25" w:rsidP="00024D76">
            <w:pPr>
              <w:pStyle w:val="ListParagraph"/>
              <w:numPr>
                <w:ilvl w:val="0"/>
                <w:numId w:val="154"/>
              </w:numPr>
              <w:ind w:left="172" w:hanging="172"/>
              <w:jc w:val="left"/>
              <w:rPr>
                <w:rFonts w:cs="Arial"/>
                <w:sz w:val="20"/>
                <w:szCs w:val="20"/>
              </w:rPr>
            </w:pPr>
            <w:r w:rsidRPr="00C07A0D">
              <w:rPr>
                <w:rFonts w:cs="Arial"/>
                <w:sz w:val="20"/>
                <w:szCs w:val="20"/>
              </w:rPr>
              <w:t>Commend the comprehensive manner the housing needs of older people are addressed in the supporting text for Policy H6. However, a separate policy for older persons' housing that acknowledges the need and stipulates the circumstances in which the LA will support the delivery of housing suitable to be adapted to the elderly would be more appropriate, rather than being amalgamated into a more general housing mix policy.</w:t>
            </w:r>
          </w:p>
        </w:tc>
        <w:tc>
          <w:tcPr>
            <w:tcW w:w="4394" w:type="dxa"/>
            <w:shd w:val="clear" w:color="auto" w:fill="auto"/>
          </w:tcPr>
          <w:p w14:paraId="5F1E5C48" w14:textId="77777777" w:rsidR="00487E25" w:rsidRDefault="00487E25" w:rsidP="00487E25">
            <w:pPr>
              <w:jc w:val="left"/>
              <w:rPr>
                <w:rFonts w:cs="Arial"/>
                <w:sz w:val="20"/>
                <w:szCs w:val="20"/>
              </w:rPr>
            </w:pPr>
            <w:r>
              <w:rPr>
                <w:rFonts w:cs="Arial"/>
                <w:sz w:val="20"/>
                <w:szCs w:val="20"/>
              </w:rPr>
              <w:t xml:space="preserve">Policy </w:t>
            </w:r>
          </w:p>
          <w:p w14:paraId="2AC7231B" w14:textId="77777777" w:rsidR="00487E25" w:rsidRDefault="00487E25"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349A7A55" w14:textId="77777777" w:rsidR="00487E25" w:rsidRPr="00A55B54" w:rsidRDefault="00487E25" w:rsidP="00487E25">
            <w:pPr>
              <w:rPr>
                <w:rFonts w:cs="Arial"/>
                <w:sz w:val="20"/>
                <w:szCs w:val="20"/>
              </w:rPr>
            </w:pPr>
          </w:p>
          <w:p w14:paraId="01319DC7" w14:textId="77777777" w:rsidR="00487E25" w:rsidRPr="00FC79EE" w:rsidRDefault="00487E25" w:rsidP="00487E25">
            <w:pPr>
              <w:jc w:val="left"/>
              <w:rPr>
                <w:rFonts w:cs="Arial"/>
                <w:sz w:val="20"/>
                <w:szCs w:val="20"/>
              </w:rPr>
            </w:pPr>
          </w:p>
        </w:tc>
      </w:tr>
      <w:tr w:rsidR="00487E25" w:rsidRPr="00FC79EE" w14:paraId="16FBF770" w14:textId="77777777" w:rsidTr="00FF3F08">
        <w:trPr>
          <w:trHeight w:val="652"/>
        </w:trPr>
        <w:tc>
          <w:tcPr>
            <w:tcW w:w="2405" w:type="dxa"/>
          </w:tcPr>
          <w:p w14:paraId="491FCF5B" w14:textId="5B503058" w:rsidR="00487E25" w:rsidRPr="00925F60" w:rsidRDefault="00487E25" w:rsidP="00487E25">
            <w:pPr>
              <w:jc w:val="left"/>
              <w:rPr>
                <w:rFonts w:cs="Arial"/>
                <w:sz w:val="20"/>
                <w:szCs w:val="20"/>
              </w:rPr>
            </w:pPr>
            <w:r w:rsidRPr="00925F60">
              <w:rPr>
                <w:rFonts w:cs="Arial"/>
                <w:sz w:val="20"/>
                <w:szCs w:val="20"/>
              </w:rPr>
              <w:lastRenderedPageBreak/>
              <w:t>Policy H7 Housing Density</w:t>
            </w:r>
          </w:p>
        </w:tc>
        <w:tc>
          <w:tcPr>
            <w:tcW w:w="519" w:type="dxa"/>
          </w:tcPr>
          <w:p w14:paraId="6462A136" w14:textId="2E5B83B3" w:rsidR="00487E25" w:rsidRDefault="00487E25" w:rsidP="00487E25">
            <w:pPr>
              <w:jc w:val="center"/>
              <w:rPr>
                <w:rFonts w:cs="Arial"/>
                <w:sz w:val="20"/>
                <w:szCs w:val="20"/>
              </w:rPr>
            </w:pPr>
            <w:r>
              <w:rPr>
                <w:rFonts w:cs="Arial"/>
                <w:sz w:val="20"/>
                <w:szCs w:val="20"/>
              </w:rPr>
              <w:t>1</w:t>
            </w:r>
          </w:p>
        </w:tc>
        <w:tc>
          <w:tcPr>
            <w:tcW w:w="520" w:type="dxa"/>
          </w:tcPr>
          <w:p w14:paraId="36CF7593" w14:textId="07D83ACE" w:rsidR="00487E25" w:rsidRDefault="00487E25" w:rsidP="00487E25">
            <w:pPr>
              <w:jc w:val="center"/>
              <w:rPr>
                <w:rFonts w:cs="Arial"/>
                <w:sz w:val="20"/>
                <w:szCs w:val="20"/>
              </w:rPr>
            </w:pPr>
            <w:r>
              <w:rPr>
                <w:rFonts w:cs="Arial"/>
                <w:sz w:val="20"/>
                <w:szCs w:val="20"/>
              </w:rPr>
              <w:t>2</w:t>
            </w:r>
          </w:p>
        </w:tc>
        <w:tc>
          <w:tcPr>
            <w:tcW w:w="520" w:type="dxa"/>
          </w:tcPr>
          <w:p w14:paraId="4FDE63E4" w14:textId="0D549CF9" w:rsidR="00487E25" w:rsidRDefault="00487E25" w:rsidP="00487E25">
            <w:pPr>
              <w:jc w:val="center"/>
              <w:rPr>
                <w:rFonts w:cs="Arial"/>
                <w:sz w:val="20"/>
                <w:szCs w:val="20"/>
              </w:rPr>
            </w:pPr>
            <w:r>
              <w:rPr>
                <w:rFonts w:cs="Arial"/>
                <w:sz w:val="20"/>
                <w:szCs w:val="20"/>
              </w:rPr>
              <w:t>4</w:t>
            </w:r>
          </w:p>
        </w:tc>
        <w:tc>
          <w:tcPr>
            <w:tcW w:w="567" w:type="dxa"/>
          </w:tcPr>
          <w:p w14:paraId="21AAF35A" w14:textId="0216AF6A" w:rsidR="00487E25" w:rsidRPr="00B93339" w:rsidRDefault="00487E25" w:rsidP="00487E25">
            <w:pPr>
              <w:rPr>
                <w:rFonts w:cs="Arial"/>
                <w:sz w:val="20"/>
                <w:szCs w:val="20"/>
              </w:rPr>
            </w:pPr>
            <w:r>
              <w:rPr>
                <w:rFonts w:cs="Arial"/>
                <w:sz w:val="20"/>
                <w:szCs w:val="20"/>
              </w:rPr>
              <w:t>N/A</w:t>
            </w:r>
          </w:p>
        </w:tc>
        <w:tc>
          <w:tcPr>
            <w:tcW w:w="5387" w:type="dxa"/>
          </w:tcPr>
          <w:p w14:paraId="3B541667" w14:textId="77777777" w:rsidR="00487E25" w:rsidRPr="00603F3E" w:rsidRDefault="00487E25" w:rsidP="00024D76">
            <w:pPr>
              <w:numPr>
                <w:ilvl w:val="0"/>
                <w:numId w:val="155"/>
              </w:numPr>
              <w:ind w:left="182" w:hanging="182"/>
              <w:jc w:val="left"/>
              <w:rPr>
                <w:rFonts w:cs="Arial"/>
                <w:sz w:val="20"/>
                <w:szCs w:val="20"/>
              </w:rPr>
            </w:pPr>
            <w:r w:rsidRPr="00603F3E">
              <w:rPr>
                <w:rFonts w:cs="Arial"/>
                <w:sz w:val="20"/>
                <w:szCs w:val="20"/>
              </w:rPr>
              <w:t>Policy H7 is not a reasonable way to go about defining housing density. This should not be a development plan policy but feature within supplementary planning guidance.</w:t>
            </w:r>
          </w:p>
          <w:p w14:paraId="23EC3D4C" w14:textId="77777777" w:rsidR="00487E25" w:rsidRPr="00603F3E" w:rsidRDefault="00487E25" w:rsidP="00024D76">
            <w:pPr>
              <w:numPr>
                <w:ilvl w:val="0"/>
                <w:numId w:val="155"/>
              </w:numPr>
              <w:ind w:left="182" w:hanging="182"/>
              <w:jc w:val="left"/>
              <w:rPr>
                <w:rFonts w:cs="Arial"/>
                <w:sz w:val="20"/>
                <w:szCs w:val="20"/>
              </w:rPr>
            </w:pPr>
            <w:r w:rsidRPr="00603F3E">
              <w:rPr>
                <w:rFonts w:cs="Arial"/>
                <w:sz w:val="20"/>
                <w:szCs w:val="20"/>
              </w:rPr>
              <w:t>Prescriptive minimum housing density thresholds are not necessary. Officer discretion should suffice as arbiter of suitability.</w:t>
            </w:r>
          </w:p>
          <w:p w14:paraId="38F848DA" w14:textId="77777777" w:rsidR="00487E25" w:rsidRPr="00603F3E" w:rsidRDefault="00487E25" w:rsidP="00024D76">
            <w:pPr>
              <w:numPr>
                <w:ilvl w:val="0"/>
                <w:numId w:val="155"/>
              </w:numPr>
              <w:ind w:left="182" w:hanging="182"/>
              <w:jc w:val="left"/>
              <w:rPr>
                <w:rFonts w:cs="Arial"/>
                <w:sz w:val="20"/>
                <w:szCs w:val="20"/>
              </w:rPr>
            </w:pPr>
            <w:r w:rsidRPr="00603F3E">
              <w:rPr>
                <w:rFonts w:cs="Arial"/>
                <w:sz w:val="20"/>
                <w:szCs w:val="20"/>
              </w:rPr>
              <w:t>Policy and the reasoned justification for it is broadly supported.</w:t>
            </w:r>
          </w:p>
          <w:p w14:paraId="280FAE89" w14:textId="77777777" w:rsidR="00487E25" w:rsidRPr="00603F3E" w:rsidRDefault="00487E25" w:rsidP="00024D76">
            <w:pPr>
              <w:pStyle w:val="ListParagraph"/>
              <w:numPr>
                <w:ilvl w:val="0"/>
                <w:numId w:val="155"/>
              </w:numPr>
              <w:ind w:left="182" w:hanging="182"/>
              <w:rPr>
                <w:sz w:val="20"/>
                <w:szCs w:val="20"/>
              </w:rPr>
            </w:pPr>
            <w:r w:rsidRPr="00603F3E">
              <w:rPr>
                <w:sz w:val="20"/>
                <w:szCs w:val="20"/>
              </w:rPr>
              <w:t>The distances quoted represent something of a crude measure - people will generally walk for longer and travel further to more strategic PT facilities - i.e. railway stations, and potentially tram stops and hence, the longer walk remains a short element of the overall trip. The policy should seek to reflect this more nuanced consideration.</w:t>
            </w:r>
          </w:p>
          <w:p w14:paraId="7CA7815A" w14:textId="77777777" w:rsidR="00487E25" w:rsidRPr="00603F3E" w:rsidRDefault="00487E25" w:rsidP="00024D76">
            <w:pPr>
              <w:pStyle w:val="ListParagraph"/>
              <w:numPr>
                <w:ilvl w:val="0"/>
                <w:numId w:val="155"/>
              </w:numPr>
              <w:ind w:left="182" w:hanging="182"/>
              <w:rPr>
                <w:sz w:val="20"/>
                <w:szCs w:val="20"/>
              </w:rPr>
            </w:pPr>
            <w:r w:rsidRPr="00603F3E">
              <w:rPr>
                <w:sz w:val="20"/>
                <w:szCs w:val="20"/>
              </w:rPr>
              <w:t>Suggest additional wording to para 6.77 to ensure that masterplans cover the whole of an allocated area.</w:t>
            </w:r>
          </w:p>
          <w:p w14:paraId="411A53C1" w14:textId="77777777" w:rsidR="00487E25" w:rsidRPr="00603F3E" w:rsidRDefault="00487E25" w:rsidP="00024D76">
            <w:pPr>
              <w:pStyle w:val="ListParagraph"/>
              <w:numPr>
                <w:ilvl w:val="0"/>
                <w:numId w:val="155"/>
              </w:numPr>
              <w:ind w:left="182" w:hanging="182"/>
              <w:rPr>
                <w:sz w:val="20"/>
                <w:szCs w:val="20"/>
              </w:rPr>
            </w:pPr>
            <w:r w:rsidRPr="00603F3E">
              <w:rPr>
                <w:sz w:val="20"/>
                <w:szCs w:val="20"/>
              </w:rPr>
              <w:t xml:space="preserve">Land at </w:t>
            </w:r>
            <w:proofErr w:type="spellStart"/>
            <w:r w:rsidRPr="00603F3E">
              <w:rPr>
                <w:sz w:val="20"/>
                <w:szCs w:val="20"/>
              </w:rPr>
              <w:t>Lowmoor</w:t>
            </w:r>
            <w:proofErr w:type="spellEnd"/>
            <w:r w:rsidRPr="00603F3E">
              <w:rPr>
                <w:sz w:val="20"/>
                <w:szCs w:val="20"/>
              </w:rPr>
              <w:t xml:space="preserve"> Road/Newark Road offers the opportunity to provide for new housing well located in relation to the Sutton Parkway Railway Station and would be able to make provision for development at the densities proposed providing for an efficient use of land.</w:t>
            </w:r>
          </w:p>
          <w:p w14:paraId="36468F26" w14:textId="515CDBDD" w:rsidR="00487E25" w:rsidRPr="00AB3EC3" w:rsidRDefault="00487E25" w:rsidP="00024D76">
            <w:pPr>
              <w:pStyle w:val="ListParagraph"/>
              <w:numPr>
                <w:ilvl w:val="0"/>
                <w:numId w:val="155"/>
              </w:numPr>
              <w:ind w:left="182" w:hanging="182"/>
              <w:rPr>
                <w:sz w:val="20"/>
                <w:szCs w:val="20"/>
              </w:rPr>
            </w:pPr>
            <w:r w:rsidRPr="00603F3E">
              <w:rPr>
                <w:sz w:val="20"/>
                <w:szCs w:val="20"/>
              </w:rPr>
              <w:t>The NCC Highway Design Guide specifies a maximum guideline walk distance to bus stops in rural areas of 800 metres, which should replace the 1-kilometre zone for the principal catchment of the Public Transport Corridor.</w:t>
            </w:r>
          </w:p>
        </w:tc>
        <w:tc>
          <w:tcPr>
            <w:tcW w:w="4394" w:type="dxa"/>
            <w:shd w:val="clear" w:color="auto" w:fill="auto"/>
          </w:tcPr>
          <w:p w14:paraId="354F8571" w14:textId="77777777" w:rsidR="00FF3F08" w:rsidRDefault="00FF3F08" w:rsidP="00FF3F08">
            <w:pPr>
              <w:jc w:val="left"/>
              <w:rPr>
                <w:rFonts w:cs="Arial"/>
                <w:sz w:val="20"/>
                <w:szCs w:val="20"/>
              </w:rPr>
            </w:pPr>
            <w:r>
              <w:rPr>
                <w:rFonts w:cs="Arial"/>
                <w:sz w:val="20"/>
                <w:szCs w:val="20"/>
              </w:rPr>
              <w:t>Policy</w:t>
            </w:r>
          </w:p>
          <w:p w14:paraId="46BF1219" w14:textId="47645781" w:rsidR="00FF3F08" w:rsidRPr="00FF3F08" w:rsidRDefault="00FF3F08" w:rsidP="00024D76">
            <w:pPr>
              <w:pStyle w:val="ListParagraph"/>
              <w:numPr>
                <w:ilvl w:val="0"/>
                <w:numId w:val="180"/>
              </w:numPr>
              <w:ind w:left="180" w:hanging="180"/>
              <w:jc w:val="left"/>
              <w:rPr>
                <w:rFonts w:cs="Arial"/>
                <w:sz w:val="20"/>
                <w:szCs w:val="20"/>
              </w:rPr>
            </w:pPr>
            <w:r w:rsidRPr="00FF3F08">
              <w:rPr>
                <w:rFonts w:cs="Arial"/>
                <w:sz w:val="20"/>
                <w:szCs w:val="20"/>
              </w:rPr>
              <w:t>No changes are proposed to the Policy.</w:t>
            </w:r>
          </w:p>
          <w:p w14:paraId="2B261EF4" w14:textId="77777777" w:rsidR="00FF3F08" w:rsidRDefault="00FF3F08" w:rsidP="00FF3F08">
            <w:pPr>
              <w:jc w:val="left"/>
              <w:rPr>
                <w:rFonts w:cs="Arial"/>
                <w:sz w:val="20"/>
                <w:szCs w:val="20"/>
              </w:rPr>
            </w:pPr>
          </w:p>
          <w:p w14:paraId="707E3042" w14:textId="7D9B96F1" w:rsidR="00FF3F08" w:rsidRDefault="00FF3F08" w:rsidP="00FF3F08">
            <w:pPr>
              <w:jc w:val="left"/>
              <w:rPr>
                <w:rFonts w:cs="Arial"/>
                <w:sz w:val="20"/>
                <w:szCs w:val="20"/>
              </w:rPr>
            </w:pPr>
            <w:r>
              <w:rPr>
                <w:rFonts w:cs="Arial"/>
                <w:sz w:val="20"/>
                <w:szCs w:val="20"/>
              </w:rPr>
              <w:t>Supporting Text</w:t>
            </w:r>
          </w:p>
          <w:p w14:paraId="5308955C" w14:textId="50657342" w:rsidR="00FF3F08" w:rsidRPr="00FF3F08" w:rsidRDefault="00FF3F08" w:rsidP="00024D76">
            <w:pPr>
              <w:pStyle w:val="ListParagraph"/>
              <w:numPr>
                <w:ilvl w:val="0"/>
                <w:numId w:val="180"/>
              </w:numPr>
              <w:ind w:left="180" w:hanging="180"/>
              <w:jc w:val="left"/>
              <w:rPr>
                <w:rFonts w:cs="Arial"/>
                <w:sz w:val="20"/>
                <w:szCs w:val="20"/>
              </w:rPr>
            </w:pPr>
            <w:r>
              <w:rPr>
                <w:rFonts w:cs="Arial"/>
                <w:sz w:val="20"/>
                <w:szCs w:val="20"/>
              </w:rPr>
              <w:t>Minor ch</w:t>
            </w:r>
            <w:r w:rsidRPr="00FF3F08">
              <w:rPr>
                <w:rFonts w:cs="Arial"/>
                <w:sz w:val="20"/>
                <w:szCs w:val="20"/>
              </w:rPr>
              <w:t>anges to the supporting text</w:t>
            </w:r>
            <w:r>
              <w:rPr>
                <w:rFonts w:cs="Arial"/>
                <w:sz w:val="20"/>
                <w:szCs w:val="20"/>
              </w:rPr>
              <w:t xml:space="preserve"> for clarification including </w:t>
            </w:r>
            <w:r w:rsidRPr="00FF3F08">
              <w:rPr>
                <w:rFonts w:cs="Arial"/>
                <w:sz w:val="20"/>
                <w:szCs w:val="20"/>
              </w:rPr>
              <w:t>encourag</w:t>
            </w:r>
            <w:r>
              <w:rPr>
                <w:rFonts w:cs="Arial"/>
                <w:sz w:val="20"/>
                <w:szCs w:val="20"/>
              </w:rPr>
              <w:t>ing</w:t>
            </w:r>
            <w:r w:rsidRPr="00FF3F08">
              <w:rPr>
                <w:rFonts w:cs="Arial"/>
                <w:sz w:val="20"/>
                <w:szCs w:val="20"/>
              </w:rPr>
              <w:t xml:space="preserve"> 'active travel'</w:t>
            </w:r>
            <w:r>
              <w:rPr>
                <w:rFonts w:cs="Arial"/>
                <w:sz w:val="20"/>
                <w:szCs w:val="20"/>
              </w:rPr>
              <w:t xml:space="preserve"> and d</w:t>
            </w:r>
            <w:r w:rsidRPr="00FF3F08">
              <w:rPr>
                <w:rFonts w:cs="Arial"/>
                <w:sz w:val="20"/>
                <w:szCs w:val="20"/>
              </w:rPr>
              <w:t xml:space="preserve">istance should reflect actual distances rather than ‘as the crow </w:t>
            </w:r>
            <w:proofErr w:type="gramStart"/>
            <w:r w:rsidRPr="00FF3F08">
              <w:rPr>
                <w:rFonts w:cs="Arial"/>
                <w:sz w:val="20"/>
                <w:szCs w:val="20"/>
              </w:rPr>
              <w:t>flies’</w:t>
            </w:r>
            <w:proofErr w:type="gramEnd"/>
          </w:p>
          <w:p w14:paraId="4BEE7B46" w14:textId="7B1AED25" w:rsidR="00FF3F08" w:rsidRPr="00FF3F08" w:rsidRDefault="00FF3F08" w:rsidP="00FF3F08">
            <w:pPr>
              <w:pStyle w:val="ListParagraph"/>
              <w:ind w:left="180"/>
              <w:jc w:val="left"/>
              <w:rPr>
                <w:rFonts w:cs="Arial"/>
                <w:sz w:val="20"/>
                <w:szCs w:val="20"/>
              </w:rPr>
            </w:pPr>
          </w:p>
        </w:tc>
      </w:tr>
      <w:tr w:rsidR="00487E25" w:rsidRPr="00FC79EE" w14:paraId="66C1A8A9" w14:textId="77777777" w:rsidTr="00FF3F08">
        <w:trPr>
          <w:trHeight w:val="652"/>
        </w:trPr>
        <w:tc>
          <w:tcPr>
            <w:tcW w:w="2405" w:type="dxa"/>
          </w:tcPr>
          <w:p w14:paraId="45F5DF88" w14:textId="2E705681" w:rsidR="00487E25" w:rsidRPr="00925F60" w:rsidRDefault="00487E25" w:rsidP="00487E25">
            <w:pPr>
              <w:jc w:val="left"/>
              <w:rPr>
                <w:rFonts w:cs="Arial"/>
                <w:sz w:val="20"/>
                <w:szCs w:val="20"/>
              </w:rPr>
            </w:pPr>
            <w:r w:rsidRPr="00925F60">
              <w:rPr>
                <w:rFonts w:cs="Arial"/>
                <w:sz w:val="20"/>
                <w:szCs w:val="20"/>
              </w:rPr>
              <w:t>Policy H8: Houses in Multiple Occupation, Flats and Bedsits</w:t>
            </w:r>
          </w:p>
        </w:tc>
        <w:tc>
          <w:tcPr>
            <w:tcW w:w="519" w:type="dxa"/>
          </w:tcPr>
          <w:p w14:paraId="048D4BF6" w14:textId="6FBC523C" w:rsidR="00487E25" w:rsidRDefault="00D22B0E" w:rsidP="00487E25">
            <w:pPr>
              <w:jc w:val="center"/>
              <w:rPr>
                <w:rFonts w:cs="Arial"/>
                <w:sz w:val="20"/>
                <w:szCs w:val="20"/>
              </w:rPr>
            </w:pPr>
            <w:r>
              <w:rPr>
                <w:rFonts w:cs="Arial"/>
                <w:sz w:val="20"/>
                <w:szCs w:val="20"/>
              </w:rPr>
              <w:t>0</w:t>
            </w:r>
          </w:p>
        </w:tc>
        <w:tc>
          <w:tcPr>
            <w:tcW w:w="520" w:type="dxa"/>
          </w:tcPr>
          <w:p w14:paraId="3BA7D0E4" w14:textId="26ABCBF9" w:rsidR="00487E25" w:rsidRDefault="00D22B0E" w:rsidP="00487E25">
            <w:pPr>
              <w:jc w:val="center"/>
              <w:rPr>
                <w:rFonts w:cs="Arial"/>
                <w:sz w:val="20"/>
                <w:szCs w:val="20"/>
              </w:rPr>
            </w:pPr>
            <w:r>
              <w:rPr>
                <w:rFonts w:cs="Arial"/>
                <w:sz w:val="20"/>
                <w:szCs w:val="20"/>
              </w:rPr>
              <w:t>1</w:t>
            </w:r>
          </w:p>
        </w:tc>
        <w:tc>
          <w:tcPr>
            <w:tcW w:w="520" w:type="dxa"/>
          </w:tcPr>
          <w:p w14:paraId="3005A155" w14:textId="27BCD2D2" w:rsidR="00487E25" w:rsidRDefault="00D22B0E" w:rsidP="00487E25">
            <w:pPr>
              <w:jc w:val="center"/>
              <w:rPr>
                <w:rFonts w:cs="Arial"/>
                <w:sz w:val="20"/>
                <w:szCs w:val="20"/>
              </w:rPr>
            </w:pPr>
            <w:r>
              <w:rPr>
                <w:rFonts w:cs="Arial"/>
                <w:sz w:val="20"/>
                <w:szCs w:val="20"/>
              </w:rPr>
              <w:t>0</w:t>
            </w:r>
          </w:p>
        </w:tc>
        <w:tc>
          <w:tcPr>
            <w:tcW w:w="567" w:type="dxa"/>
          </w:tcPr>
          <w:p w14:paraId="630AFFEF" w14:textId="26B3570D" w:rsidR="00487E25" w:rsidRDefault="00487E25" w:rsidP="00487E25">
            <w:pPr>
              <w:rPr>
                <w:rFonts w:cs="Arial"/>
                <w:sz w:val="20"/>
                <w:szCs w:val="20"/>
              </w:rPr>
            </w:pPr>
            <w:r>
              <w:rPr>
                <w:rFonts w:cs="Arial"/>
                <w:sz w:val="20"/>
                <w:szCs w:val="20"/>
              </w:rPr>
              <w:t>N/A</w:t>
            </w:r>
          </w:p>
        </w:tc>
        <w:tc>
          <w:tcPr>
            <w:tcW w:w="5387" w:type="dxa"/>
          </w:tcPr>
          <w:p w14:paraId="491F4C70" w14:textId="77777777" w:rsidR="00487E25" w:rsidRPr="00FB5E8A" w:rsidRDefault="00487E25" w:rsidP="00024D76">
            <w:pPr>
              <w:numPr>
                <w:ilvl w:val="0"/>
                <w:numId w:val="156"/>
              </w:numPr>
              <w:ind w:left="182" w:hanging="182"/>
              <w:jc w:val="left"/>
              <w:rPr>
                <w:rFonts w:cs="Arial"/>
                <w:sz w:val="20"/>
                <w:szCs w:val="20"/>
              </w:rPr>
            </w:pPr>
            <w:r w:rsidRPr="00FB5E8A">
              <w:rPr>
                <w:rFonts w:cs="Arial"/>
                <w:sz w:val="20"/>
                <w:szCs w:val="20"/>
              </w:rPr>
              <w:t xml:space="preserve">The policy nor the accompanying explanatory text set out by what measures ‘over concentration’ would be established.  It does not define ‘the area’ within which ‘the proportion’ would be assessed.  The Council should present evidence it would rely upon and what measures (area, proportion) it would apply, or delete criterion 2a.  </w:t>
            </w:r>
          </w:p>
          <w:p w14:paraId="38096DA9" w14:textId="7A16B9A4" w:rsidR="00487E25" w:rsidRPr="009B4A7D" w:rsidRDefault="00487E25" w:rsidP="00024D76">
            <w:pPr>
              <w:numPr>
                <w:ilvl w:val="0"/>
                <w:numId w:val="156"/>
              </w:numPr>
              <w:ind w:left="182" w:hanging="182"/>
              <w:jc w:val="left"/>
              <w:rPr>
                <w:rFonts w:cs="Arial"/>
                <w:sz w:val="20"/>
                <w:szCs w:val="20"/>
              </w:rPr>
            </w:pPr>
            <w:r w:rsidRPr="00FB5E8A">
              <w:rPr>
                <w:rFonts w:cs="Arial"/>
                <w:sz w:val="20"/>
                <w:szCs w:val="20"/>
              </w:rPr>
              <w:lastRenderedPageBreak/>
              <w:t>Criterion 3 seeks to require that a ‘HMO Management Plan’ be provided as part of any application process ‘to demonstrate how the proposal is to align with the Management of Houses in Multiple Occupation (England) Regulations 2006’.  The Local Plan should not seek to replicate or duplicate controls set out in other legislation. It is not justified and should be deleted from the Local Plan.</w:t>
            </w:r>
          </w:p>
        </w:tc>
        <w:tc>
          <w:tcPr>
            <w:tcW w:w="4394" w:type="dxa"/>
            <w:shd w:val="clear" w:color="auto" w:fill="auto"/>
          </w:tcPr>
          <w:p w14:paraId="40E1B1AF" w14:textId="77777777" w:rsidR="00FF3F08" w:rsidRDefault="00FF3F08" w:rsidP="00FF3F08">
            <w:pPr>
              <w:jc w:val="left"/>
              <w:rPr>
                <w:rFonts w:cs="Arial"/>
                <w:sz w:val="20"/>
                <w:szCs w:val="20"/>
              </w:rPr>
            </w:pPr>
            <w:r>
              <w:rPr>
                <w:rFonts w:cs="Arial"/>
                <w:sz w:val="20"/>
                <w:szCs w:val="20"/>
              </w:rPr>
              <w:lastRenderedPageBreak/>
              <w:t>Policy</w:t>
            </w:r>
          </w:p>
          <w:p w14:paraId="2D6A6E6D" w14:textId="77777777" w:rsidR="00FF3F08" w:rsidRPr="00FF3F08" w:rsidRDefault="00FF3F08" w:rsidP="00024D76">
            <w:pPr>
              <w:pStyle w:val="ListParagraph"/>
              <w:numPr>
                <w:ilvl w:val="0"/>
                <w:numId w:val="180"/>
              </w:numPr>
              <w:ind w:left="180" w:hanging="180"/>
              <w:jc w:val="left"/>
              <w:rPr>
                <w:rFonts w:cs="Arial"/>
                <w:sz w:val="20"/>
                <w:szCs w:val="20"/>
              </w:rPr>
            </w:pPr>
            <w:r w:rsidRPr="00FF3F08">
              <w:rPr>
                <w:rFonts w:cs="Arial"/>
                <w:sz w:val="20"/>
                <w:szCs w:val="20"/>
              </w:rPr>
              <w:t>No changes are proposed to the Policy.</w:t>
            </w:r>
          </w:p>
          <w:p w14:paraId="671B1BFE" w14:textId="77777777" w:rsidR="00FF3F08" w:rsidRDefault="00FF3F08" w:rsidP="00FF3F08">
            <w:pPr>
              <w:jc w:val="left"/>
              <w:rPr>
                <w:rFonts w:cs="Arial"/>
                <w:sz w:val="20"/>
                <w:szCs w:val="20"/>
              </w:rPr>
            </w:pPr>
          </w:p>
          <w:p w14:paraId="5CC0AD35" w14:textId="77777777" w:rsidR="00487E25" w:rsidRPr="00FC79EE" w:rsidRDefault="00487E25" w:rsidP="00487E25">
            <w:pPr>
              <w:jc w:val="left"/>
              <w:rPr>
                <w:rFonts w:cs="Arial"/>
                <w:sz w:val="20"/>
                <w:szCs w:val="20"/>
              </w:rPr>
            </w:pPr>
          </w:p>
        </w:tc>
      </w:tr>
    </w:tbl>
    <w:p w14:paraId="69460554" w14:textId="687B9FD0" w:rsidR="00252E43" w:rsidRDefault="00252E43" w:rsidP="00DC4BC9">
      <w:pPr>
        <w:autoSpaceDE w:val="0"/>
        <w:autoSpaceDN w:val="0"/>
        <w:adjustRightInd w:val="0"/>
        <w:spacing w:after="0" w:line="240" w:lineRule="auto"/>
        <w:jc w:val="left"/>
      </w:pPr>
    </w:p>
    <w:p w14:paraId="69AECB2C" w14:textId="6D8F0E92" w:rsidR="002651D7" w:rsidRDefault="002651D7" w:rsidP="00DC4BC9">
      <w:pPr>
        <w:autoSpaceDE w:val="0"/>
        <w:autoSpaceDN w:val="0"/>
        <w:adjustRightInd w:val="0"/>
        <w:spacing w:after="0" w:line="240" w:lineRule="auto"/>
        <w:jc w:val="left"/>
      </w:pPr>
      <w:r>
        <w:br w:type="page"/>
      </w:r>
    </w:p>
    <w:p w14:paraId="6C52D0E8" w14:textId="4398A2B2" w:rsidR="005A07C5" w:rsidRPr="00786B63" w:rsidRDefault="005A07C5" w:rsidP="005A07C5">
      <w:pPr>
        <w:spacing w:after="0" w:line="240" w:lineRule="auto"/>
        <w:jc w:val="left"/>
        <w:rPr>
          <w:rFonts w:eastAsia="Times New Roman" w:cs="Arial"/>
          <w:szCs w:val="24"/>
          <w:u w:val="single"/>
        </w:rPr>
      </w:pPr>
      <w:r w:rsidRPr="00786B63">
        <w:rPr>
          <w:b/>
          <w:bCs/>
          <w:szCs w:val="24"/>
          <w:u w:val="single"/>
        </w:rPr>
        <w:lastRenderedPageBreak/>
        <w:t>Chapter S</w:t>
      </w:r>
      <w:r>
        <w:rPr>
          <w:b/>
          <w:bCs/>
          <w:szCs w:val="24"/>
          <w:u w:val="single"/>
        </w:rPr>
        <w:t>even</w:t>
      </w:r>
      <w:r w:rsidRPr="00786B63">
        <w:rPr>
          <w:b/>
          <w:bCs/>
          <w:szCs w:val="24"/>
          <w:u w:val="single"/>
        </w:rPr>
        <w:t xml:space="preserve"> - </w:t>
      </w:r>
      <w:r w:rsidRPr="005A07C5">
        <w:rPr>
          <w:b/>
          <w:bCs/>
          <w:szCs w:val="24"/>
          <w:u w:val="single"/>
        </w:rPr>
        <w:t xml:space="preserve">Building a </w:t>
      </w:r>
      <w:r>
        <w:rPr>
          <w:b/>
          <w:bCs/>
          <w:szCs w:val="24"/>
          <w:u w:val="single"/>
        </w:rPr>
        <w:t>S</w:t>
      </w:r>
      <w:r w:rsidRPr="005A07C5">
        <w:rPr>
          <w:b/>
          <w:bCs/>
          <w:szCs w:val="24"/>
          <w:u w:val="single"/>
        </w:rPr>
        <w:t xml:space="preserve">trong </w:t>
      </w:r>
      <w:r>
        <w:rPr>
          <w:b/>
          <w:bCs/>
          <w:szCs w:val="24"/>
          <w:u w:val="single"/>
        </w:rPr>
        <w:t>E</w:t>
      </w:r>
      <w:r w:rsidRPr="005A07C5">
        <w:rPr>
          <w:b/>
          <w:bCs/>
          <w:szCs w:val="24"/>
          <w:u w:val="single"/>
        </w:rPr>
        <w:t>conomy</w:t>
      </w:r>
    </w:p>
    <w:p w14:paraId="40253B02" w14:textId="32C7EC95" w:rsidR="005A07C5" w:rsidRDefault="005A07C5" w:rsidP="005A07C5">
      <w:pPr>
        <w:keepNext/>
        <w:spacing w:before="120" w:after="0" w:line="240" w:lineRule="auto"/>
        <w:contextualSpacing/>
        <w:jc w:val="left"/>
        <w:rPr>
          <w:b/>
          <w:bCs/>
          <w:szCs w:val="24"/>
        </w:rPr>
      </w:pPr>
    </w:p>
    <w:p w14:paraId="3AADCE58" w14:textId="525AA9CB" w:rsidR="009B4A7D" w:rsidRPr="009E0226" w:rsidRDefault="009B4A7D"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r w:rsidRPr="009E0226">
        <w:rPr>
          <w:rFonts w:eastAsia="Times New Roman" w:cs="Arial"/>
          <w:szCs w:val="24"/>
        </w:rPr>
        <w:t>Table</w:t>
      </w:r>
      <w:r w:rsidR="00505187" w:rsidRPr="009E0226">
        <w:rPr>
          <w:rFonts w:eastAsia="Times New Roman" w:cs="Arial"/>
          <w:szCs w:val="24"/>
        </w:rPr>
        <w:t xml:space="preserve"> </w:t>
      </w:r>
      <w:r w:rsidR="004C3387" w:rsidRPr="009E0226">
        <w:rPr>
          <w:rFonts w:eastAsia="Times New Roman" w:cs="Arial"/>
          <w:szCs w:val="24"/>
        </w:rPr>
        <w:t>12</w:t>
      </w:r>
      <w:r w:rsidRPr="009E0226">
        <w:rPr>
          <w:rFonts w:eastAsia="Times New Roman" w:cs="Arial"/>
          <w:szCs w:val="24"/>
        </w:rPr>
        <w:t xml:space="preserve"> below sets out the main aspects identified by the respondents from the consultation.  Further details regarding individual representations and the Council’s response can be </w:t>
      </w:r>
      <w:r w:rsidRPr="003D72E2">
        <w:rPr>
          <w:rFonts w:eastAsia="Times New Roman" w:cs="Arial"/>
          <w:szCs w:val="24"/>
        </w:rPr>
        <w:t xml:space="preserve">found in Appendix </w:t>
      </w:r>
      <w:r w:rsidR="007044FA">
        <w:rPr>
          <w:rFonts w:eastAsia="Times New Roman" w:cs="Arial"/>
          <w:szCs w:val="24"/>
        </w:rPr>
        <w:t>7</w:t>
      </w:r>
      <w:r w:rsidRPr="003D72E2">
        <w:rPr>
          <w:rFonts w:eastAsia="Times New Roman" w:cs="Arial"/>
          <w:szCs w:val="24"/>
        </w:rPr>
        <w:t xml:space="preserve">. </w:t>
      </w:r>
      <w:r w:rsidR="00505187" w:rsidRPr="003D72E2">
        <w:rPr>
          <w:rFonts w:eastAsia="Times New Roman" w:cs="Arial"/>
          <w:szCs w:val="24"/>
        </w:rPr>
        <w:t xml:space="preserve">   </w:t>
      </w:r>
      <w:r w:rsidR="00505187" w:rsidRPr="009E0226">
        <w:rPr>
          <w:rFonts w:eastAsia="Times New Roman" w:cs="Arial"/>
          <w:szCs w:val="24"/>
        </w:rPr>
        <w:t xml:space="preserve">Table 7a sets out the main aspects identified by the respondents from the consultation in relation to the proposed employment sites allocations under Policy EM2.  </w:t>
      </w:r>
    </w:p>
    <w:p w14:paraId="3ACBE21A" w14:textId="6028E425" w:rsidR="009B4A7D" w:rsidRDefault="009B4A7D" w:rsidP="005A07C5">
      <w:pPr>
        <w:keepNext/>
        <w:spacing w:before="120" w:after="0" w:line="240" w:lineRule="auto"/>
        <w:contextualSpacing/>
        <w:jc w:val="left"/>
        <w:rPr>
          <w:b/>
          <w:bCs/>
          <w:szCs w:val="24"/>
        </w:rPr>
      </w:pPr>
    </w:p>
    <w:p w14:paraId="1BC53B3B" w14:textId="63ADEA3B" w:rsidR="00505187" w:rsidRDefault="004C3387" w:rsidP="005A07C5">
      <w:pPr>
        <w:keepNext/>
        <w:spacing w:before="120" w:after="0" w:line="240" w:lineRule="auto"/>
        <w:contextualSpacing/>
        <w:jc w:val="left"/>
        <w:rPr>
          <w:b/>
          <w:bCs/>
          <w:szCs w:val="24"/>
        </w:rPr>
      </w:pPr>
      <w:r>
        <w:rPr>
          <w:b/>
          <w:bCs/>
          <w:szCs w:val="24"/>
        </w:rPr>
        <w:t>Table 12</w:t>
      </w:r>
    </w:p>
    <w:p w14:paraId="070F0475" w14:textId="0DF4466E" w:rsidR="005A07C5" w:rsidRDefault="005A07C5" w:rsidP="005A07C5">
      <w:pPr>
        <w:autoSpaceDE w:val="0"/>
        <w:autoSpaceDN w:val="0"/>
        <w:adjustRightInd w:val="0"/>
        <w:spacing w:after="0" w:line="240" w:lineRule="auto"/>
        <w:jc w:val="left"/>
      </w:pPr>
    </w:p>
    <w:tbl>
      <w:tblPr>
        <w:tblStyle w:val="TableGrid"/>
        <w:tblW w:w="14312" w:type="dxa"/>
        <w:tblLayout w:type="fixed"/>
        <w:tblLook w:val="04A0" w:firstRow="1" w:lastRow="0" w:firstColumn="1" w:lastColumn="0" w:noHBand="0" w:noVBand="1"/>
      </w:tblPr>
      <w:tblGrid>
        <w:gridCol w:w="2547"/>
        <w:gridCol w:w="472"/>
        <w:gridCol w:w="472"/>
        <w:gridCol w:w="473"/>
        <w:gridCol w:w="709"/>
        <w:gridCol w:w="5670"/>
        <w:gridCol w:w="3969"/>
      </w:tblGrid>
      <w:tr w:rsidR="002651D7" w:rsidRPr="00FC79EE" w14:paraId="3BC26350" w14:textId="77777777" w:rsidTr="00A117D2">
        <w:trPr>
          <w:cantSplit/>
          <w:trHeight w:val="1321"/>
          <w:tblHeader/>
        </w:trPr>
        <w:tc>
          <w:tcPr>
            <w:tcW w:w="2547" w:type="dxa"/>
          </w:tcPr>
          <w:p w14:paraId="0C88CEB7" w14:textId="77777777" w:rsidR="002651D7" w:rsidRPr="00FC79EE" w:rsidRDefault="002651D7" w:rsidP="003B5784">
            <w:pPr>
              <w:rPr>
                <w:rFonts w:cs="Arial"/>
                <w:b/>
                <w:bCs/>
                <w:sz w:val="20"/>
                <w:szCs w:val="20"/>
              </w:rPr>
            </w:pPr>
          </w:p>
        </w:tc>
        <w:tc>
          <w:tcPr>
            <w:tcW w:w="472" w:type="dxa"/>
            <w:textDirection w:val="btLr"/>
            <w:vAlign w:val="center"/>
          </w:tcPr>
          <w:p w14:paraId="776EE9D1" w14:textId="77777777" w:rsidR="002651D7" w:rsidRPr="00FC79EE" w:rsidRDefault="002651D7" w:rsidP="003B5784">
            <w:pPr>
              <w:ind w:left="113" w:right="113"/>
              <w:jc w:val="left"/>
              <w:rPr>
                <w:rFonts w:cs="Arial"/>
                <w:b/>
                <w:bCs/>
                <w:sz w:val="20"/>
                <w:szCs w:val="20"/>
              </w:rPr>
            </w:pPr>
            <w:r w:rsidRPr="00FC79EE">
              <w:rPr>
                <w:rFonts w:cs="Arial"/>
                <w:b/>
                <w:bCs/>
                <w:sz w:val="20"/>
                <w:szCs w:val="20"/>
              </w:rPr>
              <w:t>Support</w:t>
            </w:r>
          </w:p>
        </w:tc>
        <w:tc>
          <w:tcPr>
            <w:tcW w:w="472" w:type="dxa"/>
            <w:textDirection w:val="btLr"/>
            <w:vAlign w:val="center"/>
          </w:tcPr>
          <w:p w14:paraId="750CDEA0" w14:textId="77777777" w:rsidR="002651D7" w:rsidRPr="00FC79EE" w:rsidRDefault="002651D7" w:rsidP="003B5784">
            <w:pPr>
              <w:ind w:left="113" w:right="113"/>
              <w:jc w:val="left"/>
              <w:rPr>
                <w:rFonts w:cs="Arial"/>
                <w:b/>
                <w:bCs/>
                <w:sz w:val="20"/>
                <w:szCs w:val="20"/>
              </w:rPr>
            </w:pPr>
            <w:r w:rsidRPr="00FC79EE">
              <w:rPr>
                <w:rFonts w:cs="Arial"/>
                <w:b/>
                <w:bCs/>
                <w:sz w:val="20"/>
                <w:szCs w:val="20"/>
              </w:rPr>
              <w:t>Objection</w:t>
            </w:r>
          </w:p>
        </w:tc>
        <w:tc>
          <w:tcPr>
            <w:tcW w:w="473" w:type="dxa"/>
            <w:textDirection w:val="btLr"/>
            <w:vAlign w:val="center"/>
          </w:tcPr>
          <w:p w14:paraId="09C588F4" w14:textId="77777777" w:rsidR="002651D7" w:rsidRPr="00FC79EE" w:rsidRDefault="002651D7" w:rsidP="003B5784">
            <w:pPr>
              <w:ind w:left="113" w:right="113"/>
              <w:jc w:val="left"/>
              <w:rPr>
                <w:rFonts w:cs="Arial"/>
                <w:b/>
                <w:bCs/>
                <w:sz w:val="20"/>
                <w:szCs w:val="20"/>
              </w:rPr>
            </w:pPr>
            <w:r w:rsidRPr="00FC79EE">
              <w:rPr>
                <w:rFonts w:cs="Arial"/>
                <w:b/>
                <w:bCs/>
                <w:sz w:val="20"/>
                <w:szCs w:val="20"/>
              </w:rPr>
              <w:t>Comment</w:t>
            </w:r>
          </w:p>
        </w:tc>
        <w:tc>
          <w:tcPr>
            <w:tcW w:w="709" w:type="dxa"/>
            <w:textDirection w:val="btLr"/>
            <w:vAlign w:val="center"/>
          </w:tcPr>
          <w:p w14:paraId="7A23B09C" w14:textId="36194791" w:rsidR="002651D7" w:rsidRPr="002344BD" w:rsidRDefault="002651D7" w:rsidP="003B5784">
            <w:pPr>
              <w:ind w:left="113" w:right="113"/>
              <w:jc w:val="left"/>
              <w:rPr>
                <w:rFonts w:cs="Arial"/>
                <w:b/>
                <w:bCs/>
                <w:sz w:val="16"/>
                <w:szCs w:val="16"/>
              </w:rPr>
            </w:pPr>
            <w:r w:rsidRPr="002344BD">
              <w:rPr>
                <w:rFonts w:cs="Arial"/>
                <w:b/>
                <w:bCs/>
                <w:sz w:val="16"/>
                <w:szCs w:val="16"/>
              </w:rPr>
              <w:t>Petition signatures</w:t>
            </w:r>
          </w:p>
        </w:tc>
        <w:tc>
          <w:tcPr>
            <w:tcW w:w="5670" w:type="dxa"/>
            <w:vAlign w:val="center"/>
          </w:tcPr>
          <w:p w14:paraId="463B44D0" w14:textId="77777777" w:rsidR="002651D7" w:rsidRPr="00FC79EE" w:rsidRDefault="002651D7" w:rsidP="003B5784">
            <w:pPr>
              <w:jc w:val="left"/>
              <w:rPr>
                <w:rFonts w:cs="Arial"/>
                <w:b/>
                <w:bCs/>
                <w:sz w:val="20"/>
                <w:szCs w:val="20"/>
              </w:rPr>
            </w:pPr>
            <w:r w:rsidRPr="00FC79EE">
              <w:rPr>
                <w:rFonts w:cs="Arial"/>
                <w:b/>
                <w:bCs/>
                <w:sz w:val="20"/>
                <w:szCs w:val="20"/>
              </w:rPr>
              <w:t>Main Aspects</w:t>
            </w:r>
          </w:p>
        </w:tc>
        <w:tc>
          <w:tcPr>
            <w:tcW w:w="3969" w:type="dxa"/>
          </w:tcPr>
          <w:p w14:paraId="6ACBA804" w14:textId="77777777" w:rsidR="002651D7" w:rsidRPr="00FC79EE" w:rsidRDefault="002651D7" w:rsidP="003B5784">
            <w:pPr>
              <w:jc w:val="left"/>
              <w:rPr>
                <w:rFonts w:cs="Arial"/>
                <w:b/>
                <w:bCs/>
                <w:sz w:val="20"/>
                <w:szCs w:val="20"/>
              </w:rPr>
            </w:pPr>
          </w:p>
          <w:p w14:paraId="6D264179" w14:textId="77777777" w:rsidR="002651D7" w:rsidRDefault="002651D7" w:rsidP="003B5784">
            <w:pPr>
              <w:jc w:val="left"/>
              <w:rPr>
                <w:rFonts w:cs="Arial"/>
                <w:b/>
                <w:bCs/>
                <w:sz w:val="20"/>
                <w:szCs w:val="20"/>
              </w:rPr>
            </w:pPr>
          </w:p>
          <w:p w14:paraId="7EB33342" w14:textId="6FAAB75D" w:rsidR="00D857D6" w:rsidRPr="00FC79EE" w:rsidRDefault="00D857D6" w:rsidP="003B5784">
            <w:pPr>
              <w:jc w:val="left"/>
              <w:rPr>
                <w:rFonts w:cs="Arial"/>
                <w:b/>
                <w:bCs/>
                <w:sz w:val="20"/>
                <w:szCs w:val="20"/>
              </w:rPr>
            </w:pPr>
            <w:r>
              <w:rPr>
                <w:rFonts w:cs="Arial"/>
                <w:b/>
                <w:bCs/>
                <w:sz w:val="20"/>
                <w:szCs w:val="20"/>
              </w:rPr>
              <w:t>Response</w:t>
            </w:r>
          </w:p>
        </w:tc>
      </w:tr>
      <w:tr w:rsidR="009B4A7D" w:rsidRPr="00FC79EE" w14:paraId="0162ECCD" w14:textId="77777777" w:rsidTr="00A117D2">
        <w:trPr>
          <w:trHeight w:val="652"/>
        </w:trPr>
        <w:tc>
          <w:tcPr>
            <w:tcW w:w="2547" w:type="dxa"/>
          </w:tcPr>
          <w:p w14:paraId="2B68C31D" w14:textId="026E6702" w:rsidR="009B4A7D" w:rsidRPr="00FC79EE" w:rsidRDefault="009B4A7D" w:rsidP="009B4A7D">
            <w:pPr>
              <w:jc w:val="left"/>
              <w:rPr>
                <w:rFonts w:cs="Arial"/>
                <w:sz w:val="20"/>
                <w:szCs w:val="20"/>
              </w:rPr>
            </w:pPr>
            <w:r w:rsidRPr="00925F60">
              <w:rPr>
                <w:rFonts w:cs="Arial"/>
                <w:sz w:val="20"/>
                <w:szCs w:val="20"/>
              </w:rPr>
              <w:t>Policy EM1: Business and Economic Development</w:t>
            </w:r>
          </w:p>
        </w:tc>
        <w:tc>
          <w:tcPr>
            <w:tcW w:w="472" w:type="dxa"/>
          </w:tcPr>
          <w:p w14:paraId="6D11FB36" w14:textId="607268A7" w:rsidR="009B4A7D" w:rsidRPr="00FC79EE" w:rsidRDefault="009B4A7D" w:rsidP="009B4A7D">
            <w:pPr>
              <w:jc w:val="center"/>
              <w:rPr>
                <w:rFonts w:cs="Arial"/>
                <w:sz w:val="20"/>
                <w:szCs w:val="20"/>
              </w:rPr>
            </w:pPr>
            <w:r>
              <w:rPr>
                <w:rFonts w:cs="Arial"/>
                <w:sz w:val="20"/>
                <w:szCs w:val="20"/>
              </w:rPr>
              <w:t>2</w:t>
            </w:r>
          </w:p>
        </w:tc>
        <w:tc>
          <w:tcPr>
            <w:tcW w:w="472" w:type="dxa"/>
          </w:tcPr>
          <w:p w14:paraId="65DF31FD" w14:textId="2025BFF7" w:rsidR="009B4A7D" w:rsidRPr="00FC79EE" w:rsidRDefault="009B4A7D" w:rsidP="009B4A7D">
            <w:pPr>
              <w:jc w:val="center"/>
              <w:rPr>
                <w:rFonts w:cs="Arial"/>
                <w:sz w:val="20"/>
                <w:szCs w:val="20"/>
              </w:rPr>
            </w:pPr>
            <w:r>
              <w:rPr>
                <w:rFonts w:cs="Arial"/>
                <w:sz w:val="20"/>
                <w:szCs w:val="20"/>
              </w:rPr>
              <w:t>0</w:t>
            </w:r>
          </w:p>
        </w:tc>
        <w:tc>
          <w:tcPr>
            <w:tcW w:w="473" w:type="dxa"/>
          </w:tcPr>
          <w:p w14:paraId="3E8D9BFD" w14:textId="6342236C" w:rsidR="009B4A7D" w:rsidRPr="00FC79EE" w:rsidRDefault="009B4A7D" w:rsidP="009B4A7D">
            <w:pPr>
              <w:jc w:val="center"/>
              <w:rPr>
                <w:rFonts w:cs="Arial"/>
                <w:sz w:val="20"/>
                <w:szCs w:val="20"/>
              </w:rPr>
            </w:pPr>
            <w:r>
              <w:rPr>
                <w:rFonts w:cs="Arial"/>
                <w:sz w:val="20"/>
                <w:szCs w:val="20"/>
              </w:rPr>
              <w:t>2</w:t>
            </w:r>
          </w:p>
        </w:tc>
        <w:tc>
          <w:tcPr>
            <w:tcW w:w="709" w:type="dxa"/>
          </w:tcPr>
          <w:p w14:paraId="59A61406" w14:textId="7B55C504" w:rsidR="009B4A7D" w:rsidRPr="00FC79EE" w:rsidRDefault="009B4A7D" w:rsidP="009B4A7D">
            <w:pPr>
              <w:rPr>
                <w:rFonts w:cs="Arial"/>
                <w:sz w:val="20"/>
                <w:szCs w:val="20"/>
              </w:rPr>
            </w:pPr>
            <w:r w:rsidRPr="00D82935">
              <w:rPr>
                <w:rFonts w:cs="Arial"/>
                <w:sz w:val="20"/>
                <w:szCs w:val="20"/>
              </w:rPr>
              <w:t>N/A</w:t>
            </w:r>
          </w:p>
        </w:tc>
        <w:tc>
          <w:tcPr>
            <w:tcW w:w="5670" w:type="dxa"/>
          </w:tcPr>
          <w:p w14:paraId="2474220A" w14:textId="77777777" w:rsidR="009B4A7D" w:rsidRDefault="009B4A7D" w:rsidP="00024D76">
            <w:pPr>
              <w:pStyle w:val="ListParagraph"/>
              <w:numPr>
                <w:ilvl w:val="0"/>
                <w:numId w:val="157"/>
              </w:numPr>
              <w:ind w:left="172" w:hanging="172"/>
              <w:jc w:val="left"/>
              <w:rPr>
                <w:rFonts w:cs="Arial"/>
                <w:sz w:val="20"/>
                <w:szCs w:val="20"/>
              </w:rPr>
            </w:pPr>
            <w:r>
              <w:rPr>
                <w:rFonts w:cs="Arial"/>
                <w:sz w:val="20"/>
                <w:szCs w:val="20"/>
              </w:rPr>
              <w:t>General support for the policy.</w:t>
            </w:r>
          </w:p>
          <w:p w14:paraId="164AAF94" w14:textId="77777777" w:rsidR="009B4A7D" w:rsidRDefault="009B4A7D" w:rsidP="00024D76">
            <w:pPr>
              <w:pStyle w:val="ListParagraph"/>
              <w:numPr>
                <w:ilvl w:val="0"/>
                <w:numId w:val="157"/>
              </w:numPr>
              <w:ind w:left="172" w:hanging="172"/>
              <w:jc w:val="left"/>
              <w:rPr>
                <w:rFonts w:cs="Arial"/>
                <w:sz w:val="20"/>
                <w:szCs w:val="20"/>
              </w:rPr>
            </w:pPr>
            <w:r w:rsidRPr="000159C2">
              <w:rPr>
                <w:rFonts w:cs="Arial"/>
                <w:sz w:val="20"/>
                <w:szCs w:val="20"/>
              </w:rPr>
              <w:t>Minor changes policy proposed</w:t>
            </w:r>
            <w:r>
              <w:rPr>
                <w:rFonts w:cs="Arial"/>
                <w:sz w:val="20"/>
                <w:szCs w:val="20"/>
              </w:rPr>
              <w:t>.</w:t>
            </w:r>
          </w:p>
          <w:p w14:paraId="535AFF39" w14:textId="66B80685" w:rsidR="009B4A7D" w:rsidRPr="00AB3EC3" w:rsidRDefault="009B4A7D" w:rsidP="00024D76">
            <w:pPr>
              <w:pStyle w:val="ListParagraph"/>
              <w:numPr>
                <w:ilvl w:val="0"/>
                <w:numId w:val="157"/>
              </w:numPr>
              <w:ind w:left="172" w:hanging="172"/>
              <w:jc w:val="left"/>
              <w:rPr>
                <w:rFonts w:cs="Arial"/>
                <w:sz w:val="20"/>
                <w:szCs w:val="20"/>
              </w:rPr>
            </w:pPr>
            <w:r>
              <w:rPr>
                <w:rFonts w:cs="Arial"/>
                <w:sz w:val="20"/>
                <w:szCs w:val="20"/>
              </w:rPr>
              <w:t>Opportunity for employment allocation south of Summit Park raised.</w:t>
            </w:r>
          </w:p>
        </w:tc>
        <w:tc>
          <w:tcPr>
            <w:tcW w:w="3969" w:type="dxa"/>
          </w:tcPr>
          <w:p w14:paraId="1924B1D5" w14:textId="77777777" w:rsidR="00FE7A28" w:rsidRDefault="00FE7A28" w:rsidP="00FE7A28">
            <w:pPr>
              <w:jc w:val="left"/>
              <w:rPr>
                <w:rFonts w:cs="Arial"/>
                <w:sz w:val="20"/>
                <w:szCs w:val="20"/>
              </w:rPr>
            </w:pPr>
            <w:r>
              <w:rPr>
                <w:rFonts w:cs="Arial"/>
                <w:sz w:val="20"/>
                <w:szCs w:val="20"/>
              </w:rPr>
              <w:t>Policy</w:t>
            </w:r>
          </w:p>
          <w:p w14:paraId="2FC7052F" w14:textId="77777777" w:rsidR="00FE7A28" w:rsidRDefault="00FE7A28"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011E9686" w14:textId="18AD0DBC" w:rsidR="00FE7A28" w:rsidRPr="00FE7A28" w:rsidRDefault="00FE7A28" w:rsidP="00FE7A28">
            <w:pPr>
              <w:rPr>
                <w:rFonts w:cs="Arial"/>
                <w:sz w:val="20"/>
                <w:szCs w:val="20"/>
              </w:rPr>
            </w:pPr>
          </w:p>
          <w:p w14:paraId="64FE0DC3" w14:textId="77777777" w:rsidR="009B4A7D" w:rsidRPr="00FC79EE" w:rsidRDefault="009B4A7D" w:rsidP="009B4A7D">
            <w:pPr>
              <w:jc w:val="left"/>
              <w:rPr>
                <w:rFonts w:cs="Arial"/>
                <w:sz w:val="20"/>
                <w:szCs w:val="20"/>
              </w:rPr>
            </w:pPr>
          </w:p>
        </w:tc>
      </w:tr>
      <w:tr w:rsidR="0086480A" w:rsidRPr="00FC79EE" w14:paraId="3066B6FF" w14:textId="77777777" w:rsidTr="00A117D2">
        <w:trPr>
          <w:trHeight w:val="652"/>
        </w:trPr>
        <w:tc>
          <w:tcPr>
            <w:tcW w:w="2547" w:type="dxa"/>
          </w:tcPr>
          <w:p w14:paraId="64754609" w14:textId="7A8217CF" w:rsidR="0086480A" w:rsidRPr="00925F60" w:rsidRDefault="0086480A" w:rsidP="0086480A">
            <w:pPr>
              <w:jc w:val="left"/>
              <w:rPr>
                <w:rFonts w:cs="Arial"/>
                <w:sz w:val="20"/>
                <w:szCs w:val="20"/>
              </w:rPr>
            </w:pPr>
            <w:r w:rsidRPr="00925F60">
              <w:rPr>
                <w:rFonts w:cs="Arial"/>
                <w:sz w:val="20"/>
                <w:szCs w:val="20"/>
              </w:rPr>
              <w:t>Policy EM2: Employment Land Allocations</w:t>
            </w:r>
            <w:r>
              <w:rPr>
                <w:rFonts w:cs="Arial"/>
                <w:sz w:val="20"/>
                <w:szCs w:val="20"/>
              </w:rPr>
              <w:t>. (General responses).</w:t>
            </w:r>
          </w:p>
        </w:tc>
        <w:tc>
          <w:tcPr>
            <w:tcW w:w="472" w:type="dxa"/>
          </w:tcPr>
          <w:p w14:paraId="020CAE26" w14:textId="2F0EFB81" w:rsidR="0086480A" w:rsidRDefault="0086480A" w:rsidP="0086480A">
            <w:pPr>
              <w:jc w:val="center"/>
              <w:rPr>
                <w:rFonts w:cs="Arial"/>
                <w:sz w:val="20"/>
                <w:szCs w:val="20"/>
              </w:rPr>
            </w:pPr>
            <w:r>
              <w:rPr>
                <w:rFonts w:cs="Arial"/>
                <w:sz w:val="20"/>
                <w:szCs w:val="20"/>
              </w:rPr>
              <w:t>0</w:t>
            </w:r>
          </w:p>
        </w:tc>
        <w:tc>
          <w:tcPr>
            <w:tcW w:w="472" w:type="dxa"/>
          </w:tcPr>
          <w:p w14:paraId="3B81AA57" w14:textId="6CD34C77" w:rsidR="0086480A" w:rsidRDefault="0086480A" w:rsidP="0086480A">
            <w:pPr>
              <w:jc w:val="center"/>
              <w:rPr>
                <w:rFonts w:cs="Arial"/>
                <w:sz w:val="20"/>
                <w:szCs w:val="20"/>
              </w:rPr>
            </w:pPr>
            <w:r>
              <w:rPr>
                <w:rFonts w:cs="Arial"/>
                <w:sz w:val="20"/>
                <w:szCs w:val="20"/>
              </w:rPr>
              <w:t>1</w:t>
            </w:r>
          </w:p>
        </w:tc>
        <w:tc>
          <w:tcPr>
            <w:tcW w:w="473" w:type="dxa"/>
          </w:tcPr>
          <w:p w14:paraId="7870B0D5" w14:textId="012971D0" w:rsidR="0086480A" w:rsidRDefault="0086480A" w:rsidP="0086480A">
            <w:pPr>
              <w:jc w:val="center"/>
              <w:rPr>
                <w:rFonts w:cs="Arial"/>
                <w:sz w:val="20"/>
                <w:szCs w:val="20"/>
              </w:rPr>
            </w:pPr>
            <w:r>
              <w:rPr>
                <w:rFonts w:cs="Arial"/>
                <w:sz w:val="20"/>
                <w:szCs w:val="20"/>
              </w:rPr>
              <w:t>3</w:t>
            </w:r>
          </w:p>
        </w:tc>
        <w:tc>
          <w:tcPr>
            <w:tcW w:w="709" w:type="dxa"/>
          </w:tcPr>
          <w:p w14:paraId="163CDB6F" w14:textId="2DFFE05A" w:rsidR="0086480A" w:rsidRPr="00D82935" w:rsidRDefault="0086480A" w:rsidP="0086480A">
            <w:pPr>
              <w:rPr>
                <w:rFonts w:cs="Arial"/>
                <w:sz w:val="20"/>
                <w:szCs w:val="20"/>
              </w:rPr>
            </w:pPr>
            <w:r w:rsidRPr="00D82935">
              <w:rPr>
                <w:rFonts w:cs="Arial"/>
                <w:sz w:val="20"/>
                <w:szCs w:val="20"/>
              </w:rPr>
              <w:t>N/A</w:t>
            </w:r>
          </w:p>
        </w:tc>
        <w:tc>
          <w:tcPr>
            <w:tcW w:w="5670" w:type="dxa"/>
          </w:tcPr>
          <w:p w14:paraId="4C4EA17B" w14:textId="77777777" w:rsidR="0086480A" w:rsidRDefault="0086480A" w:rsidP="00024D76">
            <w:pPr>
              <w:pStyle w:val="ListParagraph"/>
              <w:numPr>
                <w:ilvl w:val="0"/>
                <w:numId w:val="158"/>
              </w:numPr>
              <w:ind w:left="172" w:hanging="172"/>
              <w:jc w:val="left"/>
              <w:rPr>
                <w:rFonts w:cs="Arial"/>
                <w:sz w:val="20"/>
                <w:szCs w:val="20"/>
              </w:rPr>
            </w:pPr>
            <w:r>
              <w:rPr>
                <w:rFonts w:cs="Arial"/>
                <w:sz w:val="20"/>
                <w:szCs w:val="20"/>
              </w:rPr>
              <w:t>Severn Trent stress that i</w:t>
            </w:r>
            <w:r w:rsidRPr="00C6701A">
              <w:rPr>
                <w:rFonts w:cs="Arial"/>
                <w:sz w:val="20"/>
                <w:szCs w:val="20"/>
              </w:rPr>
              <w:t xml:space="preserve">n terms of the sewerage/surface water the timing of developments is stressed with close liaison with the Council on infrastructure provision. </w:t>
            </w:r>
          </w:p>
          <w:p w14:paraId="7F95C748" w14:textId="77777777" w:rsidR="0086480A" w:rsidRDefault="0086480A" w:rsidP="00024D76">
            <w:pPr>
              <w:pStyle w:val="ListParagraph"/>
              <w:numPr>
                <w:ilvl w:val="0"/>
                <w:numId w:val="158"/>
              </w:numPr>
              <w:ind w:left="172" w:hanging="172"/>
              <w:jc w:val="left"/>
              <w:rPr>
                <w:rFonts w:cs="Arial"/>
                <w:sz w:val="20"/>
                <w:szCs w:val="20"/>
              </w:rPr>
            </w:pPr>
            <w:r>
              <w:rPr>
                <w:rFonts w:cs="Arial"/>
                <w:sz w:val="20"/>
                <w:szCs w:val="20"/>
              </w:rPr>
              <w:t xml:space="preserve">Concerns over the sustainability of sites at </w:t>
            </w:r>
            <w:proofErr w:type="spellStart"/>
            <w:r>
              <w:rPr>
                <w:rFonts w:cs="Arial"/>
                <w:sz w:val="20"/>
                <w:szCs w:val="20"/>
              </w:rPr>
              <w:t>Whyburn</w:t>
            </w:r>
            <w:proofErr w:type="spellEnd"/>
            <w:r>
              <w:rPr>
                <w:rFonts w:cs="Arial"/>
                <w:sz w:val="20"/>
                <w:szCs w:val="20"/>
              </w:rPr>
              <w:t xml:space="preserve"> Farm and Junction 27.</w:t>
            </w:r>
          </w:p>
          <w:p w14:paraId="300B045A" w14:textId="77777777" w:rsidR="0086480A" w:rsidRDefault="0086480A" w:rsidP="00024D76">
            <w:pPr>
              <w:pStyle w:val="ListParagraph"/>
              <w:numPr>
                <w:ilvl w:val="0"/>
                <w:numId w:val="158"/>
              </w:numPr>
              <w:ind w:left="172" w:hanging="172"/>
              <w:jc w:val="left"/>
              <w:rPr>
                <w:rFonts w:cs="Arial"/>
                <w:sz w:val="20"/>
                <w:szCs w:val="20"/>
              </w:rPr>
            </w:pPr>
            <w:r>
              <w:rPr>
                <w:rFonts w:cs="Arial"/>
                <w:sz w:val="20"/>
                <w:szCs w:val="20"/>
              </w:rPr>
              <w:t>Network Rail request early engagement where development potential impacts on the safe operating of the railway network.</w:t>
            </w:r>
          </w:p>
          <w:p w14:paraId="31B2B974" w14:textId="77777777" w:rsidR="0086480A" w:rsidRDefault="0086480A" w:rsidP="00024D76">
            <w:pPr>
              <w:pStyle w:val="ListParagraph"/>
              <w:numPr>
                <w:ilvl w:val="0"/>
                <w:numId w:val="158"/>
              </w:numPr>
              <w:ind w:left="172" w:hanging="172"/>
              <w:jc w:val="left"/>
              <w:rPr>
                <w:rFonts w:cs="Arial"/>
                <w:sz w:val="20"/>
                <w:szCs w:val="20"/>
              </w:rPr>
            </w:pPr>
            <w:r>
              <w:rPr>
                <w:rFonts w:cs="Arial"/>
                <w:sz w:val="20"/>
                <w:szCs w:val="20"/>
              </w:rPr>
              <w:t xml:space="preserve">Party within an interest in land off A38 considers that allocating land in the Green Belt is not sound when an alternative is available. </w:t>
            </w:r>
          </w:p>
          <w:p w14:paraId="308158EE" w14:textId="77777777" w:rsidR="0086480A" w:rsidRDefault="0086480A" w:rsidP="00024D76">
            <w:pPr>
              <w:pStyle w:val="ListParagraph"/>
              <w:numPr>
                <w:ilvl w:val="0"/>
                <w:numId w:val="158"/>
              </w:numPr>
              <w:ind w:left="172" w:hanging="172"/>
              <w:jc w:val="left"/>
              <w:rPr>
                <w:rFonts w:cs="Arial"/>
                <w:sz w:val="20"/>
                <w:szCs w:val="20"/>
              </w:rPr>
            </w:pPr>
            <w:r w:rsidRPr="00C6701A">
              <w:rPr>
                <w:rFonts w:cs="Arial"/>
                <w:sz w:val="20"/>
                <w:szCs w:val="20"/>
              </w:rPr>
              <w:t xml:space="preserve">Support </w:t>
            </w:r>
            <w:r>
              <w:rPr>
                <w:rFonts w:cs="Arial"/>
                <w:sz w:val="20"/>
                <w:szCs w:val="20"/>
              </w:rPr>
              <w:t xml:space="preserve">for the </w:t>
            </w:r>
            <w:r w:rsidRPr="00C6701A">
              <w:rPr>
                <w:rFonts w:cs="Arial"/>
                <w:sz w:val="20"/>
                <w:szCs w:val="20"/>
              </w:rPr>
              <w:t xml:space="preserve">Policy necessary </w:t>
            </w:r>
            <w:proofErr w:type="gramStart"/>
            <w:r w:rsidRPr="00C6701A">
              <w:rPr>
                <w:rFonts w:cs="Arial"/>
                <w:sz w:val="20"/>
                <w:szCs w:val="20"/>
              </w:rPr>
              <w:t>in order to</w:t>
            </w:r>
            <w:proofErr w:type="gramEnd"/>
            <w:r w:rsidRPr="00C6701A">
              <w:rPr>
                <w:rFonts w:cs="Arial"/>
                <w:sz w:val="20"/>
                <w:szCs w:val="20"/>
              </w:rPr>
              <w:t xml:space="preserve"> boost the supply of employment opportunities and help build a strong local economy.</w:t>
            </w:r>
          </w:p>
          <w:p w14:paraId="37BAF523" w14:textId="7CD37FD4" w:rsidR="0086480A" w:rsidRPr="009B4A7D" w:rsidRDefault="0086480A" w:rsidP="00024D76">
            <w:pPr>
              <w:pStyle w:val="ListParagraph"/>
              <w:numPr>
                <w:ilvl w:val="0"/>
                <w:numId w:val="158"/>
              </w:numPr>
              <w:ind w:left="172" w:hanging="172"/>
              <w:jc w:val="left"/>
              <w:rPr>
                <w:rFonts w:cs="Arial"/>
                <w:sz w:val="20"/>
                <w:szCs w:val="20"/>
              </w:rPr>
            </w:pPr>
            <w:r>
              <w:rPr>
                <w:rFonts w:cs="Arial"/>
                <w:sz w:val="20"/>
                <w:szCs w:val="20"/>
              </w:rPr>
              <w:t>C</w:t>
            </w:r>
            <w:r w:rsidRPr="00C6701A">
              <w:rPr>
                <w:rFonts w:cs="Arial"/>
                <w:sz w:val="20"/>
                <w:szCs w:val="20"/>
              </w:rPr>
              <w:t xml:space="preserve">oncern that the total scale of employment land allocated at </w:t>
            </w:r>
            <w:proofErr w:type="spellStart"/>
            <w:r w:rsidRPr="00C6701A">
              <w:rPr>
                <w:rFonts w:cs="Arial"/>
                <w:sz w:val="20"/>
                <w:szCs w:val="20"/>
              </w:rPr>
              <w:t>Whyburn</w:t>
            </w:r>
            <w:proofErr w:type="spellEnd"/>
            <w:r w:rsidRPr="00C6701A">
              <w:rPr>
                <w:rFonts w:cs="Arial"/>
                <w:sz w:val="20"/>
                <w:szCs w:val="20"/>
              </w:rPr>
              <w:t xml:space="preserve"> Farm when combined with the planned commitments at Top </w:t>
            </w:r>
            <w:proofErr w:type="spellStart"/>
            <w:r w:rsidRPr="00C6701A">
              <w:rPr>
                <w:rFonts w:cs="Arial"/>
                <w:sz w:val="20"/>
                <w:szCs w:val="20"/>
              </w:rPr>
              <w:t>Wighay</w:t>
            </w:r>
            <w:proofErr w:type="spellEnd"/>
            <w:r w:rsidRPr="00C6701A">
              <w:rPr>
                <w:rFonts w:cs="Arial"/>
                <w:sz w:val="20"/>
                <w:szCs w:val="20"/>
              </w:rPr>
              <w:t xml:space="preserve"> Farm may saturate the employment land market in this vicinity</w:t>
            </w:r>
          </w:p>
        </w:tc>
        <w:tc>
          <w:tcPr>
            <w:tcW w:w="3969" w:type="dxa"/>
          </w:tcPr>
          <w:p w14:paraId="6FCEEC27" w14:textId="77777777" w:rsidR="0086480A" w:rsidRDefault="0086480A" w:rsidP="0086480A">
            <w:pPr>
              <w:jc w:val="left"/>
              <w:rPr>
                <w:rFonts w:cs="Arial"/>
                <w:sz w:val="20"/>
                <w:szCs w:val="20"/>
              </w:rPr>
            </w:pPr>
            <w:r>
              <w:rPr>
                <w:rFonts w:cs="Arial"/>
                <w:sz w:val="20"/>
                <w:szCs w:val="20"/>
              </w:rPr>
              <w:t>Policy</w:t>
            </w:r>
          </w:p>
          <w:p w14:paraId="704681A3" w14:textId="77777777" w:rsidR="0086480A" w:rsidRDefault="0086480A"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5BE83297" w14:textId="77777777" w:rsidR="0086480A" w:rsidRPr="00FE7A28" w:rsidRDefault="0086480A" w:rsidP="0086480A">
            <w:pPr>
              <w:rPr>
                <w:rFonts w:cs="Arial"/>
                <w:sz w:val="20"/>
                <w:szCs w:val="20"/>
              </w:rPr>
            </w:pPr>
          </w:p>
          <w:p w14:paraId="1A5B01F4" w14:textId="77777777" w:rsidR="0086480A" w:rsidRPr="00FC79EE" w:rsidRDefault="0086480A" w:rsidP="0086480A">
            <w:pPr>
              <w:jc w:val="left"/>
              <w:rPr>
                <w:rFonts w:cs="Arial"/>
                <w:sz w:val="20"/>
                <w:szCs w:val="20"/>
              </w:rPr>
            </w:pPr>
          </w:p>
        </w:tc>
      </w:tr>
      <w:tr w:rsidR="0086480A" w:rsidRPr="00FC79EE" w14:paraId="252E39E8" w14:textId="77777777" w:rsidTr="00A117D2">
        <w:trPr>
          <w:trHeight w:val="652"/>
        </w:trPr>
        <w:tc>
          <w:tcPr>
            <w:tcW w:w="2547" w:type="dxa"/>
          </w:tcPr>
          <w:p w14:paraId="288231FD" w14:textId="797034EC" w:rsidR="0086480A" w:rsidRPr="00925F60" w:rsidRDefault="0086480A" w:rsidP="0086480A">
            <w:pPr>
              <w:jc w:val="left"/>
              <w:rPr>
                <w:rFonts w:cs="Arial"/>
                <w:sz w:val="20"/>
                <w:szCs w:val="20"/>
              </w:rPr>
            </w:pPr>
            <w:r w:rsidRPr="00925F60">
              <w:rPr>
                <w:rFonts w:cs="Arial"/>
                <w:sz w:val="20"/>
                <w:szCs w:val="20"/>
              </w:rPr>
              <w:lastRenderedPageBreak/>
              <w:t>Policy EM3: Retention of Employment Sites and Allocations</w:t>
            </w:r>
          </w:p>
        </w:tc>
        <w:tc>
          <w:tcPr>
            <w:tcW w:w="472" w:type="dxa"/>
          </w:tcPr>
          <w:p w14:paraId="25C48A75" w14:textId="60AB320D" w:rsidR="0086480A" w:rsidRDefault="0086480A" w:rsidP="0086480A">
            <w:pPr>
              <w:jc w:val="center"/>
              <w:rPr>
                <w:rFonts w:cs="Arial"/>
                <w:sz w:val="20"/>
                <w:szCs w:val="20"/>
              </w:rPr>
            </w:pPr>
            <w:r>
              <w:rPr>
                <w:rFonts w:cs="Arial"/>
                <w:sz w:val="20"/>
                <w:szCs w:val="20"/>
              </w:rPr>
              <w:t>1</w:t>
            </w:r>
          </w:p>
        </w:tc>
        <w:tc>
          <w:tcPr>
            <w:tcW w:w="472" w:type="dxa"/>
          </w:tcPr>
          <w:p w14:paraId="0000724A" w14:textId="22AC015A" w:rsidR="0086480A" w:rsidRDefault="0086480A" w:rsidP="0086480A">
            <w:pPr>
              <w:jc w:val="center"/>
              <w:rPr>
                <w:rFonts w:cs="Arial"/>
                <w:sz w:val="20"/>
                <w:szCs w:val="20"/>
              </w:rPr>
            </w:pPr>
            <w:r>
              <w:rPr>
                <w:rFonts w:cs="Arial"/>
                <w:sz w:val="20"/>
                <w:szCs w:val="20"/>
              </w:rPr>
              <w:t>0</w:t>
            </w:r>
          </w:p>
        </w:tc>
        <w:tc>
          <w:tcPr>
            <w:tcW w:w="473" w:type="dxa"/>
          </w:tcPr>
          <w:p w14:paraId="2C2D34CF" w14:textId="3BBCB15D" w:rsidR="0086480A" w:rsidRDefault="0086480A" w:rsidP="0086480A">
            <w:pPr>
              <w:jc w:val="center"/>
              <w:rPr>
                <w:rFonts w:cs="Arial"/>
                <w:sz w:val="20"/>
                <w:szCs w:val="20"/>
              </w:rPr>
            </w:pPr>
            <w:r>
              <w:rPr>
                <w:rFonts w:cs="Arial"/>
                <w:sz w:val="20"/>
                <w:szCs w:val="20"/>
              </w:rPr>
              <w:t>0</w:t>
            </w:r>
          </w:p>
        </w:tc>
        <w:tc>
          <w:tcPr>
            <w:tcW w:w="709" w:type="dxa"/>
          </w:tcPr>
          <w:p w14:paraId="5D4FBE51" w14:textId="50ED0431" w:rsidR="0086480A" w:rsidRPr="00D82935" w:rsidRDefault="0086480A" w:rsidP="0086480A">
            <w:pPr>
              <w:rPr>
                <w:rFonts w:cs="Arial"/>
                <w:sz w:val="20"/>
                <w:szCs w:val="20"/>
              </w:rPr>
            </w:pPr>
            <w:r w:rsidRPr="00D82935">
              <w:rPr>
                <w:rFonts w:cs="Arial"/>
                <w:sz w:val="20"/>
                <w:szCs w:val="20"/>
              </w:rPr>
              <w:t>N/A</w:t>
            </w:r>
          </w:p>
        </w:tc>
        <w:tc>
          <w:tcPr>
            <w:tcW w:w="5670" w:type="dxa"/>
          </w:tcPr>
          <w:p w14:paraId="27F9CB8E" w14:textId="77777777" w:rsidR="0086480A" w:rsidRPr="00AB3EC3" w:rsidRDefault="0086480A" w:rsidP="0086480A">
            <w:pPr>
              <w:jc w:val="left"/>
              <w:rPr>
                <w:rFonts w:cs="Arial"/>
                <w:sz w:val="20"/>
                <w:szCs w:val="20"/>
              </w:rPr>
            </w:pPr>
            <w:r w:rsidRPr="00AB3EC3">
              <w:rPr>
                <w:rFonts w:cs="Arial"/>
                <w:sz w:val="20"/>
                <w:szCs w:val="20"/>
              </w:rPr>
              <w:t>Support for the policy.</w:t>
            </w:r>
          </w:p>
          <w:p w14:paraId="57451E3D" w14:textId="3E5FBFCB" w:rsidR="0086480A" w:rsidRPr="009B4A7D" w:rsidRDefault="0086480A" w:rsidP="0086480A">
            <w:pPr>
              <w:jc w:val="left"/>
              <w:rPr>
                <w:rFonts w:cs="Arial"/>
                <w:sz w:val="20"/>
                <w:szCs w:val="20"/>
              </w:rPr>
            </w:pPr>
          </w:p>
        </w:tc>
        <w:tc>
          <w:tcPr>
            <w:tcW w:w="3969" w:type="dxa"/>
          </w:tcPr>
          <w:p w14:paraId="6163292F" w14:textId="77777777" w:rsidR="0086480A" w:rsidRDefault="0086480A" w:rsidP="0086480A">
            <w:pPr>
              <w:jc w:val="left"/>
              <w:rPr>
                <w:rFonts w:cs="Arial"/>
                <w:sz w:val="20"/>
                <w:szCs w:val="20"/>
              </w:rPr>
            </w:pPr>
            <w:r>
              <w:rPr>
                <w:rFonts w:cs="Arial"/>
                <w:sz w:val="20"/>
                <w:szCs w:val="20"/>
              </w:rPr>
              <w:t>Policy</w:t>
            </w:r>
          </w:p>
          <w:p w14:paraId="342FCE8F" w14:textId="77777777" w:rsidR="0086480A" w:rsidRDefault="0086480A" w:rsidP="00A34274">
            <w:pPr>
              <w:pStyle w:val="ListParagraph"/>
              <w:numPr>
                <w:ilvl w:val="0"/>
                <w:numId w:val="184"/>
              </w:numPr>
              <w:ind w:left="178" w:hanging="178"/>
              <w:jc w:val="left"/>
              <w:rPr>
                <w:rFonts w:cs="Arial"/>
                <w:sz w:val="20"/>
                <w:szCs w:val="20"/>
              </w:rPr>
            </w:pPr>
            <w:r w:rsidRPr="004E013A">
              <w:rPr>
                <w:rFonts w:cs="Arial"/>
                <w:sz w:val="20"/>
                <w:szCs w:val="20"/>
              </w:rPr>
              <w:t>No changes are proposed to the Policy.</w:t>
            </w:r>
          </w:p>
          <w:p w14:paraId="29141FAA" w14:textId="77777777" w:rsidR="0086480A" w:rsidRPr="00FE7A28" w:rsidRDefault="0086480A" w:rsidP="0086480A">
            <w:pPr>
              <w:jc w:val="left"/>
              <w:rPr>
                <w:rFonts w:cs="Arial"/>
                <w:sz w:val="20"/>
                <w:szCs w:val="20"/>
              </w:rPr>
            </w:pPr>
          </w:p>
          <w:p w14:paraId="11A5EAD2" w14:textId="77777777" w:rsidR="0086480A" w:rsidRPr="00FC79EE" w:rsidRDefault="0086480A" w:rsidP="0086480A">
            <w:pPr>
              <w:jc w:val="left"/>
              <w:rPr>
                <w:rFonts w:cs="Arial"/>
                <w:sz w:val="20"/>
                <w:szCs w:val="20"/>
              </w:rPr>
            </w:pPr>
          </w:p>
        </w:tc>
      </w:tr>
      <w:tr w:rsidR="0086480A" w:rsidRPr="00FC79EE" w14:paraId="005F309F" w14:textId="77777777" w:rsidTr="00A117D2">
        <w:trPr>
          <w:trHeight w:val="652"/>
        </w:trPr>
        <w:tc>
          <w:tcPr>
            <w:tcW w:w="2547" w:type="dxa"/>
          </w:tcPr>
          <w:p w14:paraId="23C769BD" w14:textId="5ED8F271" w:rsidR="0086480A" w:rsidRPr="00925F60" w:rsidRDefault="0086480A" w:rsidP="0086480A">
            <w:pPr>
              <w:jc w:val="left"/>
              <w:rPr>
                <w:rFonts w:cs="Arial"/>
                <w:sz w:val="20"/>
                <w:szCs w:val="20"/>
              </w:rPr>
            </w:pPr>
            <w:r w:rsidRPr="00925F60">
              <w:rPr>
                <w:rFonts w:cs="Arial"/>
                <w:sz w:val="20"/>
                <w:szCs w:val="20"/>
              </w:rPr>
              <w:t>Policy EM4: Rural Development</w:t>
            </w:r>
          </w:p>
        </w:tc>
        <w:tc>
          <w:tcPr>
            <w:tcW w:w="472" w:type="dxa"/>
          </w:tcPr>
          <w:p w14:paraId="34304B22" w14:textId="43D9B91C" w:rsidR="0086480A" w:rsidRDefault="0086480A" w:rsidP="0086480A">
            <w:pPr>
              <w:jc w:val="center"/>
              <w:rPr>
                <w:rFonts w:cs="Arial"/>
                <w:sz w:val="20"/>
                <w:szCs w:val="20"/>
              </w:rPr>
            </w:pPr>
            <w:r>
              <w:rPr>
                <w:rFonts w:cs="Arial"/>
                <w:sz w:val="20"/>
                <w:szCs w:val="20"/>
              </w:rPr>
              <w:t>1</w:t>
            </w:r>
          </w:p>
        </w:tc>
        <w:tc>
          <w:tcPr>
            <w:tcW w:w="472" w:type="dxa"/>
          </w:tcPr>
          <w:p w14:paraId="3BBF182A" w14:textId="129F4A28" w:rsidR="0086480A" w:rsidRDefault="0086480A" w:rsidP="0086480A">
            <w:pPr>
              <w:jc w:val="center"/>
              <w:rPr>
                <w:rFonts w:cs="Arial"/>
                <w:sz w:val="20"/>
                <w:szCs w:val="20"/>
              </w:rPr>
            </w:pPr>
            <w:r>
              <w:rPr>
                <w:rFonts w:cs="Arial"/>
                <w:sz w:val="20"/>
                <w:szCs w:val="20"/>
              </w:rPr>
              <w:t>0</w:t>
            </w:r>
          </w:p>
        </w:tc>
        <w:tc>
          <w:tcPr>
            <w:tcW w:w="473" w:type="dxa"/>
          </w:tcPr>
          <w:p w14:paraId="2D0EE1AB" w14:textId="03EC91FD" w:rsidR="0086480A" w:rsidRDefault="0086480A" w:rsidP="0086480A">
            <w:pPr>
              <w:jc w:val="center"/>
              <w:rPr>
                <w:rFonts w:cs="Arial"/>
                <w:sz w:val="20"/>
                <w:szCs w:val="20"/>
              </w:rPr>
            </w:pPr>
            <w:r>
              <w:rPr>
                <w:rFonts w:cs="Arial"/>
                <w:sz w:val="20"/>
                <w:szCs w:val="20"/>
              </w:rPr>
              <w:t>1</w:t>
            </w:r>
          </w:p>
        </w:tc>
        <w:tc>
          <w:tcPr>
            <w:tcW w:w="709" w:type="dxa"/>
          </w:tcPr>
          <w:p w14:paraId="2EF431DE" w14:textId="25A945E4" w:rsidR="0086480A" w:rsidRPr="00D82935" w:rsidRDefault="0086480A" w:rsidP="0086480A">
            <w:pPr>
              <w:rPr>
                <w:rFonts w:cs="Arial"/>
                <w:sz w:val="20"/>
                <w:szCs w:val="20"/>
              </w:rPr>
            </w:pPr>
            <w:r w:rsidRPr="00D82935">
              <w:rPr>
                <w:rFonts w:cs="Arial"/>
                <w:sz w:val="20"/>
                <w:szCs w:val="20"/>
              </w:rPr>
              <w:t>N/A</w:t>
            </w:r>
          </w:p>
        </w:tc>
        <w:tc>
          <w:tcPr>
            <w:tcW w:w="5670" w:type="dxa"/>
          </w:tcPr>
          <w:p w14:paraId="69EB1165" w14:textId="17DE0ABE" w:rsidR="0086480A" w:rsidRPr="00AB3EC3" w:rsidRDefault="0086480A" w:rsidP="0086480A">
            <w:pPr>
              <w:jc w:val="left"/>
              <w:rPr>
                <w:rFonts w:cs="Arial"/>
                <w:sz w:val="20"/>
                <w:szCs w:val="20"/>
              </w:rPr>
            </w:pPr>
            <w:r>
              <w:rPr>
                <w:rFonts w:cs="Arial"/>
                <w:sz w:val="20"/>
                <w:szCs w:val="20"/>
              </w:rPr>
              <w:t>S</w:t>
            </w:r>
            <w:r w:rsidRPr="00AB3EC3">
              <w:rPr>
                <w:rFonts w:cs="Arial"/>
                <w:sz w:val="20"/>
                <w:szCs w:val="20"/>
              </w:rPr>
              <w:t>upport for the policy.</w:t>
            </w:r>
          </w:p>
          <w:p w14:paraId="6929D5D5" w14:textId="77777777" w:rsidR="0086480A" w:rsidRPr="009B4A7D" w:rsidRDefault="0086480A" w:rsidP="0086480A">
            <w:pPr>
              <w:jc w:val="left"/>
              <w:rPr>
                <w:rFonts w:cs="Arial"/>
                <w:sz w:val="20"/>
                <w:szCs w:val="20"/>
              </w:rPr>
            </w:pPr>
          </w:p>
        </w:tc>
        <w:tc>
          <w:tcPr>
            <w:tcW w:w="3969" w:type="dxa"/>
          </w:tcPr>
          <w:p w14:paraId="462469AC" w14:textId="77777777" w:rsidR="0086480A" w:rsidRDefault="0086480A" w:rsidP="0086480A">
            <w:pPr>
              <w:jc w:val="left"/>
              <w:rPr>
                <w:rFonts w:cs="Arial"/>
                <w:sz w:val="20"/>
                <w:szCs w:val="20"/>
              </w:rPr>
            </w:pPr>
            <w:r>
              <w:rPr>
                <w:rFonts w:cs="Arial"/>
                <w:sz w:val="20"/>
                <w:szCs w:val="20"/>
              </w:rPr>
              <w:t>Policy</w:t>
            </w:r>
          </w:p>
          <w:p w14:paraId="0152B7EE" w14:textId="21CB956D" w:rsidR="0086480A" w:rsidRPr="0086480A" w:rsidRDefault="0086480A" w:rsidP="00A34274">
            <w:pPr>
              <w:pStyle w:val="ListParagraph"/>
              <w:numPr>
                <w:ilvl w:val="0"/>
                <w:numId w:val="184"/>
              </w:numPr>
              <w:ind w:left="178" w:hanging="178"/>
              <w:jc w:val="left"/>
              <w:rPr>
                <w:rFonts w:cs="Arial"/>
                <w:sz w:val="20"/>
                <w:szCs w:val="20"/>
              </w:rPr>
            </w:pPr>
            <w:r w:rsidRPr="0086480A">
              <w:rPr>
                <w:rFonts w:cs="Arial"/>
                <w:sz w:val="20"/>
                <w:szCs w:val="20"/>
              </w:rPr>
              <w:t xml:space="preserve">Minor change to the Policy to include reference to ‘named </w:t>
            </w:r>
            <w:proofErr w:type="gramStart"/>
            <w:r w:rsidRPr="0086480A">
              <w:rPr>
                <w:rFonts w:cs="Arial"/>
                <w:sz w:val="20"/>
                <w:szCs w:val="20"/>
              </w:rPr>
              <w:t>settlements’</w:t>
            </w:r>
            <w:proofErr w:type="gramEnd"/>
            <w:r w:rsidRPr="0086480A">
              <w:rPr>
                <w:rFonts w:cs="Arial"/>
                <w:sz w:val="20"/>
                <w:szCs w:val="20"/>
              </w:rPr>
              <w:t>.</w:t>
            </w:r>
          </w:p>
          <w:p w14:paraId="04FD3176" w14:textId="77777777" w:rsidR="0086480A" w:rsidRPr="00FC79EE" w:rsidRDefault="0086480A" w:rsidP="0086480A">
            <w:pPr>
              <w:jc w:val="left"/>
              <w:rPr>
                <w:rFonts w:cs="Arial"/>
                <w:sz w:val="20"/>
                <w:szCs w:val="20"/>
              </w:rPr>
            </w:pPr>
          </w:p>
        </w:tc>
      </w:tr>
      <w:tr w:rsidR="0086480A" w:rsidRPr="00FC79EE" w14:paraId="7CC8B9C0" w14:textId="77777777" w:rsidTr="00A117D2">
        <w:trPr>
          <w:trHeight w:val="652"/>
        </w:trPr>
        <w:tc>
          <w:tcPr>
            <w:tcW w:w="2547" w:type="dxa"/>
          </w:tcPr>
          <w:p w14:paraId="2A73B0BE" w14:textId="3B8AE466" w:rsidR="0086480A" w:rsidRPr="00925F60" w:rsidRDefault="0086480A" w:rsidP="0086480A">
            <w:pPr>
              <w:jc w:val="left"/>
              <w:rPr>
                <w:rFonts w:cs="Arial"/>
                <w:sz w:val="20"/>
                <w:szCs w:val="20"/>
              </w:rPr>
            </w:pPr>
            <w:r w:rsidRPr="00925F60">
              <w:rPr>
                <w:rFonts w:cs="Arial"/>
                <w:sz w:val="20"/>
                <w:szCs w:val="20"/>
              </w:rPr>
              <w:t xml:space="preserve">Policy EM5: Education, </w:t>
            </w:r>
            <w:proofErr w:type="gramStart"/>
            <w:r w:rsidRPr="00925F60">
              <w:rPr>
                <w:rFonts w:cs="Arial"/>
                <w:sz w:val="20"/>
                <w:szCs w:val="20"/>
              </w:rPr>
              <w:t>Skills</w:t>
            </w:r>
            <w:proofErr w:type="gramEnd"/>
            <w:r w:rsidRPr="00925F60">
              <w:rPr>
                <w:rFonts w:cs="Arial"/>
                <w:sz w:val="20"/>
                <w:szCs w:val="20"/>
              </w:rPr>
              <w:t xml:space="preserve"> and Trainin</w:t>
            </w:r>
            <w:r>
              <w:rPr>
                <w:rFonts w:cs="Arial"/>
                <w:sz w:val="20"/>
                <w:szCs w:val="20"/>
              </w:rPr>
              <w:t>g</w:t>
            </w:r>
          </w:p>
        </w:tc>
        <w:tc>
          <w:tcPr>
            <w:tcW w:w="472" w:type="dxa"/>
          </w:tcPr>
          <w:p w14:paraId="3350305B" w14:textId="5A68FB63" w:rsidR="0086480A" w:rsidRDefault="0086480A" w:rsidP="0086480A">
            <w:pPr>
              <w:jc w:val="center"/>
              <w:rPr>
                <w:rFonts w:cs="Arial"/>
                <w:sz w:val="20"/>
                <w:szCs w:val="20"/>
              </w:rPr>
            </w:pPr>
            <w:r>
              <w:rPr>
                <w:rFonts w:cs="Arial"/>
                <w:sz w:val="20"/>
                <w:szCs w:val="20"/>
              </w:rPr>
              <w:t>1</w:t>
            </w:r>
          </w:p>
        </w:tc>
        <w:tc>
          <w:tcPr>
            <w:tcW w:w="472" w:type="dxa"/>
          </w:tcPr>
          <w:p w14:paraId="265BE9E7" w14:textId="0880F91B" w:rsidR="0086480A" w:rsidRDefault="0086480A" w:rsidP="0086480A">
            <w:pPr>
              <w:jc w:val="center"/>
              <w:rPr>
                <w:rFonts w:cs="Arial"/>
                <w:sz w:val="20"/>
                <w:szCs w:val="20"/>
              </w:rPr>
            </w:pPr>
            <w:r>
              <w:rPr>
                <w:rFonts w:cs="Arial"/>
                <w:sz w:val="20"/>
                <w:szCs w:val="20"/>
              </w:rPr>
              <w:t>0</w:t>
            </w:r>
          </w:p>
        </w:tc>
        <w:tc>
          <w:tcPr>
            <w:tcW w:w="473" w:type="dxa"/>
          </w:tcPr>
          <w:p w14:paraId="2F290A67" w14:textId="56E1491D" w:rsidR="0086480A" w:rsidRDefault="0086480A" w:rsidP="0086480A">
            <w:pPr>
              <w:jc w:val="center"/>
              <w:rPr>
                <w:rFonts w:cs="Arial"/>
                <w:sz w:val="20"/>
                <w:szCs w:val="20"/>
              </w:rPr>
            </w:pPr>
            <w:r>
              <w:rPr>
                <w:rFonts w:cs="Arial"/>
                <w:sz w:val="20"/>
                <w:szCs w:val="20"/>
              </w:rPr>
              <w:t>1</w:t>
            </w:r>
          </w:p>
        </w:tc>
        <w:tc>
          <w:tcPr>
            <w:tcW w:w="709" w:type="dxa"/>
          </w:tcPr>
          <w:p w14:paraId="5480CFD5" w14:textId="1BBEC23E" w:rsidR="0086480A" w:rsidRPr="00D82935" w:rsidRDefault="0086480A" w:rsidP="0086480A">
            <w:pPr>
              <w:rPr>
                <w:rFonts w:cs="Arial"/>
                <w:sz w:val="20"/>
                <w:szCs w:val="20"/>
              </w:rPr>
            </w:pPr>
            <w:r w:rsidRPr="00D82935">
              <w:rPr>
                <w:rFonts w:cs="Arial"/>
                <w:sz w:val="20"/>
                <w:szCs w:val="20"/>
              </w:rPr>
              <w:t>N/A</w:t>
            </w:r>
          </w:p>
        </w:tc>
        <w:tc>
          <w:tcPr>
            <w:tcW w:w="5670" w:type="dxa"/>
          </w:tcPr>
          <w:p w14:paraId="002E7CCC" w14:textId="4BB8FB51" w:rsidR="0086480A" w:rsidRDefault="0086480A" w:rsidP="00024D76">
            <w:pPr>
              <w:pStyle w:val="ListParagraph"/>
              <w:numPr>
                <w:ilvl w:val="0"/>
                <w:numId w:val="159"/>
              </w:numPr>
              <w:ind w:left="172" w:hanging="172"/>
              <w:jc w:val="left"/>
              <w:rPr>
                <w:rFonts w:cs="Arial"/>
                <w:sz w:val="20"/>
                <w:szCs w:val="20"/>
              </w:rPr>
            </w:pPr>
            <w:r w:rsidRPr="00BD5B9C">
              <w:rPr>
                <w:rFonts w:cs="Arial"/>
                <w:sz w:val="20"/>
                <w:szCs w:val="20"/>
              </w:rPr>
              <w:t xml:space="preserve">Support for the policy and the reference in the text to the Automation, </w:t>
            </w:r>
            <w:proofErr w:type="gramStart"/>
            <w:r w:rsidRPr="00BD5B9C">
              <w:rPr>
                <w:rFonts w:cs="Arial"/>
                <w:sz w:val="20"/>
                <w:szCs w:val="20"/>
              </w:rPr>
              <w:t>Distribution</w:t>
            </w:r>
            <w:proofErr w:type="gramEnd"/>
            <w:r w:rsidRPr="00BD5B9C">
              <w:rPr>
                <w:rFonts w:cs="Arial"/>
                <w:sz w:val="20"/>
                <w:szCs w:val="20"/>
              </w:rPr>
              <w:t xml:space="preserve"> and manufacturing Centre (ADMC) and the involvement of N</w:t>
            </w:r>
            <w:r>
              <w:rPr>
                <w:rFonts w:cs="Arial"/>
                <w:sz w:val="20"/>
                <w:szCs w:val="20"/>
              </w:rPr>
              <w:t xml:space="preserve">ottingham </w:t>
            </w:r>
            <w:r w:rsidRPr="00BD5B9C">
              <w:rPr>
                <w:rFonts w:cs="Arial"/>
                <w:sz w:val="20"/>
                <w:szCs w:val="20"/>
              </w:rPr>
              <w:t>T</w:t>
            </w:r>
            <w:r>
              <w:rPr>
                <w:rFonts w:cs="Arial"/>
                <w:sz w:val="20"/>
                <w:szCs w:val="20"/>
              </w:rPr>
              <w:t xml:space="preserve">rent </w:t>
            </w:r>
            <w:r w:rsidRPr="00BD5B9C">
              <w:rPr>
                <w:rFonts w:cs="Arial"/>
                <w:sz w:val="20"/>
                <w:szCs w:val="20"/>
              </w:rPr>
              <w:t>U</w:t>
            </w:r>
            <w:r>
              <w:rPr>
                <w:rFonts w:cs="Arial"/>
                <w:sz w:val="20"/>
                <w:szCs w:val="20"/>
              </w:rPr>
              <w:t>niversity</w:t>
            </w:r>
            <w:r w:rsidRPr="00BD5B9C">
              <w:rPr>
                <w:rFonts w:cs="Arial"/>
                <w:sz w:val="20"/>
                <w:szCs w:val="20"/>
              </w:rPr>
              <w:t>.</w:t>
            </w:r>
          </w:p>
          <w:p w14:paraId="6CB203FB" w14:textId="128E29DF" w:rsidR="0086480A" w:rsidRPr="009B4A7D" w:rsidRDefault="0086480A" w:rsidP="00024D76">
            <w:pPr>
              <w:pStyle w:val="ListParagraph"/>
              <w:numPr>
                <w:ilvl w:val="0"/>
                <w:numId w:val="159"/>
              </w:numPr>
              <w:ind w:left="172" w:hanging="172"/>
              <w:jc w:val="left"/>
              <w:rPr>
                <w:rFonts w:cs="Arial"/>
                <w:sz w:val="20"/>
                <w:szCs w:val="20"/>
              </w:rPr>
            </w:pPr>
            <w:r>
              <w:rPr>
                <w:rFonts w:cs="Arial"/>
                <w:sz w:val="20"/>
                <w:szCs w:val="20"/>
              </w:rPr>
              <w:t>M</w:t>
            </w:r>
            <w:r w:rsidRPr="00BD5B9C">
              <w:rPr>
                <w:rFonts w:cs="Arial"/>
                <w:sz w:val="20"/>
                <w:szCs w:val="20"/>
              </w:rPr>
              <w:t xml:space="preserve">inor alteration </w:t>
            </w:r>
            <w:r>
              <w:rPr>
                <w:rFonts w:cs="Arial"/>
                <w:sz w:val="20"/>
                <w:szCs w:val="20"/>
              </w:rPr>
              <w:t xml:space="preserve">suggested </w:t>
            </w:r>
            <w:r w:rsidRPr="00BD5B9C">
              <w:rPr>
                <w:rFonts w:cs="Arial"/>
                <w:sz w:val="20"/>
                <w:szCs w:val="20"/>
              </w:rPr>
              <w:t xml:space="preserve">to </w:t>
            </w:r>
            <w:r>
              <w:rPr>
                <w:rFonts w:cs="Arial"/>
                <w:sz w:val="20"/>
                <w:szCs w:val="20"/>
              </w:rPr>
              <w:t xml:space="preserve">the </w:t>
            </w:r>
            <w:r w:rsidRPr="00BD5B9C">
              <w:rPr>
                <w:rFonts w:cs="Arial"/>
                <w:sz w:val="20"/>
                <w:szCs w:val="20"/>
              </w:rPr>
              <w:t>supporting text to including references to the Post-16 Skills and Education Bill</w:t>
            </w:r>
            <w:r>
              <w:rPr>
                <w:rFonts w:cs="Arial"/>
                <w:sz w:val="20"/>
                <w:szCs w:val="20"/>
              </w:rPr>
              <w:t>.</w:t>
            </w:r>
          </w:p>
        </w:tc>
        <w:tc>
          <w:tcPr>
            <w:tcW w:w="3969" w:type="dxa"/>
          </w:tcPr>
          <w:p w14:paraId="3D9B6C35" w14:textId="77777777" w:rsidR="00883058" w:rsidRDefault="00883058" w:rsidP="00883058">
            <w:pPr>
              <w:jc w:val="left"/>
              <w:rPr>
                <w:rFonts w:cs="Arial"/>
                <w:sz w:val="20"/>
                <w:szCs w:val="20"/>
              </w:rPr>
            </w:pPr>
            <w:r>
              <w:rPr>
                <w:rFonts w:cs="Arial"/>
                <w:sz w:val="20"/>
                <w:szCs w:val="20"/>
              </w:rPr>
              <w:t>Policy</w:t>
            </w:r>
          </w:p>
          <w:p w14:paraId="0E930AD8" w14:textId="0DD149CA" w:rsidR="00883058" w:rsidRDefault="00883058" w:rsidP="00024D76">
            <w:pPr>
              <w:pStyle w:val="ListParagraph"/>
              <w:numPr>
                <w:ilvl w:val="0"/>
                <w:numId w:val="180"/>
              </w:numPr>
              <w:ind w:left="180" w:hanging="180"/>
              <w:jc w:val="left"/>
              <w:rPr>
                <w:rFonts w:cs="Arial"/>
                <w:sz w:val="20"/>
                <w:szCs w:val="20"/>
              </w:rPr>
            </w:pPr>
            <w:r>
              <w:rPr>
                <w:rFonts w:cs="Arial"/>
                <w:sz w:val="20"/>
                <w:szCs w:val="20"/>
              </w:rPr>
              <w:t>Changes to clarify the Policy in relation to clarifying that contributions towards education will be required in relation to forward funded schools.:</w:t>
            </w:r>
          </w:p>
          <w:p w14:paraId="1A46C936" w14:textId="77777777" w:rsidR="00883058" w:rsidRDefault="00883058" w:rsidP="00883058">
            <w:pPr>
              <w:jc w:val="left"/>
              <w:rPr>
                <w:rFonts w:cs="Arial"/>
                <w:sz w:val="20"/>
                <w:szCs w:val="20"/>
              </w:rPr>
            </w:pPr>
          </w:p>
          <w:p w14:paraId="28A1D1BE" w14:textId="77777777" w:rsidR="00883058" w:rsidRDefault="00883058" w:rsidP="00883058">
            <w:pPr>
              <w:jc w:val="left"/>
              <w:rPr>
                <w:rFonts w:cs="Arial"/>
                <w:sz w:val="20"/>
                <w:szCs w:val="20"/>
              </w:rPr>
            </w:pPr>
            <w:r>
              <w:rPr>
                <w:rFonts w:cs="Arial"/>
                <w:sz w:val="20"/>
                <w:szCs w:val="20"/>
              </w:rPr>
              <w:t>Supporting Text</w:t>
            </w:r>
          </w:p>
          <w:p w14:paraId="044F99B7" w14:textId="0070AD27" w:rsidR="0086480A" w:rsidRPr="00FC79EE" w:rsidRDefault="00883058" w:rsidP="00024D76">
            <w:pPr>
              <w:pStyle w:val="ListParagraph"/>
              <w:numPr>
                <w:ilvl w:val="0"/>
                <w:numId w:val="180"/>
              </w:numPr>
              <w:ind w:left="178" w:hanging="178"/>
              <w:jc w:val="left"/>
              <w:rPr>
                <w:rFonts w:cs="Arial"/>
                <w:sz w:val="20"/>
                <w:szCs w:val="20"/>
              </w:rPr>
            </w:pPr>
            <w:r>
              <w:rPr>
                <w:rFonts w:cs="Arial"/>
                <w:sz w:val="20"/>
                <w:szCs w:val="20"/>
              </w:rPr>
              <w:t xml:space="preserve">Changes to the supporting </w:t>
            </w:r>
            <w:proofErr w:type="gramStart"/>
            <w:r>
              <w:rPr>
                <w:rFonts w:cs="Arial"/>
                <w:sz w:val="20"/>
                <w:szCs w:val="20"/>
              </w:rPr>
              <w:t>text  regarding</w:t>
            </w:r>
            <w:proofErr w:type="gramEnd"/>
            <w:r>
              <w:rPr>
                <w:rFonts w:cs="Arial"/>
                <w:sz w:val="20"/>
                <w:szCs w:val="20"/>
              </w:rPr>
              <w:t xml:space="preserve"> contributions by developers towards contributions towards  schools infrastructure.</w:t>
            </w:r>
          </w:p>
        </w:tc>
      </w:tr>
    </w:tbl>
    <w:p w14:paraId="6F3EB09E" w14:textId="530A8240" w:rsidR="002651D7" w:rsidRDefault="002651D7" w:rsidP="005A07C5">
      <w:pPr>
        <w:autoSpaceDE w:val="0"/>
        <w:autoSpaceDN w:val="0"/>
        <w:adjustRightInd w:val="0"/>
        <w:spacing w:after="0" w:line="240" w:lineRule="auto"/>
        <w:jc w:val="left"/>
      </w:pPr>
    </w:p>
    <w:p w14:paraId="5533BDF8" w14:textId="57E60D13" w:rsidR="002651D7" w:rsidRDefault="002651D7" w:rsidP="005A07C5">
      <w:pPr>
        <w:autoSpaceDE w:val="0"/>
        <w:autoSpaceDN w:val="0"/>
        <w:adjustRightInd w:val="0"/>
        <w:spacing w:after="0" w:line="240" w:lineRule="auto"/>
        <w:jc w:val="left"/>
      </w:pPr>
    </w:p>
    <w:p w14:paraId="2F907DBA" w14:textId="55340AA8" w:rsidR="003D2901" w:rsidRDefault="003D2901" w:rsidP="005A07C5">
      <w:pPr>
        <w:autoSpaceDE w:val="0"/>
        <w:autoSpaceDN w:val="0"/>
        <w:adjustRightInd w:val="0"/>
        <w:spacing w:after="0" w:line="240" w:lineRule="auto"/>
        <w:jc w:val="left"/>
      </w:pPr>
    </w:p>
    <w:p w14:paraId="4889B0D0" w14:textId="6550F6F9" w:rsidR="003D2901" w:rsidRDefault="003D2901" w:rsidP="005A07C5">
      <w:pPr>
        <w:autoSpaceDE w:val="0"/>
        <w:autoSpaceDN w:val="0"/>
        <w:adjustRightInd w:val="0"/>
        <w:spacing w:after="0" w:line="240" w:lineRule="auto"/>
        <w:jc w:val="left"/>
      </w:pPr>
    </w:p>
    <w:p w14:paraId="6E1F9F5F" w14:textId="4E31F573" w:rsidR="003D2901" w:rsidRDefault="003D2901" w:rsidP="005A07C5">
      <w:pPr>
        <w:autoSpaceDE w:val="0"/>
        <w:autoSpaceDN w:val="0"/>
        <w:adjustRightInd w:val="0"/>
        <w:spacing w:after="0" w:line="240" w:lineRule="auto"/>
        <w:jc w:val="left"/>
      </w:pPr>
    </w:p>
    <w:p w14:paraId="6DA21304" w14:textId="7DC08346" w:rsidR="003D2901" w:rsidRDefault="003D2901" w:rsidP="005A07C5">
      <w:pPr>
        <w:autoSpaceDE w:val="0"/>
        <w:autoSpaceDN w:val="0"/>
        <w:adjustRightInd w:val="0"/>
        <w:spacing w:after="0" w:line="240" w:lineRule="auto"/>
        <w:jc w:val="left"/>
      </w:pPr>
    </w:p>
    <w:p w14:paraId="5D791A53" w14:textId="05E29271" w:rsidR="00A117D2" w:rsidRDefault="00A117D2" w:rsidP="005A07C5">
      <w:pPr>
        <w:autoSpaceDE w:val="0"/>
        <w:autoSpaceDN w:val="0"/>
        <w:adjustRightInd w:val="0"/>
        <w:spacing w:after="0" w:line="240" w:lineRule="auto"/>
        <w:jc w:val="left"/>
      </w:pPr>
      <w:r>
        <w:br w:type="page"/>
      </w:r>
    </w:p>
    <w:p w14:paraId="112F0505" w14:textId="6206AEEA" w:rsidR="005A07C5" w:rsidRPr="00786B63" w:rsidRDefault="005A07C5" w:rsidP="005A07C5">
      <w:pPr>
        <w:autoSpaceDE w:val="0"/>
        <w:autoSpaceDN w:val="0"/>
        <w:adjustRightInd w:val="0"/>
        <w:spacing w:after="0" w:line="240" w:lineRule="auto"/>
        <w:jc w:val="left"/>
        <w:rPr>
          <w:b/>
          <w:bCs/>
          <w:szCs w:val="24"/>
        </w:rPr>
      </w:pPr>
      <w:r>
        <w:rPr>
          <w:b/>
          <w:bCs/>
          <w:szCs w:val="24"/>
        </w:rPr>
        <w:lastRenderedPageBreak/>
        <w:t>Employment Land</w:t>
      </w:r>
      <w:r w:rsidRPr="00786B63">
        <w:rPr>
          <w:b/>
          <w:bCs/>
          <w:szCs w:val="24"/>
        </w:rPr>
        <w:t xml:space="preserve"> </w:t>
      </w:r>
      <w:proofErr w:type="gramStart"/>
      <w:r w:rsidRPr="00786B63">
        <w:rPr>
          <w:b/>
          <w:bCs/>
          <w:szCs w:val="24"/>
        </w:rPr>
        <w:t>Allocations  Policy</w:t>
      </w:r>
      <w:proofErr w:type="gramEnd"/>
      <w:r w:rsidRPr="00786B63">
        <w:rPr>
          <w:b/>
          <w:bCs/>
          <w:szCs w:val="24"/>
        </w:rPr>
        <w:t xml:space="preserve"> </w:t>
      </w:r>
      <w:r>
        <w:rPr>
          <w:b/>
          <w:bCs/>
          <w:szCs w:val="24"/>
        </w:rPr>
        <w:t>EM2</w:t>
      </w:r>
    </w:p>
    <w:p w14:paraId="53E04591" w14:textId="77777777" w:rsidR="005A07C5" w:rsidRDefault="005A07C5" w:rsidP="005A07C5">
      <w:pPr>
        <w:autoSpaceDE w:val="0"/>
        <w:autoSpaceDN w:val="0"/>
        <w:adjustRightInd w:val="0"/>
        <w:spacing w:after="0" w:line="240" w:lineRule="auto"/>
        <w:jc w:val="left"/>
      </w:pPr>
    </w:p>
    <w:p w14:paraId="4922B9B8" w14:textId="77777777" w:rsidR="004C3387" w:rsidRPr="004C3387" w:rsidRDefault="004C3387" w:rsidP="004C3387">
      <w:pPr>
        <w:suppressAutoHyphens/>
        <w:autoSpaceDE w:val="0"/>
        <w:autoSpaceDN w:val="0"/>
        <w:adjustRightInd w:val="0"/>
        <w:spacing w:after="0" w:line="240" w:lineRule="auto"/>
        <w:ind w:left="426"/>
        <w:jc w:val="left"/>
        <w:textAlignment w:val="baseline"/>
        <w:rPr>
          <w:rFonts w:eastAsia="Calibri" w:cs="Arial"/>
          <w:szCs w:val="24"/>
          <w:lang w:eastAsia="en-US"/>
        </w:rPr>
      </w:pPr>
    </w:p>
    <w:p w14:paraId="00F792E8" w14:textId="3ABA06DE" w:rsidR="005A07C5" w:rsidRPr="004C3387" w:rsidRDefault="00505187"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4C3387">
        <w:rPr>
          <w:rFonts w:eastAsia="Times New Roman" w:cs="Arial"/>
          <w:szCs w:val="24"/>
        </w:rPr>
        <w:t xml:space="preserve">Table </w:t>
      </w:r>
      <w:r w:rsidR="004C3387" w:rsidRPr="004C3387">
        <w:rPr>
          <w:rFonts w:eastAsia="Times New Roman" w:cs="Arial"/>
          <w:szCs w:val="24"/>
        </w:rPr>
        <w:t>12</w:t>
      </w:r>
      <w:r w:rsidRPr="004C3387">
        <w:rPr>
          <w:rFonts w:eastAsia="Times New Roman" w:cs="Arial"/>
          <w:szCs w:val="24"/>
        </w:rPr>
        <w:t>a</w:t>
      </w:r>
      <w:r w:rsidR="005A07C5" w:rsidRPr="004C3387">
        <w:rPr>
          <w:rFonts w:eastAsia="Times New Roman" w:cs="Arial"/>
          <w:szCs w:val="24"/>
        </w:rPr>
        <w:t xml:space="preserve"> sets out the main aspects identified by the respondents from the consultation in relation to the </w:t>
      </w:r>
      <w:r w:rsidR="00C66A62" w:rsidRPr="004C3387">
        <w:rPr>
          <w:rFonts w:eastAsia="Times New Roman" w:cs="Arial"/>
          <w:szCs w:val="24"/>
        </w:rPr>
        <w:t xml:space="preserve">proposed </w:t>
      </w:r>
      <w:r w:rsidR="00EC39A4" w:rsidRPr="004C3387">
        <w:rPr>
          <w:rFonts w:eastAsia="Times New Roman" w:cs="Arial"/>
          <w:szCs w:val="24"/>
        </w:rPr>
        <w:t>employment</w:t>
      </w:r>
      <w:r w:rsidR="005A07C5" w:rsidRPr="004C3387">
        <w:rPr>
          <w:rFonts w:eastAsia="Times New Roman" w:cs="Arial"/>
          <w:szCs w:val="24"/>
        </w:rPr>
        <w:t xml:space="preserve"> sites</w:t>
      </w:r>
      <w:r w:rsidR="009B4A7D" w:rsidRPr="004C3387">
        <w:rPr>
          <w:rFonts w:eastAsia="Times New Roman" w:cs="Arial"/>
          <w:szCs w:val="24"/>
        </w:rPr>
        <w:t xml:space="preserve"> allocations under Policy EM2</w:t>
      </w:r>
      <w:r w:rsidR="005A07C5" w:rsidRPr="004C3387">
        <w:rPr>
          <w:rFonts w:eastAsia="Times New Roman" w:cs="Arial"/>
          <w:szCs w:val="24"/>
        </w:rPr>
        <w:t xml:space="preserve">.  </w:t>
      </w:r>
    </w:p>
    <w:p w14:paraId="69D55049" w14:textId="157190F5" w:rsidR="005A07C5" w:rsidRDefault="005A07C5" w:rsidP="00DC4BC9">
      <w:pPr>
        <w:autoSpaceDE w:val="0"/>
        <w:autoSpaceDN w:val="0"/>
        <w:adjustRightInd w:val="0"/>
        <w:spacing w:after="0" w:line="240" w:lineRule="auto"/>
        <w:jc w:val="left"/>
        <w:rPr>
          <w:b/>
          <w:bCs/>
          <w:sz w:val="28"/>
          <w:szCs w:val="28"/>
        </w:rPr>
      </w:pPr>
    </w:p>
    <w:p w14:paraId="40D2D11C" w14:textId="651172C4" w:rsidR="00505187" w:rsidRPr="00505187" w:rsidRDefault="00505187" w:rsidP="00DC4BC9">
      <w:pPr>
        <w:autoSpaceDE w:val="0"/>
        <w:autoSpaceDN w:val="0"/>
        <w:adjustRightInd w:val="0"/>
        <w:spacing w:after="0" w:line="240" w:lineRule="auto"/>
        <w:jc w:val="left"/>
        <w:rPr>
          <w:b/>
          <w:bCs/>
          <w:szCs w:val="24"/>
        </w:rPr>
      </w:pPr>
      <w:bookmarkStart w:id="49" w:name="_Hlk118011626"/>
      <w:r w:rsidRPr="00505187">
        <w:rPr>
          <w:b/>
          <w:bCs/>
          <w:szCs w:val="24"/>
        </w:rPr>
        <w:t xml:space="preserve">Table </w:t>
      </w:r>
      <w:r w:rsidR="004C3387">
        <w:rPr>
          <w:b/>
          <w:bCs/>
          <w:szCs w:val="24"/>
        </w:rPr>
        <w:t>12</w:t>
      </w:r>
      <w:proofErr w:type="gramStart"/>
      <w:r w:rsidRPr="00505187">
        <w:rPr>
          <w:b/>
          <w:bCs/>
          <w:szCs w:val="24"/>
        </w:rPr>
        <w:t>a</w:t>
      </w:r>
      <w:r w:rsidR="00587B33" w:rsidRPr="00587B33">
        <w:t xml:space="preserve"> </w:t>
      </w:r>
      <w:r w:rsidR="00587B33">
        <w:t xml:space="preserve"> </w:t>
      </w:r>
      <w:r w:rsidR="00587B33" w:rsidRPr="00587B33">
        <w:rPr>
          <w:b/>
          <w:bCs/>
          <w:szCs w:val="24"/>
        </w:rPr>
        <w:t>Policy</w:t>
      </w:r>
      <w:proofErr w:type="gramEnd"/>
      <w:r w:rsidR="00587B33" w:rsidRPr="00587B33">
        <w:rPr>
          <w:b/>
          <w:bCs/>
          <w:szCs w:val="24"/>
        </w:rPr>
        <w:t xml:space="preserve"> EM2</w:t>
      </w:r>
      <w:r w:rsidR="00587B33">
        <w:rPr>
          <w:b/>
          <w:bCs/>
          <w:szCs w:val="24"/>
        </w:rPr>
        <w:t xml:space="preserve"> Employment Land Allocations</w:t>
      </w:r>
    </w:p>
    <w:bookmarkEnd w:id="49"/>
    <w:p w14:paraId="60245C06" w14:textId="6DEB2D84" w:rsidR="00252E43" w:rsidRDefault="00252E43" w:rsidP="00DC4BC9">
      <w:pPr>
        <w:autoSpaceDE w:val="0"/>
        <w:autoSpaceDN w:val="0"/>
        <w:adjustRightInd w:val="0"/>
        <w:spacing w:after="0" w:line="240" w:lineRule="auto"/>
        <w:jc w:val="left"/>
      </w:pPr>
    </w:p>
    <w:tbl>
      <w:tblPr>
        <w:tblStyle w:val="TableGrid"/>
        <w:tblW w:w="14170" w:type="dxa"/>
        <w:tblLayout w:type="fixed"/>
        <w:tblLook w:val="04A0" w:firstRow="1" w:lastRow="0" w:firstColumn="1" w:lastColumn="0" w:noHBand="0" w:noVBand="1"/>
      </w:tblPr>
      <w:tblGrid>
        <w:gridCol w:w="2122"/>
        <w:gridCol w:w="567"/>
        <w:gridCol w:w="567"/>
        <w:gridCol w:w="425"/>
        <w:gridCol w:w="709"/>
        <w:gridCol w:w="5386"/>
        <w:gridCol w:w="4394"/>
      </w:tblGrid>
      <w:tr w:rsidR="00ED7741" w:rsidRPr="00252E43" w14:paraId="448F8C33" w14:textId="77777777" w:rsidTr="002344BD">
        <w:trPr>
          <w:cantSplit/>
          <w:trHeight w:val="1327"/>
          <w:tblHeader/>
        </w:trPr>
        <w:tc>
          <w:tcPr>
            <w:tcW w:w="2122" w:type="dxa"/>
          </w:tcPr>
          <w:p w14:paraId="6E8CBC14" w14:textId="77777777" w:rsidR="00EC39A4" w:rsidRDefault="00EC39A4" w:rsidP="00ED7741">
            <w:pPr>
              <w:rPr>
                <w:rFonts w:cs="Arial"/>
                <w:b/>
                <w:bCs/>
                <w:sz w:val="20"/>
                <w:szCs w:val="20"/>
                <w:lang w:eastAsia="en-US"/>
              </w:rPr>
            </w:pPr>
          </w:p>
          <w:p w14:paraId="3FBDA748" w14:textId="77777777" w:rsidR="00EC39A4" w:rsidRDefault="00EC39A4" w:rsidP="00ED7741">
            <w:pPr>
              <w:rPr>
                <w:rFonts w:cs="Arial"/>
                <w:b/>
                <w:bCs/>
                <w:sz w:val="20"/>
                <w:szCs w:val="20"/>
                <w:lang w:eastAsia="en-US"/>
              </w:rPr>
            </w:pPr>
          </w:p>
          <w:p w14:paraId="5419C1BA" w14:textId="5AF5014F" w:rsidR="00ED7741" w:rsidRPr="00252E43" w:rsidRDefault="00EC39A4" w:rsidP="00ED7741">
            <w:pPr>
              <w:rPr>
                <w:rFonts w:cs="Arial"/>
                <w:b/>
                <w:bCs/>
                <w:sz w:val="20"/>
                <w:szCs w:val="20"/>
                <w:lang w:eastAsia="en-US"/>
              </w:rPr>
            </w:pPr>
            <w:r>
              <w:rPr>
                <w:rFonts w:cs="Arial"/>
                <w:b/>
                <w:bCs/>
                <w:sz w:val="20"/>
                <w:szCs w:val="20"/>
                <w:lang w:eastAsia="en-US"/>
              </w:rPr>
              <w:t>Proposed Employment Site</w:t>
            </w:r>
          </w:p>
        </w:tc>
        <w:tc>
          <w:tcPr>
            <w:tcW w:w="567" w:type="dxa"/>
            <w:textDirection w:val="btLr"/>
            <w:vAlign w:val="center"/>
          </w:tcPr>
          <w:p w14:paraId="7B29EBE9" w14:textId="77777777" w:rsidR="00ED7741" w:rsidRPr="00252E43" w:rsidRDefault="00ED7741" w:rsidP="00ED7741">
            <w:pPr>
              <w:ind w:left="113" w:right="113"/>
              <w:jc w:val="left"/>
              <w:rPr>
                <w:rFonts w:cs="Arial"/>
                <w:b/>
                <w:bCs/>
                <w:sz w:val="20"/>
                <w:szCs w:val="20"/>
                <w:lang w:eastAsia="en-US"/>
              </w:rPr>
            </w:pPr>
            <w:r w:rsidRPr="00252E43">
              <w:rPr>
                <w:rFonts w:cs="Arial"/>
                <w:b/>
                <w:bCs/>
                <w:sz w:val="20"/>
                <w:szCs w:val="20"/>
                <w:lang w:eastAsia="en-US"/>
              </w:rPr>
              <w:t>Support</w:t>
            </w:r>
          </w:p>
        </w:tc>
        <w:tc>
          <w:tcPr>
            <w:tcW w:w="567" w:type="dxa"/>
            <w:textDirection w:val="btLr"/>
            <w:vAlign w:val="center"/>
          </w:tcPr>
          <w:p w14:paraId="124C46B4" w14:textId="77777777" w:rsidR="00ED7741" w:rsidRPr="00252E43" w:rsidRDefault="00ED7741" w:rsidP="00ED7741">
            <w:pPr>
              <w:ind w:left="113" w:right="113"/>
              <w:jc w:val="left"/>
              <w:rPr>
                <w:rFonts w:cs="Arial"/>
                <w:b/>
                <w:bCs/>
                <w:sz w:val="20"/>
                <w:szCs w:val="20"/>
                <w:lang w:eastAsia="en-US"/>
              </w:rPr>
            </w:pPr>
            <w:r w:rsidRPr="00252E43">
              <w:rPr>
                <w:rFonts w:cs="Arial"/>
                <w:b/>
                <w:bCs/>
                <w:sz w:val="20"/>
                <w:szCs w:val="20"/>
                <w:lang w:eastAsia="en-US"/>
              </w:rPr>
              <w:t>Objection</w:t>
            </w:r>
          </w:p>
        </w:tc>
        <w:tc>
          <w:tcPr>
            <w:tcW w:w="425" w:type="dxa"/>
            <w:textDirection w:val="btLr"/>
            <w:vAlign w:val="center"/>
          </w:tcPr>
          <w:p w14:paraId="13412103" w14:textId="77777777" w:rsidR="00ED7741" w:rsidRPr="00252E43" w:rsidRDefault="00ED7741" w:rsidP="00ED7741">
            <w:pPr>
              <w:ind w:left="113" w:right="113"/>
              <w:jc w:val="left"/>
              <w:rPr>
                <w:rFonts w:cs="Arial"/>
                <w:b/>
                <w:bCs/>
                <w:sz w:val="20"/>
                <w:szCs w:val="20"/>
                <w:lang w:eastAsia="en-US"/>
              </w:rPr>
            </w:pPr>
            <w:r w:rsidRPr="00252E43">
              <w:rPr>
                <w:rFonts w:cs="Arial"/>
                <w:b/>
                <w:bCs/>
                <w:sz w:val="20"/>
                <w:szCs w:val="20"/>
                <w:lang w:eastAsia="en-US"/>
              </w:rPr>
              <w:t>Comment</w:t>
            </w:r>
          </w:p>
        </w:tc>
        <w:tc>
          <w:tcPr>
            <w:tcW w:w="709" w:type="dxa"/>
            <w:textDirection w:val="btLr"/>
            <w:vAlign w:val="center"/>
          </w:tcPr>
          <w:p w14:paraId="449C3DB7" w14:textId="77777777" w:rsidR="00ED7741" w:rsidRPr="002344BD" w:rsidRDefault="00ED7741" w:rsidP="00ED7741">
            <w:pPr>
              <w:ind w:left="113" w:right="113"/>
              <w:jc w:val="left"/>
              <w:rPr>
                <w:rFonts w:cs="Arial"/>
                <w:b/>
                <w:bCs/>
                <w:sz w:val="16"/>
                <w:szCs w:val="16"/>
                <w:lang w:eastAsia="en-US"/>
              </w:rPr>
            </w:pPr>
            <w:r w:rsidRPr="002344BD">
              <w:rPr>
                <w:rFonts w:cs="Arial"/>
                <w:b/>
                <w:bCs/>
                <w:sz w:val="16"/>
                <w:szCs w:val="16"/>
                <w:lang w:eastAsia="en-US"/>
              </w:rPr>
              <w:t>Petition signatures</w:t>
            </w:r>
          </w:p>
        </w:tc>
        <w:tc>
          <w:tcPr>
            <w:tcW w:w="5386" w:type="dxa"/>
            <w:vAlign w:val="center"/>
          </w:tcPr>
          <w:p w14:paraId="38F87637" w14:textId="20AE3B42" w:rsidR="00ED7741" w:rsidRPr="00252E43" w:rsidRDefault="00ED7741" w:rsidP="00ED7741">
            <w:pPr>
              <w:jc w:val="left"/>
              <w:rPr>
                <w:rFonts w:cs="Arial"/>
                <w:b/>
                <w:bCs/>
                <w:sz w:val="20"/>
                <w:szCs w:val="20"/>
                <w:lang w:eastAsia="en-US"/>
              </w:rPr>
            </w:pPr>
            <w:r w:rsidRPr="00570F13">
              <w:rPr>
                <w:rFonts w:cs="Arial"/>
                <w:b/>
                <w:bCs/>
                <w:sz w:val="20"/>
                <w:szCs w:val="20"/>
                <w:lang w:eastAsia="en-US"/>
              </w:rPr>
              <w:t xml:space="preserve">Summary </w:t>
            </w:r>
            <w:r>
              <w:rPr>
                <w:rFonts w:cs="Arial"/>
                <w:b/>
                <w:bCs/>
                <w:sz w:val="20"/>
                <w:szCs w:val="20"/>
                <w:lang w:eastAsia="en-US"/>
              </w:rPr>
              <w:t xml:space="preserve">of </w:t>
            </w:r>
            <w:r w:rsidRPr="00570F13">
              <w:rPr>
                <w:rFonts w:cs="Arial"/>
                <w:b/>
                <w:bCs/>
                <w:sz w:val="20"/>
                <w:szCs w:val="20"/>
                <w:lang w:eastAsia="en-US"/>
              </w:rPr>
              <w:t>responses</w:t>
            </w:r>
            <w:r>
              <w:rPr>
                <w:rFonts w:cs="Arial"/>
                <w:b/>
                <w:bCs/>
                <w:sz w:val="20"/>
                <w:szCs w:val="20"/>
                <w:lang w:eastAsia="en-US"/>
              </w:rPr>
              <w:t xml:space="preserve"> received</w:t>
            </w:r>
          </w:p>
        </w:tc>
        <w:tc>
          <w:tcPr>
            <w:tcW w:w="4394" w:type="dxa"/>
            <w:vAlign w:val="center"/>
          </w:tcPr>
          <w:p w14:paraId="2EDBE290" w14:textId="3204C462" w:rsidR="00ED7741" w:rsidRPr="00252E43" w:rsidRDefault="00D857D6" w:rsidP="00ED7741">
            <w:pPr>
              <w:rPr>
                <w:rFonts w:cs="Arial"/>
                <w:sz w:val="20"/>
                <w:szCs w:val="20"/>
                <w:lang w:eastAsia="en-US"/>
              </w:rPr>
            </w:pPr>
            <w:r>
              <w:rPr>
                <w:rFonts w:cs="Arial"/>
                <w:b/>
                <w:bCs/>
                <w:sz w:val="20"/>
                <w:szCs w:val="20"/>
              </w:rPr>
              <w:t>Response</w:t>
            </w:r>
          </w:p>
        </w:tc>
      </w:tr>
      <w:tr w:rsidR="00252E43" w:rsidRPr="00252E43" w14:paraId="247BACB8" w14:textId="77777777" w:rsidTr="002344BD">
        <w:trPr>
          <w:trHeight w:val="256"/>
        </w:trPr>
        <w:tc>
          <w:tcPr>
            <w:tcW w:w="2122" w:type="dxa"/>
          </w:tcPr>
          <w:p w14:paraId="4BA6A9D4" w14:textId="7B4119C5"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S</w:t>
            </w:r>
            <w:proofErr w:type="gramStart"/>
            <w:r w:rsidRPr="008B0541">
              <w:rPr>
                <w:rFonts w:eastAsia="Calibri" w:cs="Times New Roman"/>
                <w:color w:val="000000"/>
                <w:sz w:val="20"/>
                <w:szCs w:val="20"/>
              </w:rPr>
              <w:t>1</w:t>
            </w:r>
            <w:r w:rsidRPr="008B0541">
              <w:rPr>
                <w:color w:val="000000"/>
                <w:sz w:val="20"/>
                <w:szCs w:val="20"/>
              </w:rPr>
              <w:t xml:space="preserve">  </w:t>
            </w:r>
            <w:r w:rsidRPr="008B0541">
              <w:rPr>
                <w:rFonts w:eastAsia="Calibri" w:cs="Times New Roman"/>
                <w:color w:val="000000"/>
                <w:sz w:val="20"/>
                <w:szCs w:val="20"/>
              </w:rPr>
              <w:t>Castlewood</w:t>
            </w:r>
            <w:proofErr w:type="gramEnd"/>
            <w:r w:rsidRPr="008B0541">
              <w:rPr>
                <w:rFonts w:eastAsia="Calibri" w:cs="Times New Roman"/>
                <w:color w:val="000000"/>
                <w:sz w:val="20"/>
                <w:szCs w:val="20"/>
              </w:rPr>
              <w:t xml:space="preserve"> Business Park, Sutton in Ashfield</w:t>
            </w:r>
          </w:p>
        </w:tc>
        <w:tc>
          <w:tcPr>
            <w:tcW w:w="567" w:type="dxa"/>
          </w:tcPr>
          <w:p w14:paraId="53CE11DE" w14:textId="0B86A14A"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2390420C" w14:textId="46E65E23"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70429C60" w14:textId="0EB63EC8" w:rsidR="00252E43" w:rsidRPr="00252E43" w:rsidRDefault="00252E43" w:rsidP="00252E43">
            <w:pPr>
              <w:jc w:val="center"/>
              <w:rPr>
                <w:rFonts w:cs="Arial"/>
                <w:sz w:val="20"/>
                <w:szCs w:val="20"/>
                <w:lang w:eastAsia="en-US"/>
              </w:rPr>
            </w:pPr>
            <w:r>
              <w:rPr>
                <w:rFonts w:cs="Arial"/>
                <w:sz w:val="20"/>
                <w:szCs w:val="20"/>
              </w:rPr>
              <w:t>1</w:t>
            </w:r>
          </w:p>
        </w:tc>
        <w:tc>
          <w:tcPr>
            <w:tcW w:w="709" w:type="dxa"/>
          </w:tcPr>
          <w:p w14:paraId="4675FCCB" w14:textId="00933EE0" w:rsidR="00252E43" w:rsidRPr="00252E43" w:rsidRDefault="00252E43" w:rsidP="00252E43">
            <w:pPr>
              <w:jc w:val="center"/>
              <w:rPr>
                <w:rFonts w:cs="Arial"/>
                <w:sz w:val="20"/>
                <w:szCs w:val="20"/>
                <w:lang w:eastAsia="en-US"/>
              </w:rPr>
            </w:pPr>
            <w:r w:rsidRPr="005F458D">
              <w:rPr>
                <w:rFonts w:cs="Arial"/>
                <w:sz w:val="20"/>
                <w:szCs w:val="20"/>
              </w:rPr>
              <w:t>n/a</w:t>
            </w:r>
          </w:p>
        </w:tc>
        <w:tc>
          <w:tcPr>
            <w:tcW w:w="5386" w:type="dxa"/>
          </w:tcPr>
          <w:p w14:paraId="19491F69" w14:textId="34A1510E" w:rsidR="00252E43" w:rsidRPr="00252E43" w:rsidRDefault="00252E43" w:rsidP="00AB3EC3">
            <w:pPr>
              <w:jc w:val="left"/>
              <w:rPr>
                <w:rFonts w:cs="Arial"/>
                <w:sz w:val="20"/>
                <w:szCs w:val="20"/>
              </w:rPr>
            </w:pPr>
            <w:proofErr w:type="spellStart"/>
            <w:r w:rsidRPr="00720E16">
              <w:rPr>
                <w:rFonts w:cs="Arial"/>
                <w:sz w:val="20"/>
                <w:szCs w:val="20"/>
              </w:rPr>
              <w:t>Pinxton</w:t>
            </w:r>
            <w:proofErr w:type="spellEnd"/>
            <w:r w:rsidRPr="00720E16">
              <w:rPr>
                <w:rFonts w:cs="Arial"/>
                <w:sz w:val="20"/>
                <w:szCs w:val="20"/>
              </w:rPr>
              <w:t xml:space="preserve"> Castle Scheduled Monument is </w:t>
            </w:r>
            <w:proofErr w:type="gramStart"/>
            <w:r w:rsidRPr="00720E16">
              <w:rPr>
                <w:rFonts w:cs="Arial"/>
                <w:sz w:val="20"/>
                <w:szCs w:val="20"/>
              </w:rPr>
              <w:t>in close proximity to</w:t>
            </w:r>
            <w:proofErr w:type="gramEnd"/>
            <w:r w:rsidRPr="00720E16">
              <w:rPr>
                <w:rFonts w:cs="Arial"/>
                <w:sz w:val="20"/>
                <w:szCs w:val="20"/>
              </w:rPr>
              <w:t xml:space="preserve"> the site but is already almost completely compromised by mining / motorway / modern shed development and a retail outlet.</w:t>
            </w:r>
          </w:p>
        </w:tc>
        <w:tc>
          <w:tcPr>
            <w:tcW w:w="4394" w:type="dxa"/>
          </w:tcPr>
          <w:p w14:paraId="1B101D26" w14:textId="77777777" w:rsidR="00883058" w:rsidRDefault="00883058" w:rsidP="00024D76">
            <w:pPr>
              <w:pStyle w:val="ListParagraph"/>
              <w:numPr>
                <w:ilvl w:val="0"/>
                <w:numId w:val="180"/>
              </w:numPr>
              <w:ind w:left="184" w:hanging="184"/>
              <w:jc w:val="left"/>
              <w:rPr>
                <w:rFonts w:cs="Arial"/>
                <w:sz w:val="20"/>
                <w:szCs w:val="20"/>
                <w:lang w:eastAsia="en-US"/>
              </w:rPr>
            </w:pPr>
            <w:r w:rsidRPr="00883058">
              <w:rPr>
                <w:rFonts w:cs="Arial"/>
                <w:sz w:val="20"/>
                <w:szCs w:val="20"/>
                <w:lang w:eastAsia="en-US"/>
              </w:rPr>
              <w:t>Comments noted</w:t>
            </w:r>
            <w:r>
              <w:rPr>
                <w:rFonts w:cs="Arial"/>
                <w:sz w:val="20"/>
                <w:szCs w:val="20"/>
                <w:lang w:eastAsia="en-US"/>
              </w:rPr>
              <w:t>.</w:t>
            </w:r>
          </w:p>
          <w:p w14:paraId="2546B432" w14:textId="53C3EE88" w:rsidR="00252E43" w:rsidRPr="00883058" w:rsidRDefault="00252E43" w:rsidP="00551CB7">
            <w:pPr>
              <w:pStyle w:val="ListParagraph"/>
              <w:ind w:left="184"/>
              <w:jc w:val="left"/>
              <w:rPr>
                <w:rFonts w:cs="Arial"/>
                <w:sz w:val="20"/>
                <w:szCs w:val="20"/>
                <w:lang w:eastAsia="en-US"/>
              </w:rPr>
            </w:pPr>
          </w:p>
        </w:tc>
      </w:tr>
      <w:tr w:rsidR="00252E43" w:rsidRPr="00252E43" w14:paraId="19E1CE1E" w14:textId="77777777" w:rsidTr="002344BD">
        <w:trPr>
          <w:trHeight w:val="256"/>
        </w:trPr>
        <w:tc>
          <w:tcPr>
            <w:tcW w:w="2122" w:type="dxa"/>
          </w:tcPr>
          <w:p w14:paraId="379DDE6B" w14:textId="418A54FC"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S</w:t>
            </w:r>
            <w:proofErr w:type="gramStart"/>
            <w:r w:rsidRPr="008B0541">
              <w:rPr>
                <w:rFonts w:eastAsia="Calibri" w:cs="Times New Roman"/>
                <w:color w:val="000000"/>
                <w:sz w:val="20"/>
                <w:szCs w:val="20"/>
              </w:rPr>
              <w:t>2</w:t>
            </w:r>
            <w:r w:rsidRPr="008B0541">
              <w:rPr>
                <w:color w:val="000000"/>
                <w:sz w:val="20"/>
                <w:szCs w:val="20"/>
              </w:rPr>
              <w:t xml:space="preserve">  </w:t>
            </w:r>
            <w:r w:rsidRPr="008B0541">
              <w:rPr>
                <w:rFonts w:eastAsia="Calibri" w:cs="Times New Roman"/>
                <w:color w:val="000000"/>
                <w:sz w:val="20"/>
                <w:szCs w:val="20"/>
              </w:rPr>
              <w:t>Fulwood</w:t>
            </w:r>
            <w:proofErr w:type="gramEnd"/>
            <w:r w:rsidRPr="008B0541">
              <w:rPr>
                <w:rFonts w:eastAsia="Calibri" w:cs="Times New Roman"/>
                <w:color w:val="000000"/>
                <w:sz w:val="20"/>
                <w:szCs w:val="20"/>
              </w:rPr>
              <w:t xml:space="preserve"> Road North, Sutton in Ashfield </w:t>
            </w:r>
          </w:p>
        </w:tc>
        <w:tc>
          <w:tcPr>
            <w:tcW w:w="567" w:type="dxa"/>
          </w:tcPr>
          <w:p w14:paraId="3E6A84F7" w14:textId="72EB143C"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177BC642" w14:textId="3F742B4C"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0271933E" w14:textId="66ADD2DB" w:rsidR="00252E43" w:rsidRPr="00252E43" w:rsidRDefault="00252E43" w:rsidP="00252E43">
            <w:pPr>
              <w:jc w:val="center"/>
              <w:rPr>
                <w:rFonts w:cs="Arial"/>
                <w:sz w:val="20"/>
                <w:szCs w:val="20"/>
                <w:lang w:eastAsia="en-US"/>
              </w:rPr>
            </w:pPr>
            <w:r>
              <w:rPr>
                <w:rFonts w:cs="Arial"/>
                <w:sz w:val="20"/>
                <w:szCs w:val="20"/>
              </w:rPr>
              <w:t>0</w:t>
            </w:r>
          </w:p>
        </w:tc>
        <w:tc>
          <w:tcPr>
            <w:tcW w:w="709" w:type="dxa"/>
          </w:tcPr>
          <w:p w14:paraId="5A2A6D04" w14:textId="357F0A01" w:rsidR="00252E43" w:rsidRPr="00252E43" w:rsidRDefault="00252E43" w:rsidP="00252E43">
            <w:pPr>
              <w:jc w:val="center"/>
              <w:rPr>
                <w:rFonts w:cs="Arial"/>
                <w:sz w:val="20"/>
                <w:szCs w:val="20"/>
                <w:lang w:eastAsia="en-US"/>
              </w:rPr>
            </w:pPr>
            <w:r w:rsidRPr="005F458D">
              <w:rPr>
                <w:rFonts w:cs="Arial"/>
                <w:sz w:val="20"/>
                <w:szCs w:val="20"/>
              </w:rPr>
              <w:t>n/a</w:t>
            </w:r>
          </w:p>
        </w:tc>
        <w:tc>
          <w:tcPr>
            <w:tcW w:w="5386" w:type="dxa"/>
          </w:tcPr>
          <w:p w14:paraId="27C37F6E" w14:textId="65AF9829" w:rsidR="00252E43" w:rsidRPr="00252E43" w:rsidRDefault="00252E43" w:rsidP="00252E43">
            <w:pPr>
              <w:jc w:val="left"/>
              <w:rPr>
                <w:rFonts w:cs="Arial"/>
                <w:sz w:val="20"/>
                <w:szCs w:val="20"/>
                <w:lang w:eastAsia="en-US"/>
              </w:rPr>
            </w:pPr>
            <w:r w:rsidRPr="00BF1F7A">
              <w:rPr>
                <w:rFonts w:cs="Arial"/>
                <w:sz w:val="20"/>
                <w:szCs w:val="20"/>
              </w:rPr>
              <w:t>No response received</w:t>
            </w:r>
            <w:r>
              <w:rPr>
                <w:rFonts w:cs="Arial"/>
                <w:sz w:val="20"/>
                <w:szCs w:val="20"/>
              </w:rPr>
              <w:t>.</w:t>
            </w:r>
          </w:p>
        </w:tc>
        <w:tc>
          <w:tcPr>
            <w:tcW w:w="4394" w:type="dxa"/>
          </w:tcPr>
          <w:p w14:paraId="11FC5F54" w14:textId="2F61C317" w:rsidR="00252E43" w:rsidRPr="00551CB7" w:rsidRDefault="00551CB7" w:rsidP="00A34274">
            <w:pPr>
              <w:pStyle w:val="ListParagraph"/>
              <w:numPr>
                <w:ilvl w:val="0"/>
                <w:numId w:val="187"/>
              </w:numPr>
              <w:ind w:left="184" w:hanging="184"/>
              <w:jc w:val="left"/>
              <w:rPr>
                <w:rFonts w:cs="Arial"/>
                <w:sz w:val="20"/>
                <w:szCs w:val="20"/>
                <w:lang w:eastAsia="en-US"/>
              </w:rPr>
            </w:pPr>
            <w:r w:rsidRPr="00551CB7">
              <w:rPr>
                <w:rFonts w:cs="Arial"/>
                <w:sz w:val="20"/>
                <w:szCs w:val="20"/>
                <w:lang w:eastAsia="en-US"/>
              </w:rPr>
              <w:t>A Heritage Impact Assessment will be undertaken to consider the impact on the heritage asset.</w:t>
            </w:r>
          </w:p>
        </w:tc>
      </w:tr>
      <w:tr w:rsidR="00252E43" w:rsidRPr="00252E43" w14:paraId="5591D141" w14:textId="77777777" w:rsidTr="002344BD">
        <w:trPr>
          <w:trHeight w:val="256"/>
        </w:trPr>
        <w:tc>
          <w:tcPr>
            <w:tcW w:w="2122" w:type="dxa"/>
          </w:tcPr>
          <w:p w14:paraId="4BDED40E" w14:textId="1C6D47E5"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S</w:t>
            </w:r>
            <w:proofErr w:type="gramStart"/>
            <w:r w:rsidRPr="008B0541">
              <w:rPr>
                <w:rFonts w:eastAsia="Calibri" w:cs="Times New Roman"/>
                <w:color w:val="000000"/>
                <w:sz w:val="20"/>
                <w:szCs w:val="20"/>
              </w:rPr>
              <w:t>3</w:t>
            </w:r>
            <w:r w:rsidRPr="008B0541">
              <w:rPr>
                <w:color w:val="000000"/>
                <w:sz w:val="20"/>
                <w:szCs w:val="20"/>
              </w:rPr>
              <w:t xml:space="preserve">  </w:t>
            </w:r>
            <w:r w:rsidRPr="008B0541">
              <w:rPr>
                <w:rFonts w:eastAsia="Calibri" w:cs="Times New Roman"/>
                <w:color w:val="000000"/>
                <w:sz w:val="20"/>
                <w:szCs w:val="20"/>
              </w:rPr>
              <w:t>Hamilton</w:t>
            </w:r>
            <w:proofErr w:type="gramEnd"/>
            <w:r w:rsidRPr="008B0541">
              <w:rPr>
                <w:rFonts w:eastAsia="Calibri" w:cs="Times New Roman"/>
                <w:color w:val="000000"/>
                <w:sz w:val="20"/>
                <w:szCs w:val="20"/>
              </w:rPr>
              <w:t xml:space="preserve"> Road, Sutton in Ashfield</w:t>
            </w:r>
          </w:p>
        </w:tc>
        <w:tc>
          <w:tcPr>
            <w:tcW w:w="567" w:type="dxa"/>
          </w:tcPr>
          <w:p w14:paraId="3E79EB63" w14:textId="276BDE5B"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664807AF" w14:textId="703E0B71"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745BB2CA" w14:textId="1749EBB5" w:rsidR="00252E43" w:rsidRPr="00252E43" w:rsidRDefault="00252E43" w:rsidP="00252E43">
            <w:pPr>
              <w:jc w:val="center"/>
              <w:rPr>
                <w:rFonts w:cs="Arial"/>
                <w:sz w:val="20"/>
                <w:szCs w:val="20"/>
                <w:lang w:eastAsia="en-US"/>
              </w:rPr>
            </w:pPr>
            <w:r>
              <w:rPr>
                <w:rFonts w:cs="Arial"/>
                <w:sz w:val="20"/>
                <w:szCs w:val="20"/>
              </w:rPr>
              <w:t>1</w:t>
            </w:r>
          </w:p>
        </w:tc>
        <w:tc>
          <w:tcPr>
            <w:tcW w:w="709" w:type="dxa"/>
          </w:tcPr>
          <w:p w14:paraId="7CE6F700" w14:textId="09E449C3" w:rsidR="00252E43" w:rsidRPr="00252E43" w:rsidRDefault="00252E43" w:rsidP="00252E43">
            <w:pPr>
              <w:jc w:val="center"/>
              <w:rPr>
                <w:rFonts w:cs="Arial"/>
                <w:sz w:val="20"/>
                <w:szCs w:val="20"/>
                <w:lang w:eastAsia="en-US"/>
              </w:rPr>
            </w:pPr>
            <w:r w:rsidRPr="005F458D">
              <w:rPr>
                <w:rFonts w:cs="Arial"/>
                <w:sz w:val="20"/>
                <w:szCs w:val="20"/>
              </w:rPr>
              <w:t>n/a</w:t>
            </w:r>
          </w:p>
        </w:tc>
        <w:tc>
          <w:tcPr>
            <w:tcW w:w="5386" w:type="dxa"/>
          </w:tcPr>
          <w:p w14:paraId="439EB283" w14:textId="6FA1FE2F" w:rsidR="00252E43" w:rsidRPr="00252E43" w:rsidRDefault="00252E43" w:rsidP="00252E43">
            <w:pPr>
              <w:jc w:val="left"/>
              <w:rPr>
                <w:rFonts w:cs="Arial"/>
                <w:sz w:val="20"/>
                <w:szCs w:val="20"/>
              </w:rPr>
            </w:pPr>
            <w:r w:rsidRPr="00761664">
              <w:rPr>
                <w:rFonts w:cs="Arial"/>
                <w:sz w:val="20"/>
                <w:szCs w:val="20"/>
              </w:rPr>
              <w:t>Raised that the proposed development will impact on the Hamilton Hill Scheduled Monument.  Emphasises the needs to undertake a Heritage Impact Assessment to consider the heritage impact of the potential allocation.</w:t>
            </w:r>
          </w:p>
        </w:tc>
        <w:tc>
          <w:tcPr>
            <w:tcW w:w="4394" w:type="dxa"/>
          </w:tcPr>
          <w:p w14:paraId="3A331AA4" w14:textId="25A892DD" w:rsidR="00252E43" w:rsidRPr="00551CB7" w:rsidRDefault="00883058" w:rsidP="00024D76">
            <w:pPr>
              <w:pStyle w:val="ListParagraph"/>
              <w:numPr>
                <w:ilvl w:val="0"/>
                <w:numId w:val="180"/>
              </w:numPr>
              <w:ind w:left="184" w:hanging="184"/>
              <w:rPr>
                <w:rFonts w:cs="Arial"/>
                <w:sz w:val="20"/>
                <w:szCs w:val="20"/>
                <w:lang w:eastAsia="en-US"/>
              </w:rPr>
            </w:pPr>
            <w:r w:rsidRPr="00883058">
              <w:rPr>
                <w:rFonts w:cs="Arial"/>
                <w:sz w:val="20"/>
                <w:szCs w:val="20"/>
                <w:lang w:eastAsia="en-US"/>
              </w:rPr>
              <w:t>Comments noted</w:t>
            </w:r>
            <w:r>
              <w:rPr>
                <w:rFonts w:cs="Arial"/>
                <w:sz w:val="20"/>
                <w:szCs w:val="20"/>
                <w:lang w:eastAsia="en-US"/>
              </w:rPr>
              <w:t>.</w:t>
            </w:r>
          </w:p>
        </w:tc>
      </w:tr>
      <w:tr w:rsidR="00252E43" w:rsidRPr="00252E43" w14:paraId="662E50D1" w14:textId="77777777" w:rsidTr="002344BD">
        <w:trPr>
          <w:trHeight w:val="256"/>
        </w:trPr>
        <w:tc>
          <w:tcPr>
            <w:tcW w:w="2122" w:type="dxa"/>
          </w:tcPr>
          <w:p w14:paraId="561595FC" w14:textId="76786DDD"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S</w:t>
            </w:r>
            <w:proofErr w:type="gramStart"/>
            <w:r w:rsidRPr="008B0541">
              <w:rPr>
                <w:rFonts w:eastAsia="Calibri" w:cs="Times New Roman"/>
                <w:color w:val="000000"/>
                <w:sz w:val="20"/>
                <w:szCs w:val="20"/>
              </w:rPr>
              <w:t>4</w:t>
            </w:r>
            <w:r w:rsidRPr="008B0541">
              <w:rPr>
                <w:color w:val="000000"/>
                <w:sz w:val="20"/>
                <w:szCs w:val="20"/>
              </w:rPr>
              <w:t xml:space="preserve">  </w:t>
            </w:r>
            <w:r w:rsidRPr="008B0541">
              <w:rPr>
                <w:rFonts w:eastAsia="Calibri" w:cs="Times New Roman"/>
                <w:color w:val="000000"/>
                <w:sz w:val="20"/>
                <w:szCs w:val="20"/>
              </w:rPr>
              <w:t>South</w:t>
            </w:r>
            <w:proofErr w:type="gramEnd"/>
            <w:r w:rsidRPr="008B0541">
              <w:rPr>
                <w:rFonts w:eastAsia="Calibri" w:cs="Times New Roman"/>
                <w:color w:val="000000"/>
                <w:sz w:val="20"/>
                <w:szCs w:val="20"/>
              </w:rPr>
              <w:t xml:space="preserve"> West Oakham, Sutton in Ashfield</w:t>
            </w:r>
          </w:p>
        </w:tc>
        <w:tc>
          <w:tcPr>
            <w:tcW w:w="567" w:type="dxa"/>
          </w:tcPr>
          <w:p w14:paraId="1527C98E" w14:textId="051BAE6D"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326BFA5E" w14:textId="11FF37E2"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7370C14F" w14:textId="070F99FE" w:rsidR="00252E43" w:rsidRPr="00252E43" w:rsidRDefault="00252E43" w:rsidP="00252E43">
            <w:pPr>
              <w:jc w:val="center"/>
              <w:rPr>
                <w:rFonts w:cs="Arial"/>
                <w:sz w:val="20"/>
                <w:szCs w:val="20"/>
                <w:lang w:eastAsia="en-US"/>
              </w:rPr>
            </w:pPr>
            <w:r>
              <w:rPr>
                <w:rFonts w:cs="Arial"/>
                <w:sz w:val="20"/>
                <w:szCs w:val="20"/>
              </w:rPr>
              <w:t>1</w:t>
            </w:r>
          </w:p>
        </w:tc>
        <w:tc>
          <w:tcPr>
            <w:tcW w:w="709" w:type="dxa"/>
          </w:tcPr>
          <w:p w14:paraId="47B4F9BF" w14:textId="7C936449" w:rsidR="00252E43" w:rsidRPr="00252E43" w:rsidRDefault="00252E43" w:rsidP="00252E43">
            <w:pPr>
              <w:jc w:val="center"/>
              <w:rPr>
                <w:rFonts w:cs="Arial"/>
                <w:sz w:val="20"/>
                <w:szCs w:val="20"/>
                <w:lang w:eastAsia="en-US"/>
              </w:rPr>
            </w:pPr>
            <w:r w:rsidRPr="005F458D">
              <w:rPr>
                <w:rFonts w:cs="Arial"/>
                <w:sz w:val="20"/>
                <w:szCs w:val="20"/>
              </w:rPr>
              <w:t>n/a</w:t>
            </w:r>
          </w:p>
        </w:tc>
        <w:tc>
          <w:tcPr>
            <w:tcW w:w="5386" w:type="dxa"/>
          </w:tcPr>
          <w:p w14:paraId="04DDEC95" w14:textId="0FB36122" w:rsidR="00252E43" w:rsidRPr="00252E43" w:rsidRDefault="00252E43" w:rsidP="00252E43">
            <w:pPr>
              <w:jc w:val="left"/>
              <w:rPr>
                <w:rFonts w:cs="Arial"/>
                <w:sz w:val="20"/>
                <w:szCs w:val="20"/>
              </w:rPr>
            </w:pPr>
            <w:r w:rsidRPr="00761664">
              <w:rPr>
                <w:rFonts w:cs="Arial"/>
                <w:sz w:val="20"/>
                <w:szCs w:val="20"/>
              </w:rPr>
              <w:t>Comment recognises that in relation to Hamilton Hill Scheduled Monument, that the existing industrial development nearby (Amazon warehouse) and the existing intervening service roads and car parking areas, have eroded the setting of the Scheduled Monument to some extent from this direction.</w:t>
            </w:r>
          </w:p>
        </w:tc>
        <w:tc>
          <w:tcPr>
            <w:tcW w:w="4394" w:type="dxa"/>
          </w:tcPr>
          <w:p w14:paraId="50C9BB96" w14:textId="2C9EBE79" w:rsidR="00252E43" w:rsidRPr="00551CB7" w:rsidRDefault="00551CB7" w:rsidP="00024D76">
            <w:pPr>
              <w:pStyle w:val="ListParagraph"/>
              <w:numPr>
                <w:ilvl w:val="0"/>
                <w:numId w:val="180"/>
              </w:numPr>
              <w:ind w:left="184" w:hanging="184"/>
              <w:rPr>
                <w:rFonts w:cs="Arial"/>
                <w:sz w:val="20"/>
                <w:szCs w:val="20"/>
                <w:lang w:eastAsia="en-US"/>
              </w:rPr>
            </w:pPr>
            <w:r>
              <w:rPr>
                <w:rFonts w:cs="Arial"/>
                <w:sz w:val="20"/>
                <w:szCs w:val="20"/>
                <w:lang w:eastAsia="en-US"/>
              </w:rPr>
              <w:t>A Heritage Impact Assessment will be undertaken to consider the impact on the heritage asset.</w:t>
            </w:r>
          </w:p>
        </w:tc>
      </w:tr>
      <w:tr w:rsidR="00252E43" w:rsidRPr="00252E43" w14:paraId="57F58FD3" w14:textId="77777777" w:rsidTr="002344BD">
        <w:trPr>
          <w:trHeight w:val="256"/>
        </w:trPr>
        <w:tc>
          <w:tcPr>
            <w:tcW w:w="2122" w:type="dxa"/>
          </w:tcPr>
          <w:p w14:paraId="0ED1687E" w14:textId="3BA6AEC9"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S</w:t>
            </w:r>
            <w:proofErr w:type="gramStart"/>
            <w:r w:rsidRPr="008B0541">
              <w:rPr>
                <w:rFonts w:eastAsia="Calibri" w:cs="Times New Roman"/>
                <w:color w:val="000000"/>
                <w:sz w:val="20"/>
                <w:szCs w:val="20"/>
              </w:rPr>
              <w:t>5</w:t>
            </w:r>
            <w:r w:rsidRPr="008B0541">
              <w:rPr>
                <w:color w:val="000000"/>
                <w:sz w:val="20"/>
                <w:szCs w:val="20"/>
              </w:rPr>
              <w:t xml:space="preserve">  </w:t>
            </w:r>
            <w:r w:rsidRPr="008B0541">
              <w:rPr>
                <w:rFonts w:eastAsia="Calibri" w:cs="Times New Roman"/>
                <w:color w:val="000000"/>
                <w:sz w:val="20"/>
                <w:szCs w:val="20"/>
              </w:rPr>
              <w:t>West</w:t>
            </w:r>
            <w:proofErr w:type="gramEnd"/>
            <w:r w:rsidRPr="008B0541">
              <w:rPr>
                <w:rFonts w:eastAsia="Calibri" w:cs="Times New Roman"/>
                <w:color w:val="000000"/>
                <w:sz w:val="20"/>
                <w:szCs w:val="20"/>
              </w:rPr>
              <w:t xml:space="preserve"> of Fulwood, Export Drive, Sutton in Ashfield</w:t>
            </w:r>
          </w:p>
        </w:tc>
        <w:tc>
          <w:tcPr>
            <w:tcW w:w="567" w:type="dxa"/>
          </w:tcPr>
          <w:p w14:paraId="12A272C2" w14:textId="048C3695"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7D192CCD" w14:textId="12169247"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49D8BABE" w14:textId="06F65E5A" w:rsidR="00252E43" w:rsidRPr="00252E43" w:rsidRDefault="00252E43" w:rsidP="00252E43">
            <w:pPr>
              <w:jc w:val="center"/>
              <w:rPr>
                <w:rFonts w:cs="Arial"/>
                <w:sz w:val="20"/>
                <w:szCs w:val="20"/>
                <w:lang w:eastAsia="en-US"/>
              </w:rPr>
            </w:pPr>
            <w:r>
              <w:rPr>
                <w:rFonts w:cs="Arial"/>
                <w:sz w:val="20"/>
                <w:szCs w:val="20"/>
              </w:rPr>
              <w:t>0</w:t>
            </w:r>
          </w:p>
        </w:tc>
        <w:tc>
          <w:tcPr>
            <w:tcW w:w="709" w:type="dxa"/>
          </w:tcPr>
          <w:p w14:paraId="1A80F80C" w14:textId="348E4AC8" w:rsidR="00252E43" w:rsidRPr="00252E43" w:rsidRDefault="00252E43" w:rsidP="00252E43">
            <w:pPr>
              <w:jc w:val="center"/>
              <w:rPr>
                <w:rFonts w:cs="Arial"/>
                <w:sz w:val="20"/>
                <w:szCs w:val="20"/>
                <w:lang w:eastAsia="en-US"/>
              </w:rPr>
            </w:pPr>
            <w:r w:rsidRPr="00592021">
              <w:rPr>
                <w:rFonts w:cs="Arial"/>
                <w:sz w:val="20"/>
                <w:szCs w:val="20"/>
              </w:rPr>
              <w:t>n/a</w:t>
            </w:r>
          </w:p>
        </w:tc>
        <w:tc>
          <w:tcPr>
            <w:tcW w:w="5386" w:type="dxa"/>
          </w:tcPr>
          <w:p w14:paraId="60B8A2D9" w14:textId="51D7BB50" w:rsidR="00252E43" w:rsidRPr="00252E43" w:rsidRDefault="00252E43" w:rsidP="00252E43">
            <w:pPr>
              <w:jc w:val="left"/>
              <w:rPr>
                <w:rFonts w:cs="Arial"/>
                <w:sz w:val="20"/>
                <w:szCs w:val="20"/>
                <w:lang w:eastAsia="en-US"/>
              </w:rPr>
            </w:pPr>
            <w:r w:rsidRPr="00BF1F7A">
              <w:rPr>
                <w:rFonts w:cs="Arial"/>
                <w:sz w:val="20"/>
                <w:szCs w:val="20"/>
              </w:rPr>
              <w:t>No response received</w:t>
            </w:r>
            <w:r>
              <w:rPr>
                <w:rFonts w:cs="Arial"/>
                <w:sz w:val="20"/>
                <w:szCs w:val="20"/>
              </w:rPr>
              <w:t>.</w:t>
            </w:r>
          </w:p>
        </w:tc>
        <w:tc>
          <w:tcPr>
            <w:tcW w:w="4394" w:type="dxa"/>
          </w:tcPr>
          <w:p w14:paraId="0489CDB9" w14:textId="77777777" w:rsidR="00551CB7" w:rsidRDefault="00551CB7" w:rsidP="00551CB7">
            <w:pPr>
              <w:jc w:val="left"/>
              <w:rPr>
                <w:rFonts w:cs="Arial"/>
                <w:sz w:val="20"/>
                <w:szCs w:val="20"/>
              </w:rPr>
            </w:pPr>
            <w:r>
              <w:rPr>
                <w:rFonts w:cs="Arial"/>
                <w:sz w:val="20"/>
                <w:szCs w:val="20"/>
              </w:rPr>
              <w:t>Policy</w:t>
            </w:r>
          </w:p>
          <w:p w14:paraId="35A5ECBA" w14:textId="77777777" w:rsidR="00551CB7" w:rsidRDefault="00551CB7"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39777B96" w14:textId="6FA743FE" w:rsidR="00551CB7" w:rsidRPr="00551CB7" w:rsidRDefault="00551CB7" w:rsidP="00551CB7">
            <w:pPr>
              <w:rPr>
                <w:rFonts w:cs="Arial"/>
                <w:sz w:val="20"/>
                <w:szCs w:val="20"/>
              </w:rPr>
            </w:pPr>
          </w:p>
          <w:p w14:paraId="264C4B68" w14:textId="0121B0D7" w:rsidR="00252E43" w:rsidRPr="00252E43" w:rsidRDefault="00252E43" w:rsidP="00252E43">
            <w:pPr>
              <w:rPr>
                <w:rFonts w:cs="Arial"/>
                <w:sz w:val="20"/>
                <w:szCs w:val="20"/>
                <w:lang w:eastAsia="en-US"/>
              </w:rPr>
            </w:pPr>
          </w:p>
        </w:tc>
      </w:tr>
      <w:tr w:rsidR="00252E43" w:rsidRPr="00252E43" w14:paraId="56E815CB" w14:textId="77777777" w:rsidTr="002344BD">
        <w:trPr>
          <w:trHeight w:val="256"/>
        </w:trPr>
        <w:tc>
          <w:tcPr>
            <w:tcW w:w="2122" w:type="dxa"/>
          </w:tcPr>
          <w:p w14:paraId="029B7097" w14:textId="5C39D20A"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K</w:t>
            </w:r>
            <w:proofErr w:type="gramStart"/>
            <w:r w:rsidRPr="008B0541">
              <w:rPr>
                <w:rFonts w:eastAsia="Calibri" w:cs="Times New Roman"/>
                <w:color w:val="000000"/>
                <w:sz w:val="20"/>
                <w:szCs w:val="20"/>
              </w:rPr>
              <w:t>1</w:t>
            </w:r>
            <w:r w:rsidRPr="008B0541">
              <w:rPr>
                <w:color w:val="000000"/>
                <w:sz w:val="20"/>
                <w:szCs w:val="20"/>
              </w:rPr>
              <w:t xml:space="preserve">  </w:t>
            </w:r>
            <w:r w:rsidRPr="008B0541">
              <w:rPr>
                <w:rFonts w:eastAsia="Calibri" w:cs="Times New Roman"/>
                <w:color w:val="000000"/>
                <w:sz w:val="20"/>
                <w:szCs w:val="20"/>
              </w:rPr>
              <w:t>Kings</w:t>
            </w:r>
            <w:proofErr w:type="gramEnd"/>
            <w:r w:rsidRPr="008B0541">
              <w:rPr>
                <w:rFonts w:eastAsia="Calibri" w:cs="Times New Roman"/>
                <w:color w:val="000000"/>
                <w:sz w:val="20"/>
                <w:szCs w:val="20"/>
              </w:rPr>
              <w:t xml:space="preserve"> Mill Road, Kirkby-in-Ashfield</w:t>
            </w:r>
          </w:p>
        </w:tc>
        <w:tc>
          <w:tcPr>
            <w:tcW w:w="567" w:type="dxa"/>
          </w:tcPr>
          <w:p w14:paraId="203B09A7" w14:textId="313BABA4"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13EE1960" w14:textId="59347C88"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305029DA" w14:textId="4D9A51F6" w:rsidR="00252E43" w:rsidRPr="00252E43" w:rsidRDefault="00252E43" w:rsidP="00252E43">
            <w:pPr>
              <w:jc w:val="center"/>
              <w:rPr>
                <w:rFonts w:cs="Arial"/>
                <w:sz w:val="20"/>
                <w:szCs w:val="20"/>
                <w:lang w:eastAsia="en-US"/>
              </w:rPr>
            </w:pPr>
            <w:r>
              <w:rPr>
                <w:rFonts w:cs="Arial"/>
                <w:sz w:val="20"/>
                <w:szCs w:val="20"/>
              </w:rPr>
              <w:t>0</w:t>
            </w:r>
          </w:p>
        </w:tc>
        <w:tc>
          <w:tcPr>
            <w:tcW w:w="709" w:type="dxa"/>
          </w:tcPr>
          <w:p w14:paraId="0E626FF5" w14:textId="34471B11" w:rsidR="00252E43" w:rsidRPr="00252E43" w:rsidRDefault="00252E43" w:rsidP="00252E43">
            <w:pPr>
              <w:jc w:val="center"/>
              <w:rPr>
                <w:rFonts w:cs="Arial"/>
                <w:sz w:val="20"/>
                <w:szCs w:val="20"/>
                <w:lang w:eastAsia="en-US"/>
              </w:rPr>
            </w:pPr>
            <w:r w:rsidRPr="00592021">
              <w:rPr>
                <w:rFonts w:cs="Arial"/>
                <w:sz w:val="20"/>
                <w:szCs w:val="20"/>
              </w:rPr>
              <w:t>n/a</w:t>
            </w:r>
          </w:p>
        </w:tc>
        <w:tc>
          <w:tcPr>
            <w:tcW w:w="5386" w:type="dxa"/>
          </w:tcPr>
          <w:p w14:paraId="716DC2B9" w14:textId="26E626B5" w:rsidR="00252E43" w:rsidRPr="00252E43" w:rsidRDefault="00252E43" w:rsidP="00252E43">
            <w:pPr>
              <w:jc w:val="left"/>
              <w:rPr>
                <w:rFonts w:cs="Arial"/>
                <w:sz w:val="20"/>
                <w:szCs w:val="20"/>
                <w:lang w:eastAsia="en-US"/>
              </w:rPr>
            </w:pPr>
            <w:r w:rsidRPr="00BF1F7A">
              <w:rPr>
                <w:rFonts w:cs="Arial"/>
                <w:sz w:val="20"/>
                <w:szCs w:val="20"/>
              </w:rPr>
              <w:t>No response received</w:t>
            </w:r>
            <w:r>
              <w:rPr>
                <w:rFonts w:cs="Arial"/>
                <w:sz w:val="20"/>
                <w:szCs w:val="20"/>
              </w:rPr>
              <w:t>.</w:t>
            </w:r>
          </w:p>
        </w:tc>
        <w:tc>
          <w:tcPr>
            <w:tcW w:w="4394" w:type="dxa"/>
          </w:tcPr>
          <w:p w14:paraId="443C9754" w14:textId="77777777" w:rsidR="00551CB7" w:rsidRDefault="00551CB7" w:rsidP="00551CB7">
            <w:pPr>
              <w:jc w:val="left"/>
              <w:rPr>
                <w:rFonts w:cs="Arial"/>
                <w:sz w:val="20"/>
                <w:szCs w:val="20"/>
              </w:rPr>
            </w:pPr>
            <w:r>
              <w:rPr>
                <w:rFonts w:cs="Arial"/>
                <w:sz w:val="20"/>
                <w:szCs w:val="20"/>
              </w:rPr>
              <w:t>Policy</w:t>
            </w:r>
          </w:p>
          <w:p w14:paraId="2F091622" w14:textId="11D066C8" w:rsidR="00551CB7" w:rsidRPr="00551CB7" w:rsidRDefault="00551CB7"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1AD4204E" w14:textId="7F3F8E21" w:rsidR="00252E43" w:rsidRPr="00252E43" w:rsidRDefault="00252E43" w:rsidP="00252E43">
            <w:pPr>
              <w:rPr>
                <w:rFonts w:cs="Arial"/>
                <w:sz w:val="20"/>
                <w:szCs w:val="20"/>
                <w:lang w:eastAsia="en-US"/>
              </w:rPr>
            </w:pPr>
          </w:p>
        </w:tc>
      </w:tr>
      <w:tr w:rsidR="00252E43" w:rsidRPr="00252E43" w14:paraId="3396F996" w14:textId="77777777" w:rsidTr="002344BD">
        <w:trPr>
          <w:trHeight w:val="256"/>
        </w:trPr>
        <w:tc>
          <w:tcPr>
            <w:tcW w:w="2122" w:type="dxa"/>
          </w:tcPr>
          <w:p w14:paraId="2098F533" w14:textId="6667A4D3"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lastRenderedPageBreak/>
              <w:t xml:space="preserve">EM2 </w:t>
            </w:r>
            <w:proofErr w:type="gramStart"/>
            <w:r w:rsidRPr="008B0541">
              <w:rPr>
                <w:rFonts w:eastAsia="Calibri" w:cs="Times New Roman"/>
                <w:color w:val="000000"/>
                <w:sz w:val="20"/>
                <w:szCs w:val="20"/>
              </w:rPr>
              <w:t>K2</w:t>
            </w:r>
            <w:r w:rsidRPr="008B0541">
              <w:rPr>
                <w:color w:val="000000"/>
                <w:sz w:val="20"/>
                <w:szCs w:val="20"/>
              </w:rPr>
              <w:t xml:space="preserve">  </w:t>
            </w:r>
            <w:r w:rsidRPr="008B0541">
              <w:rPr>
                <w:rFonts w:eastAsia="Calibri" w:cs="Times New Roman"/>
                <w:color w:val="000000"/>
                <w:sz w:val="20"/>
                <w:szCs w:val="20"/>
              </w:rPr>
              <w:t>Park</w:t>
            </w:r>
            <w:proofErr w:type="gramEnd"/>
            <w:r w:rsidRPr="008B0541">
              <w:rPr>
                <w:rFonts w:eastAsia="Calibri" w:cs="Times New Roman"/>
                <w:color w:val="000000"/>
                <w:sz w:val="20"/>
                <w:szCs w:val="20"/>
              </w:rPr>
              <w:t xml:space="preserve"> Lane, Kirkby-in-Ashfield</w:t>
            </w:r>
          </w:p>
        </w:tc>
        <w:tc>
          <w:tcPr>
            <w:tcW w:w="567" w:type="dxa"/>
          </w:tcPr>
          <w:p w14:paraId="270360F3" w14:textId="312B1FE6"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47AAFF54" w14:textId="5E738DF3"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06120413" w14:textId="1219837D" w:rsidR="00252E43" w:rsidRPr="00252E43" w:rsidRDefault="00252E43" w:rsidP="00252E43">
            <w:pPr>
              <w:jc w:val="center"/>
              <w:rPr>
                <w:rFonts w:cs="Arial"/>
                <w:sz w:val="20"/>
                <w:szCs w:val="20"/>
                <w:lang w:eastAsia="en-US"/>
              </w:rPr>
            </w:pPr>
            <w:r>
              <w:rPr>
                <w:rFonts w:cs="Arial"/>
                <w:sz w:val="20"/>
                <w:szCs w:val="20"/>
              </w:rPr>
              <w:t>0</w:t>
            </w:r>
          </w:p>
        </w:tc>
        <w:tc>
          <w:tcPr>
            <w:tcW w:w="709" w:type="dxa"/>
          </w:tcPr>
          <w:p w14:paraId="7C32F61C" w14:textId="77D60E93" w:rsidR="00252E43" w:rsidRPr="00252E43" w:rsidRDefault="00252E43" w:rsidP="00252E43">
            <w:pPr>
              <w:jc w:val="center"/>
              <w:rPr>
                <w:rFonts w:cs="Arial"/>
                <w:sz w:val="20"/>
                <w:szCs w:val="20"/>
                <w:lang w:eastAsia="en-US"/>
              </w:rPr>
            </w:pPr>
            <w:r w:rsidRPr="00592021">
              <w:rPr>
                <w:rFonts w:cs="Arial"/>
                <w:sz w:val="20"/>
                <w:szCs w:val="20"/>
              </w:rPr>
              <w:t>n/a</w:t>
            </w:r>
          </w:p>
        </w:tc>
        <w:tc>
          <w:tcPr>
            <w:tcW w:w="5386" w:type="dxa"/>
          </w:tcPr>
          <w:p w14:paraId="4A188CA1" w14:textId="69FA1822" w:rsidR="00252E43" w:rsidRPr="00252E43" w:rsidRDefault="00252E43" w:rsidP="00252E43">
            <w:pPr>
              <w:jc w:val="left"/>
              <w:rPr>
                <w:rFonts w:cs="Arial"/>
                <w:sz w:val="20"/>
                <w:szCs w:val="20"/>
                <w:lang w:eastAsia="en-US"/>
              </w:rPr>
            </w:pPr>
            <w:r w:rsidRPr="00BF1F7A">
              <w:rPr>
                <w:rFonts w:cs="Arial"/>
                <w:sz w:val="20"/>
                <w:szCs w:val="20"/>
              </w:rPr>
              <w:t>No response received</w:t>
            </w:r>
            <w:r>
              <w:rPr>
                <w:rFonts w:cs="Arial"/>
                <w:sz w:val="20"/>
                <w:szCs w:val="20"/>
              </w:rPr>
              <w:t>.</w:t>
            </w:r>
          </w:p>
        </w:tc>
        <w:tc>
          <w:tcPr>
            <w:tcW w:w="4394" w:type="dxa"/>
          </w:tcPr>
          <w:p w14:paraId="51247291" w14:textId="77777777" w:rsidR="00551CB7" w:rsidRDefault="00551CB7" w:rsidP="00551CB7">
            <w:pPr>
              <w:jc w:val="left"/>
              <w:rPr>
                <w:rFonts w:cs="Arial"/>
                <w:sz w:val="20"/>
                <w:szCs w:val="20"/>
              </w:rPr>
            </w:pPr>
            <w:r>
              <w:rPr>
                <w:rFonts w:cs="Arial"/>
                <w:sz w:val="20"/>
                <w:szCs w:val="20"/>
              </w:rPr>
              <w:t>Policy</w:t>
            </w:r>
          </w:p>
          <w:p w14:paraId="7E4BFA51" w14:textId="77777777" w:rsidR="00551CB7" w:rsidRDefault="00551CB7"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43CEE6DE" w14:textId="2AE6D7BD" w:rsidR="00551CB7" w:rsidRPr="00551CB7" w:rsidRDefault="00551CB7" w:rsidP="00551CB7">
            <w:pPr>
              <w:rPr>
                <w:rFonts w:cs="Arial"/>
                <w:sz w:val="20"/>
                <w:szCs w:val="20"/>
              </w:rPr>
            </w:pPr>
          </w:p>
          <w:p w14:paraId="2AD7CB17" w14:textId="74969D7B" w:rsidR="00252E43" w:rsidRPr="00252E43" w:rsidRDefault="00252E43" w:rsidP="00252E43">
            <w:pPr>
              <w:rPr>
                <w:rFonts w:cs="Arial"/>
                <w:sz w:val="20"/>
                <w:szCs w:val="20"/>
                <w:lang w:eastAsia="en-US"/>
              </w:rPr>
            </w:pPr>
          </w:p>
        </w:tc>
      </w:tr>
      <w:tr w:rsidR="00252E43" w:rsidRPr="00252E43" w14:paraId="6D36E3BF" w14:textId="77777777" w:rsidTr="002344BD">
        <w:trPr>
          <w:trHeight w:val="256"/>
        </w:trPr>
        <w:tc>
          <w:tcPr>
            <w:tcW w:w="2122" w:type="dxa"/>
          </w:tcPr>
          <w:p w14:paraId="41F1CD3A" w14:textId="3A7CBE92"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K</w:t>
            </w:r>
            <w:proofErr w:type="gramStart"/>
            <w:r w:rsidRPr="008B0541">
              <w:rPr>
                <w:rFonts w:eastAsia="Calibri" w:cs="Times New Roman"/>
                <w:color w:val="000000"/>
                <w:sz w:val="20"/>
                <w:szCs w:val="20"/>
              </w:rPr>
              <w:t>3</w:t>
            </w:r>
            <w:r w:rsidRPr="008B0541">
              <w:rPr>
                <w:color w:val="000000"/>
                <w:sz w:val="20"/>
                <w:szCs w:val="20"/>
              </w:rPr>
              <w:t xml:space="preserve">  </w:t>
            </w:r>
            <w:r w:rsidRPr="008B0541">
              <w:rPr>
                <w:rFonts w:eastAsia="Calibri" w:cs="Times New Roman"/>
                <w:color w:val="000000"/>
                <w:sz w:val="20"/>
                <w:szCs w:val="20"/>
              </w:rPr>
              <w:t>Portland</w:t>
            </w:r>
            <w:proofErr w:type="gramEnd"/>
            <w:r w:rsidRPr="008B0541">
              <w:rPr>
                <w:rFonts w:eastAsia="Calibri" w:cs="Times New Roman"/>
                <w:color w:val="000000"/>
                <w:sz w:val="20"/>
                <w:szCs w:val="20"/>
              </w:rPr>
              <w:t xml:space="preserve"> Industrial Park, Kirkby-in-Ashfield</w:t>
            </w:r>
          </w:p>
        </w:tc>
        <w:tc>
          <w:tcPr>
            <w:tcW w:w="567" w:type="dxa"/>
          </w:tcPr>
          <w:p w14:paraId="745B0CD3" w14:textId="5EA7C84B"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6407E3ED" w14:textId="65BBDC9B"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1DBFDCE2" w14:textId="730B0DB5" w:rsidR="00252E43" w:rsidRPr="00252E43" w:rsidRDefault="00252E43" w:rsidP="00252E43">
            <w:pPr>
              <w:jc w:val="center"/>
              <w:rPr>
                <w:rFonts w:cs="Arial"/>
                <w:sz w:val="20"/>
                <w:szCs w:val="20"/>
                <w:lang w:eastAsia="en-US"/>
              </w:rPr>
            </w:pPr>
            <w:r>
              <w:rPr>
                <w:rFonts w:cs="Arial"/>
                <w:sz w:val="20"/>
                <w:szCs w:val="20"/>
              </w:rPr>
              <w:t>1</w:t>
            </w:r>
          </w:p>
        </w:tc>
        <w:tc>
          <w:tcPr>
            <w:tcW w:w="709" w:type="dxa"/>
          </w:tcPr>
          <w:p w14:paraId="64897F26" w14:textId="0A19CC12" w:rsidR="00252E43" w:rsidRPr="00252E43" w:rsidRDefault="00252E43" w:rsidP="00252E43">
            <w:pPr>
              <w:jc w:val="center"/>
              <w:rPr>
                <w:rFonts w:cs="Arial"/>
                <w:sz w:val="20"/>
                <w:szCs w:val="20"/>
                <w:lang w:eastAsia="en-US"/>
              </w:rPr>
            </w:pPr>
            <w:r w:rsidRPr="00592021">
              <w:rPr>
                <w:rFonts w:cs="Arial"/>
                <w:sz w:val="20"/>
                <w:szCs w:val="20"/>
              </w:rPr>
              <w:t>n/a</w:t>
            </w:r>
          </w:p>
        </w:tc>
        <w:tc>
          <w:tcPr>
            <w:tcW w:w="5386" w:type="dxa"/>
          </w:tcPr>
          <w:p w14:paraId="1AB696FF" w14:textId="77777777" w:rsidR="00252E43" w:rsidRDefault="00252E43" w:rsidP="00252E43">
            <w:pPr>
              <w:jc w:val="left"/>
              <w:rPr>
                <w:rFonts w:cs="Arial"/>
                <w:sz w:val="20"/>
                <w:szCs w:val="20"/>
              </w:rPr>
            </w:pPr>
            <w:r w:rsidRPr="00FE7974">
              <w:rPr>
                <w:rFonts w:cs="Arial"/>
                <w:sz w:val="20"/>
                <w:szCs w:val="20"/>
              </w:rPr>
              <w:t>Request for early engagement with Network Rail reflected in an amendment to the Policy.</w:t>
            </w:r>
          </w:p>
          <w:p w14:paraId="09DFC5BA" w14:textId="77777777" w:rsidR="00252E43" w:rsidRPr="00252E43" w:rsidRDefault="00252E43" w:rsidP="00252E43">
            <w:pPr>
              <w:jc w:val="left"/>
              <w:rPr>
                <w:rFonts w:cs="Arial"/>
                <w:sz w:val="20"/>
                <w:szCs w:val="20"/>
                <w:lang w:eastAsia="en-US"/>
              </w:rPr>
            </w:pPr>
          </w:p>
        </w:tc>
        <w:tc>
          <w:tcPr>
            <w:tcW w:w="4394" w:type="dxa"/>
          </w:tcPr>
          <w:p w14:paraId="68B119C7" w14:textId="259185F5" w:rsidR="00252E43" w:rsidRPr="00551CB7" w:rsidRDefault="00551CB7" w:rsidP="00024D76">
            <w:pPr>
              <w:pStyle w:val="ListParagraph"/>
              <w:numPr>
                <w:ilvl w:val="0"/>
                <w:numId w:val="180"/>
              </w:numPr>
              <w:ind w:left="184" w:hanging="184"/>
              <w:rPr>
                <w:rFonts w:cs="Arial"/>
                <w:sz w:val="20"/>
                <w:szCs w:val="20"/>
                <w:lang w:eastAsia="en-US"/>
              </w:rPr>
            </w:pPr>
            <w:r w:rsidRPr="00883058">
              <w:rPr>
                <w:rFonts w:cs="Arial"/>
                <w:sz w:val="20"/>
                <w:szCs w:val="20"/>
                <w:lang w:eastAsia="en-US"/>
              </w:rPr>
              <w:t>Comments noted</w:t>
            </w:r>
            <w:r>
              <w:rPr>
                <w:rFonts w:cs="Arial"/>
                <w:sz w:val="20"/>
                <w:szCs w:val="20"/>
                <w:lang w:eastAsia="en-US"/>
              </w:rPr>
              <w:t>.</w:t>
            </w:r>
          </w:p>
        </w:tc>
      </w:tr>
      <w:tr w:rsidR="00252E43" w:rsidRPr="00252E43" w14:paraId="171EADDF" w14:textId="77777777" w:rsidTr="002344BD">
        <w:trPr>
          <w:trHeight w:val="256"/>
        </w:trPr>
        <w:tc>
          <w:tcPr>
            <w:tcW w:w="2122" w:type="dxa"/>
          </w:tcPr>
          <w:p w14:paraId="36229B5B" w14:textId="69CB80E9"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H</w:t>
            </w:r>
            <w:proofErr w:type="gramStart"/>
            <w:r w:rsidRPr="008B0541">
              <w:rPr>
                <w:rFonts w:eastAsia="Calibri" w:cs="Times New Roman"/>
                <w:color w:val="000000"/>
                <w:sz w:val="20"/>
                <w:szCs w:val="20"/>
              </w:rPr>
              <w:t>1</w:t>
            </w:r>
            <w:r w:rsidRPr="008B0541">
              <w:rPr>
                <w:color w:val="000000"/>
                <w:sz w:val="20"/>
                <w:szCs w:val="20"/>
              </w:rPr>
              <w:t xml:space="preserve">  </w:t>
            </w:r>
            <w:r w:rsidRPr="008B0541">
              <w:rPr>
                <w:rFonts w:eastAsia="Calibri" w:cs="Times New Roman"/>
                <w:color w:val="000000"/>
                <w:sz w:val="20"/>
                <w:szCs w:val="20"/>
              </w:rPr>
              <w:t>Aerial</w:t>
            </w:r>
            <w:proofErr w:type="gramEnd"/>
            <w:r w:rsidRPr="008B0541">
              <w:rPr>
                <w:rFonts w:eastAsia="Calibri" w:cs="Times New Roman"/>
                <w:color w:val="000000"/>
                <w:sz w:val="20"/>
                <w:szCs w:val="20"/>
              </w:rPr>
              <w:t xml:space="preserve"> Way, Hucknall</w:t>
            </w:r>
          </w:p>
        </w:tc>
        <w:tc>
          <w:tcPr>
            <w:tcW w:w="567" w:type="dxa"/>
          </w:tcPr>
          <w:p w14:paraId="68AECA19" w14:textId="3F1D6767"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148C0B55" w14:textId="66149E73"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5B9B8515" w14:textId="400F9F48" w:rsidR="00252E43" w:rsidRPr="00252E43" w:rsidRDefault="00252E43" w:rsidP="00252E43">
            <w:pPr>
              <w:jc w:val="center"/>
              <w:rPr>
                <w:rFonts w:cs="Arial"/>
                <w:sz w:val="20"/>
                <w:szCs w:val="20"/>
                <w:lang w:eastAsia="en-US"/>
              </w:rPr>
            </w:pPr>
            <w:r>
              <w:rPr>
                <w:rFonts w:cs="Arial"/>
                <w:sz w:val="20"/>
                <w:szCs w:val="20"/>
              </w:rPr>
              <w:t>0</w:t>
            </w:r>
          </w:p>
        </w:tc>
        <w:tc>
          <w:tcPr>
            <w:tcW w:w="709" w:type="dxa"/>
          </w:tcPr>
          <w:p w14:paraId="784D6239" w14:textId="325E7083" w:rsidR="00252E43" w:rsidRPr="00252E43" w:rsidRDefault="00252E43" w:rsidP="00252E43">
            <w:pPr>
              <w:jc w:val="center"/>
              <w:rPr>
                <w:rFonts w:cs="Arial"/>
                <w:sz w:val="20"/>
                <w:szCs w:val="20"/>
                <w:lang w:eastAsia="en-US"/>
              </w:rPr>
            </w:pPr>
            <w:r w:rsidRPr="00592021">
              <w:rPr>
                <w:rFonts w:cs="Arial"/>
                <w:sz w:val="20"/>
                <w:szCs w:val="20"/>
              </w:rPr>
              <w:t>n/a</w:t>
            </w:r>
          </w:p>
        </w:tc>
        <w:tc>
          <w:tcPr>
            <w:tcW w:w="5386" w:type="dxa"/>
          </w:tcPr>
          <w:p w14:paraId="6C0F25E2" w14:textId="77777777" w:rsidR="00252E43" w:rsidRDefault="00252E43" w:rsidP="00252E43">
            <w:pPr>
              <w:jc w:val="left"/>
              <w:rPr>
                <w:rFonts w:cs="Arial"/>
                <w:sz w:val="20"/>
                <w:szCs w:val="20"/>
              </w:rPr>
            </w:pPr>
            <w:r w:rsidRPr="00BF1F7A">
              <w:rPr>
                <w:rFonts w:cs="Arial"/>
                <w:sz w:val="20"/>
                <w:szCs w:val="20"/>
              </w:rPr>
              <w:t>No response received</w:t>
            </w:r>
            <w:r>
              <w:rPr>
                <w:rFonts w:cs="Arial"/>
                <w:sz w:val="20"/>
                <w:szCs w:val="20"/>
              </w:rPr>
              <w:t>.</w:t>
            </w:r>
          </w:p>
          <w:p w14:paraId="4BBE1E9D" w14:textId="77777777" w:rsidR="00252E43" w:rsidRPr="00252E43" w:rsidRDefault="00252E43" w:rsidP="00252E43">
            <w:pPr>
              <w:jc w:val="left"/>
              <w:rPr>
                <w:rFonts w:cs="Arial"/>
                <w:sz w:val="20"/>
                <w:szCs w:val="20"/>
                <w:lang w:eastAsia="en-US"/>
              </w:rPr>
            </w:pPr>
          </w:p>
        </w:tc>
        <w:tc>
          <w:tcPr>
            <w:tcW w:w="4394" w:type="dxa"/>
          </w:tcPr>
          <w:p w14:paraId="44DC804A" w14:textId="77777777" w:rsidR="00551CB7" w:rsidRDefault="00551CB7" w:rsidP="00551CB7">
            <w:pPr>
              <w:jc w:val="left"/>
              <w:rPr>
                <w:rFonts w:cs="Arial"/>
                <w:sz w:val="20"/>
                <w:szCs w:val="20"/>
              </w:rPr>
            </w:pPr>
            <w:r>
              <w:rPr>
                <w:rFonts w:cs="Arial"/>
                <w:sz w:val="20"/>
                <w:szCs w:val="20"/>
              </w:rPr>
              <w:t>Policy</w:t>
            </w:r>
          </w:p>
          <w:p w14:paraId="57A95B41" w14:textId="1B6FE77D" w:rsidR="00252E43" w:rsidRPr="00252E43" w:rsidRDefault="00551CB7" w:rsidP="00A34274">
            <w:pPr>
              <w:pStyle w:val="ListParagraph"/>
              <w:numPr>
                <w:ilvl w:val="0"/>
                <w:numId w:val="184"/>
              </w:numPr>
              <w:ind w:left="178" w:hanging="178"/>
              <w:rPr>
                <w:rFonts w:cs="Arial"/>
                <w:sz w:val="20"/>
                <w:szCs w:val="20"/>
                <w:lang w:eastAsia="en-US"/>
              </w:rPr>
            </w:pPr>
            <w:r w:rsidRPr="004E013A">
              <w:rPr>
                <w:rFonts w:cs="Arial"/>
                <w:sz w:val="20"/>
                <w:szCs w:val="20"/>
              </w:rPr>
              <w:t>No changes are proposed to the Policy.</w:t>
            </w:r>
          </w:p>
        </w:tc>
      </w:tr>
      <w:tr w:rsidR="00551CB7" w:rsidRPr="00252E43" w14:paraId="2B04315D" w14:textId="77777777" w:rsidTr="002344BD">
        <w:trPr>
          <w:trHeight w:val="256"/>
        </w:trPr>
        <w:tc>
          <w:tcPr>
            <w:tcW w:w="2122" w:type="dxa"/>
          </w:tcPr>
          <w:p w14:paraId="0F011503" w14:textId="1C2D3635" w:rsidR="00551CB7" w:rsidRPr="00252E43" w:rsidRDefault="00551CB7" w:rsidP="00551CB7">
            <w:pPr>
              <w:jc w:val="left"/>
              <w:rPr>
                <w:rFonts w:cs="Arial"/>
                <w:sz w:val="20"/>
                <w:szCs w:val="20"/>
                <w:lang w:eastAsia="en-US"/>
              </w:rPr>
            </w:pPr>
            <w:r w:rsidRPr="008B0541">
              <w:rPr>
                <w:rFonts w:eastAsia="Calibri" w:cs="Times New Roman"/>
                <w:color w:val="000000"/>
                <w:sz w:val="20"/>
                <w:szCs w:val="20"/>
              </w:rPr>
              <w:t>EM2 H</w:t>
            </w:r>
            <w:proofErr w:type="gramStart"/>
            <w:r w:rsidRPr="008B0541">
              <w:rPr>
                <w:rFonts w:eastAsia="Calibri" w:cs="Times New Roman"/>
                <w:color w:val="000000"/>
                <w:sz w:val="20"/>
                <w:szCs w:val="20"/>
              </w:rPr>
              <w:t>2</w:t>
            </w:r>
            <w:r w:rsidRPr="008B0541">
              <w:rPr>
                <w:color w:val="000000"/>
                <w:sz w:val="20"/>
                <w:szCs w:val="20"/>
              </w:rPr>
              <w:t xml:space="preserve">  </w:t>
            </w:r>
            <w:r w:rsidRPr="008B0541">
              <w:rPr>
                <w:rFonts w:eastAsia="Calibri" w:cs="Times New Roman"/>
                <w:color w:val="000000"/>
                <w:sz w:val="20"/>
                <w:szCs w:val="20"/>
              </w:rPr>
              <w:t>Blenheim</w:t>
            </w:r>
            <w:proofErr w:type="gramEnd"/>
            <w:r w:rsidRPr="008B0541">
              <w:rPr>
                <w:rFonts w:eastAsia="Calibri" w:cs="Times New Roman"/>
                <w:color w:val="000000"/>
                <w:sz w:val="20"/>
                <w:szCs w:val="20"/>
              </w:rPr>
              <w:t xml:space="preserve"> Park, Hucknall</w:t>
            </w:r>
          </w:p>
        </w:tc>
        <w:tc>
          <w:tcPr>
            <w:tcW w:w="567" w:type="dxa"/>
          </w:tcPr>
          <w:p w14:paraId="378FD521" w14:textId="0D854056" w:rsidR="00551CB7" w:rsidRPr="00252E43" w:rsidRDefault="00551CB7" w:rsidP="00551CB7">
            <w:pPr>
              <w:jc w:val="center"/>
              <w:rPr>
                <w:rFonts w:cs="Arial"/>
                <w:sz w:val="20"/>
                <w:szCs w:val="20"/>
                <w:lang w:eastAsia="en-US"/>
              </w:rPr>
            </w:pPr>
            <w:r>
              <w:rPr>
                <w:rFonts w:cs="Arial"/>
                <w:sz w:val="20"/>
                <w:szCs w:val="20"/>
              </w:rPr>
              <w:t>0</w:t>
            </w:r>
          </w:p>
        </w:tc>
        <w:tc>
          <w:tcPr>
            <w:tcW w:w="567" w:type="dxa"/>
          </w:tcPr>
          <w:p w14:paraId="23F01FF1" w14:textId="4C01D5BE" w:rsidR="00551CB7" w:rsidRPr="00252E43" w:rsidRDefault="00551CB7" w:rsidP="00551CB7">
            <w:pPr>
              <w:jc w:val="center"/>
              <w:rPr>
                <w:rFonts w:cs="Arial"/>
                <w:sz w:val="20"/>
                <w:szCs w:val="20"/>
                <w:lang w:eastAsia="en-US"/>
              </w:rPr>
            </w:pPr>
            <w:r>
              <w:rPr>
                <w:rFonts w:cs="Arial"/>
                <w:sz w:val="20"/>
                <w:szCs w:val="20"/>
              </w:rPr>
              <w:t>0</w:t>
            </w:r>
          </w:p>
        </w:tc>
        <w:tc>
          <w:tcPr>
            <w:tcW w:w="425" w:type="dxa"/>
          </w:tcPr>
          <w:p w14:paraId="4E0628EE" w14:textId="7D71C432" w:rsidR="00551CB7" w:rsidRPr="00252E43" w:rsidRDefault="00551CB7" w:rsidP="00551CB7">
            <w:pPr>
              <w:jc w:val="center"/>
              <w:rPr>
                <w:rFonts w:cs="Arial"/>
                <w:sz w:val="20"/>
                <w:szCs w:val="20"/>
                <w:lang w:eastAsia="en-US"/>
              </w:rPr>
            </w:pPr>
            <w:r>
              <w:rPr>
                <w:rFonts w:cs="Arial"/>
                <w:sz w:val="20"/>
                <w:szCs w:val="20"/>
              </w:rPr>
              <w:t>1</w:t>
            </w:r>
          </w:p>
        </w:tc>
        <w:tc>
          <w:tcPr>
            <w:tcW w:w="709" w:type="dxa"/>
          </w:tcPr>
          <w:p w14:paraId="5D5D1E22" w14:textId="10809AC4" w:rsidR="00551CB7" w:rsidRPr="00252E43" w:rsidRDefault="00551CB7" w:rsidP="00551CB7">
            <w:pPr>
              <w:jc w:val="center"/>
              <w:rPr>
                <w:rFonts w:cs="Arial"/>
                <w:sz w:val="20"/>
                <w:szCs w:val="20"/>
                <w:lang w:eastAsia="en-US"/>
              </w:rPr>
            </w:pPr>
            <w:r w:rsidRPr="00592021">
              <w:rPr>
                <w:rFonts w:cs="Arial"/>
                <w:sz w:val="20"/>
                <w:szCs w:val="20"/>
              </w:rPr>
              <w:t>n/a</w:t>
            </w:r>
          </w:p>
        </w:tc>
        <w:tc>
          <w:tcPr>
            <w:tcW w:w="5386" w:type="dxa"/>
          </w:tcPr>
          <w:p w14:paraId="5859D8DD" w14:textId="43CC4D04" w:rsidR="00551CB7" w:rsidRPr="00252E43" w:rsidRDefault="00551CB7" w:rsidP="00551CB7">
            <w:pPr>
              <w:jc w:val="left"/>
              <w:rPr>
                <w:rFonts w:cs="Arial"/>
                <w:sz w:val="20"/>
                <w:szCs w:val="20"/>
              </w:rPr>
            </w:pPr>
            <w:r w:rsidRPr="00761664">
              <w:rPr>
                <w:rFonts w:cs="Arial"/>
                <w:sz w:val="20"/>
                <w:szCs w:val="20"/>
              </w:rPr>
              <w:t>Designated heritage assts are identified close to the allocation but the response recognised that it is infilling of an existing industrial area.</w:t>
            </w:r>
          </w:p>
        </w:tc>
        <w:tc>
          <w:tcPr>
            <w:tcW w:w="4394" w:type="dxa"/>
          </w:tcPr>
          <w:p w14:paraId="4723912F" w14:textId="4D77215B" w:rsidR="00551CB7" w:rsidRDefault="00551CB7" w:rsidP="00024D76">
            <w:pPr>
              <w:pStyle w:val="ListParagraph"/>
              <w:numPr>
                <w:ilvl w:val="0"/>
                <w:numId w:val="180"/>
              </w:numPr>
              <w:ind w:left="184" w:hanging="184"/>
              <w:jc w:val="left"/>
              <w:rPr>
                <w:rFonts w:cs="Arial"/>
                <w:sz w:val="20"/>
                <w:szCs w:val="20"/>
                <w:lang w:eastAsia="en-US"/>
              </w:rPr>
            </w:pPr>
            <w:r w:rsidRPr="00883058">
              <w:rPr>
                <w:rFonts w:cs="Arial"/>
                <w:sz w:val="20"/>
                <w:szCs w:val="20"/>
                <w:lang w:eastAsia="en-US"/>
              </w:rPr>
              <w:t>Comments noted</w:t>
            </w:r>
            <w:r>
              <w:rPr>
                <w:rFonts w:cs="Arial"/>
                <w:sz w:val="20"/>
                <w:szCs w:val="20"/>
                <w:lang w:eastAsia="en-US"/>
              </w:rPr>
              <w:t xml:space="preserve"> but it is confirmed that the site has already been substantially developed.</w:t>
            </w:r>
          </w:p>
          <w:p w14:paraId="09E18050" w14:textId="308F1771" w:rsidR="00551CB7" w:rsidRPr="00252E43" w:rsidRDefault="00551CB7" w:rsidP="00551CB7">
            <w:pPr>
              <w:rPr>
                <w:rFonts w:cs="Arial"/>
                <w:sz w:val="20"/>
                <w:szCs w:val="20"/>
                <w:lang w:eastAsia="en-US"/>
              </w:rPr>
            </w:pPr>
          </w:p>
        </w:tc>
      </w:tr>
      <w:tr w:rsidR="00551CB7" w:rsidRPr="00252E43" w14:paraId="14E004E2" w14:textId="77777777" w:rsidTr="002344BD">
        <w:trPr>
          <w:trHeight w:val="256"/>
        </w:trPr>
        <w:tc>
          <w:tcPr>
            <w:tcW w:w="2122" w:type="dxa"/>
          </w:tcPr>
          <w:p w14:paraId="5AE68E61" w14:textId="080DB320" w:rsidR="00551CB7" w:rsidRPr="00252E43" w:rsidRDefault="00551CB7" w:rsidP="00551CB7">
            <w:pPr>
              <w:jc w:val="left"/>
              <w:rPr>
                <w:rFonts w:cs="Arial"/>
                <w:sz w:val="20"/>
                <w:szCs w:val="20"/>
                <w:lang w:eastAsia="en-US"/>
              </w:rPr>
            </w:pPr>
            <w:r w:rsidRPr="008B0541">
              <w:rPr>
                <w:rFonts w:eastAsia="Calibri" w:cs="Times New Roman"/>
                <w:color w:val="000000"/>
                <w:sz w:val="20"/>
                <w:szCs w:val="20"/>
              </w:rPr>
              <w:t>EM2 H</w:t>
            </w:r>
            <w:proofErr w:type="gramStart"/>
            <w:r w:rsidRPr="008B0541">
              <w:rPr>
                <w:rFonts w:eastAsia="Calibri" w:cs="Times New Roman"/>
                <w:color w:val="000000"/>
                <w:sz w:val="20"/>
                <w:szCs w:val="20"/>
              </w:rPr>
              <w:t>3</w:t>
            </w:r>
            <w:r w:rsidRPr="008B0541">
              <w:rPr>
                <w:color w:val="000000"/>
                <w:sz w:val="20"/>
                <w:szCs w:val="20"/>
              </w:rPr>
              <w:t xml:space="preserve">  </w:t>
            </w:r>
            <w:r w:rsidRPr="008B0541">
              <w:rPr>
                <w:rFonts w:eastAsia="Calibri" w:cs="Times New Roman"/>
                <w:color w:val="000000"/>
                <w:sz w:val="20"/>
                <w:szCs w:val="20"/>
              </w:rPr>
              <w:t>Butlers</w:t>
            </w:r>
            <w:proofErr w:type="gramEnd"/>
            <w:r w:rsidRPr="008B0541">
              <w:rPr>
                <w:rFonts w:eastAsia="Calibri" w:cs="Times New Roman"/>
                <w:color w:val="000000"/>
                <w:sz w:val="20"/>
                <w:szCs w:val="20"/>
              </w:rPr>
              <w:t xml:space="preserve"> Hill, Hucknall</w:t>
            </w:r>
          </w:p>
        </w:tc>
        <w:tc>
          <w:tcPr>
            <w:tcW w:w="567" w:type="dxa"/>
          </w:tcPr>
          <w:p w14:paraId="59F11805" w14:textId="109D7791" w:rsidR="00551CB7" w:rsidRPr="00252E43" w:rsidRDefault="00551CB7" w:rsidP="00551CB7">
            <w:pPr>
              <w:jc w:val="center"/>
              <w:rPr>
                <w:rFonts w:cs="Arial"/>
                <w:sz w:val="20"/>
                <w:szCs w:val="20"/>
                <w:lang w:eastAsia="en-US"/>
              </w:rPr>
            </w:pPr>
            <w:r>
              <w:rPr>
                <w:rFonts w:cs="Arial"/>
                <w:sz w:val="20"/>
                <w:szCs w:val="20"/>
              </w:rPr>
              <w:t>0</w:t>
            </w:r>
          </w:p>
        </w:tc>
        <w:tc>
          <w:tcPr>
            <w:tcW w:w="567" w:type="dxa"/>
          </w:tcPr>
          <w:p w14:paraId="11337087" w14:textId="0400BE36" w:rsidR="00551CB7" w:rsidRPr="00252E43" w:rsidRDefault="00551CB7" w:rsidP="00551CB7">
            <w:pPr>
              <w:jc w:val="center"/>
              <w:rPr>
                <w:rFonts w:cs="Arial"/>
                <w:sz w:val="20"/>
                <w:szCs w:val="20"/>
                <w:lang w:eastAsia="en-US"/>
              </w:rPr>
            </w:pPr>
            <w:r>
              <w:rPr>
                <w:rFonts w:cs="Arial"/>
                <w:sz w:val="20"/>
                <w:szCs w:val="20"/>
              </w:rPr>
              <w:t>0</w:t>
            </w:r>
          </w:p>
        </w:tc>
        <w:tc>
          <w:tcPr>
            <w:tcW w:w="425" w:type="dxa"/>
          </w:tcPr>
          <w:p w14:paraId="7D70B66B" w14:textId="2B8DCA80" w:rsidR="00551CB7" w:rsidRPr="00252E43" w:rsidRDefault="00551CB7" w:rsidP="00551CB7">
            <w:pPr>
              <w:jc w:val="center"/>
              <w:rPr>
                <w:rFonts w:cs="Arial"/>
                <w:sz w:val="20"/>
                <w:szCs w:val="20"/>
                <w:lang w:eastAsia="en-US"/>
              </w:rPr>
            </w:pPr>
            <w:r>
              <w:rPr>
                <w:rFonts w:cs="Arial"/>
                <w:sz w:val="20"/>
                <w:szCs w:val="20"/>
              </w:rPr>
              <w:t>1</w:t>
            </w:r>
          </w:p>
        </w:tc>
        <w:tc>
          <w:tcPr>
            <w:tcW w:w="709" w:type="dxa"/>
          </w:tcPr>
          <w:p w14:paraId="68131CBB" w14:textId="799E62C5" w:rsidR="00551CB7" w:rsidRPr="00252E43" w:rsidRDefault="00551CB7" w:rsidP="00551CB7">
            <w:pPr>
              <w:jc w:val="center"/>
              <w:rPr>
                <w:rFonts w:cs="Arial"/>
                <w:sz w:val="20"/>
                <w:szCs w:val="20"/>
                <w:lang w:eastAsia="en-US"/>
              </w:rPr>
            </w:pPr>
            <w:r w:rsidRPr="00592021">
              <w:rPr>
                <w:rFonts w:cs="Arial"/>
                <w:sz w:val="20"/>
                <w:szCs w:val="20"/>
              </w:rPr>
              <w:t>n/a</w:t>
            </w:r>
          </w:p>
        </w:tc>
        <w:tc>
          <w:tcPr>
            <w:tcW w:w="5386" w:type="dxa"/>
          </w:tcPr>
          <w:p w14:paraId="4C400A57" w14:textId="77777777" w:rsidR="00551CB7" w:rsidRPr="00761664" w:rsidRDefault="00551CB7" w:rsidP="00551CB7">
            <w:pPr>
              <w:jc w:val="left"/>
              <w:rPr>
                <w:rFonts w:cs="Arial"/>
                <w:sz w:val="20"/>
                <w:szCs w:val="20"/>
              </w:rPr>
            </w:pPr>
            <w:r w:rsidRPr="00761664">
              <w:rPr>
                <w:rFonts w:cs="Arial"/>
                <w:sz w:val="20"/>
                <w:szCs w:val="20"/>
              </w:rPr>
              <w:t>Request for early engagement with Network Rail reflected in an amendment to the Policy.</w:t>
            </w:r>
          </w:p>
          <w:p w14:paraId="4042277F" w14:textId="77777777" w:rsidR="00551CB7" w:rsidRPr="00252E43" w:rsidRDefault="00551CB7" w:rsidP="00551CB7">
            <w:pPr>
              <w:jc w:val="left"/>
              <w:rPr>
                <w:rFonts w:cs="Arial"/>
                <w:sz w:val="20"/>
                <w:szCs w:val="20"/>
                <w:lang w:eastAsia="en-US"/>
              </w:rPr>
            </w:pPr>
          </w:p>
        </w:tc>
        <w:tc>
          <w:tcPr>
            <w:tcW w:w="4394" w:type="dxa"/>
          </w:tcPr>
          <w:p w14:paraId="44F20CC0" w14:textId="4AE50F4D" w:rsidR="00551CB7" w:rsidRPr="00551CB7" w:rsidRDefault="00551CB7" w:rsidP="00024D76">
            <w:pPr>
              <w:pStyle w:val="ListParagraph"/>
              <w:numPr>
                <w:ilvl w:val="0"/>
                <w:numId w:val="180"/>
              </w:numPr>
              <w:ind w:left="184" w:hanging="184"/>
              <w:rPr>
                <w:rFonts w:cs="Arial"/>
                <w:sz w:val="20"/>
                <w:szCs w:val="20"/>
                <w:lang w:eastAsia="en-US"/>
              </w:rPr>
            </w:pPr>
            <w:r w:rsidRPr="00883058">
              <w:rPr>
                <w:rFonts w:cs="Arial"/>
                <w:sz w:val="20"/>
                <w:szCs w:val="20"/>
                <w:lang w:eastAsia="en-US"/>
              </w:rPr>
              <w:t>Comments noted</w:t>
            </w:r>
            <w:r>
              <w:rPr>
                <w:rFonts w:cs="Arial"/>
                <w:sz w:val="20"/>
                <w:szCs w:val="20"/>
                <w:lang w:eastAsia="en-US"/>
              </w:rPr>
              <w:t>.</w:t>
            </w:r>
          </w:p>
        </w:tc>
      </w:tr>
      <w:tr w:rsidR="00551CB7" w:rsidRPr="00252E43" w14:paraId="6113F83A" w14:textId="77777777" w:rsidTr="002344BD">
        <w:trPr>
          <w:trHeight w:val="256"/>
        </w:trPr>
        <w:tc>
          <w:tcPr>
            <w:tcW w:w="2122" w:type="dxa"/>
          </w:tcPr>
          <w:p w14:paraId="7128117D" w14:textId="4FD97F4D" w:rsidR="00551CB7" w:rsidRPr="00252E43" w:rsidRDefault="00551CB7" w:rsidP="00551CB7">
            <w:pPr>
              <w:jc w:val="left"/>
              <w:rPr>
                <w:rFonts w:cs="Arial"/>
                <w:sz w:val="20"/>
                <w:szCs w:val="20"/>
                <w:lang w:eastAsia="en-US"/>
              </w:rPr>
            </w:pPr>
            <w:r w:rsidRPr="008B0541">
              <w:rPr>
                <w:rFonts w:eastAsia="Calibri" w:cs="Times New Roman"/>
                <w:color w:val="000000"/>
                <w:sz w:val="20"/>
                <w:szCs w:val="20"/>
              </w:rPr>
              <w:t>EM2 H</w:t>
            </w:r>
            <w:proofErr w:type="gramStart"/>
            <w:r w:rsidRPr="008B0541">
              <w:rPr>
                <w:rFonts w:eastAsia="Calibri" w:cs="Times New Roman"/>
                <w:color w:val="000000"/>
                <w:sz w:val="20"/>
                <w:szCs w:val="20"/>
              </w:rPr>
              <w:t>4</w:t>
            </w:r>
            <w:r w:rsidRPr="008B0541">
              <w:rPr>
                <w:color w:val="000000"/>
                <w:sz w:val="20"/>
                <w:szCs w:val="20"/>
              </w:rPr>
              <w:t xml:space="preserve">  </w:t>
            </w:r>
            <w:r w:rsidRPr="008B0541">
              <w:rPr>
                <w:rFonts w:eastAsia="Calibri" w:cs="Times New Roman"/>
                <w:color w:val="000000"/>
                <w:sz w:val="20"/>
                <w:szCs w:val="20"/>
              </w:rPr>
              <w:t>Harrier</w:t>
            </w:r>
            <w:proofErr w:type="gramEnd"/>
            <w:r w:rsidRPr="008B0541">
              <w:rPr>
                <w:rFonts w:eastAsia="Calibri" w:cs="Times New Roman"/>
                <w:color w:val="000000"/>
                <w:sz w:val="20"/>
                <w:szCs w:val="20"/>
              </w:rPr>
              <w:t xml:space="preserve"> Park, Hucknall</w:t>
            </w:r>
          </w:p>
        </w:tc>
        <w:tc>
          <w:tcPr>
            <w:tcW w:w="567" w:type="dxa"/>
          </w:tcPr>
          <w:p w14:paraId="2933DBE0" w14:textId="65F582B0" w:rsidR="00551CB7" w:rsidRPr="00252E43" w:rsidRDefault="00551CB7" w:rsidP="00551CB7">
            <w:pPr>
              <w:jc w:val="center"/>
              <w:rPr>
                <w:rFonts w:cs="Arial"/>
                <w:sz w:val="20"/>
                <w:szCs w:val="20"/>
                <w:lang w:eastAsia="en-US"/>
              </w:rPr>
            </w:pPr>
            <w:r>
              <w:rPr>
                <w:rFonts w:cs="Arial"/>
                <w:sz w:val="20"/>
                <w:szCs w:val="20"/>
              </w:rPr>
              <w:t>0</w:t>
            </w:r>
          </w:p>
        </w:tc>
        <w:tc>
          <w:tcPr>
            <w:tcW w:w="567" w:type="dxa"/>
          </w:tcPr>
          <w:p w14:paraId="4586F6C4" w14:textId="16A3925A" w:rsidR="00551CB7" w:rsidRPr="00252E43" w:rsidRDefault="00551CB7" w:rsidP="00551CB7">
            <w:pPr>
              <w:jc w:val="center"/>
              <w:rPr>
                <w:rFonts w:cs="Arial"/>
                <w:sz w:val="20"/>
                <w:szCs w:val="20"/>
                <w:lang w:eastAsia="en-US"/>
              </w:rPr>
            </w:pPr>
            <w:r>
              <w:rPr>
                <w:rFonts w:cs="Arial"/>
                <w:sz w:val="20"/>
                <w:szCs w:val="20"/>
              </w:rPr>
              <w:t>0</w:t>
            </w:r>
          </w:p>
        </w:tc>
        <w:tc>
          <w:tcPr>
            <w:tcW w:w="425" w:type="dxa"/>
          </w:tcPr>
          <w:p w14:paraId="65B5A799" w14:textId="1C323634" w:rsidR="00551CB7" w:rsidRPr="00252E43" w:rsidRDefault="00551CB7" w:rsidP="00551CB7">
            <w:pPr>
              <w:jc w:val="center"/>
              <w:rPr>
                <w:rFonts w:cs="Arial"/>
                <w:sz w:val="20"/>
                <w:szCs w:val="20"/>
                <w:lang w:eastAsia="en-US"/>
              </w:rPr>
            </w:pPr>
            <w:r>
              <w:rPr>
                <w:rFonts w:cs="Arial"/>
                <w:sz w:val="20"/>
                <w:szCs w:val="20"/>
              </w:rPr>
              <w:t>0</w:t>
            </w:r>
          </w:p>
        </w:tc>
        <w:tc>
          <w:tcPr>
            <w:tcW w:w="709" w:type="dxa"/>
          </w:tcPr>
          <w:p w14:paraId="04EB9617" w14:textId="4D562283" w:rsidR="00551CB7" w:rsidRPr="00252E43" w:rsidRDefault="00551CB7" w:rsidP="00551CB7">
            <w:pPr>
              <w:jc w:val="center"/>
              <w:rPr>
                <w:rFonts w:cs="Arial"/>
                <w:sz w:val="20"/>
                <w:szCs w:val="20"/>
                <w:lang w:eastAsia="en-US"/>
              </w:rPr>
            </w:pPr>
            <w:r w:rsidRPr="00592021">
              <w:rPr>
                <w:rFonts w:cs="Arial"/>
                <w:sz w:val="20"/>
                <w:szCs w:val="20"/>
              </w:rPr>
              <w:t>n/a</w:t>
            </w:r>
          </w:p>
        </w:tc>
        <w:tc>
          <w:tcPr>
            <w:tcW w:w="5386" w:type="dxa"/>
          </w:tcPr>
          <w:p w14:paraId="5CE9AD58" w14:textId="2CB349E0" w:rsidR="00551CB7" w:rsidRPr="00252E43" w:rsidRDefault="00551CB7" w:rsidP="00551CB7">
            <w:pPr>
              <w:jc w:val="left"/>
              <w:rPr>
                <w:rFonts w:cs="Arial"/>
                <w:sz w:val="20"/>
                <w:szCs w:val="20"/>
                <w:lang w:eastAsia="en-US"/>
              </w:rPr>
            </w:pPr>
            <w:r w:rsidRPr="00BF1F7A">
              <w:rPr>
                <w:rFonts w:cs="Arial"/>
                <w:sz w:val="20"/>
                <w:szCs w:val="20"/>
              </w:rPr>
              <w:t>No response received.</w:t>
            </w:r>
          </w:p>
        </w:tc>
        <w:tc>
          <w:tcPr>
            <w:tcW w:w="4394" w:type="dxa"/>
          </w:tcPr>
          <w:p w14:paraId="2F107982" w14:textId="77777777" w:rsidR="00551CB7" w:rsidRDefault="00551CB7" w:rsidP="00551CB7">
            <w:pPr>
              <w:jc w:val="left"/>
              <w:rPr>
                <w:rFonts w:cs="Arial"/>
                <w:sz w:val="20"/>
                <w:szCs w:val="20"/>
              </w:rPr>
            </w:pPr>
            <w:r>
              <w:rPr>
                <w:rFonts w:cs="Arial"/>
                <w:sz w:val="20"/>
                <w:szCs w:val="20"/>
              </w:rPr>
              <w:t>Policy</w:t>
            </w:r>
          </w:p>
          <w:p w14:paraId="237744F7" w14:textId="17723196" w:rsidR="00551CB7" w:rsidRPr="00551CB7" w:rsidRDefault="00551CB7"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r>
              <w:rPr>
                <w:rFonts w:cs="Arial"/>
                <w:sz w:val="20"/>
                <w:szCs w:val="20"/>
              </w:rPr>
              <w:t>.</w:t>
            </w:r>
          </w:p>
          <w:p w14:paraId="0BAC03A1" w14:textId="77777777" w:rsidR="00551CB7" w:rsidRPr="00252E43" w:rsidRDefault="00551CB7" w:rsidP="00551CB7">
            <w:pPr>
              <w:rPr>
                <w:rFonts w:cs="Arial"/>
                <w:sz w:val="20"/>
                <w:szCs w:val="20"/>
                <w:lang w:eastAsia="en-US"/>
              </w:rPr>
            </w:pPr>
          </w:p>
        </w:tc>
      </w:tr>
    </w:tbl>
    <w:p w14:paraId="723E0AE6" w14:textId="1A6156D8" w:rsidR="00252E43" w:rsidRDefault="00252E43" w:rsidP="00DC4BC9">
      <w:pPr>
        <w:autoSpaceDE w:val="0"/>
        <w:autoSpaceDN w:val="0"/>
        <w:adjustRightInd w:val="0"/>
        <w:spacing w:after="0" w:line="240" w:lineRule="auto"/>
        <w:jc w:val="left"/>
      </w:pPr>
    </w:p>
    <w:p w14:paraId="56C0F75D" w14:textId="77777777" w:rsidR="00786B63" w:rsidRDefault="00786B63" w:rsidP="00786B63">
      <w:pPr>
        <w:spacing w:after="0" w:line="240" w:lineRule="auto"/>
        <w:jc w:val="left"/>
        <w:rPr>
          <w:rFonts w:eastAsia="Times New Roman" w:cs="Arial"/>
          <w:szCs w:val="24"/>
        </w:rPr>
      </w:pPr>
    </w:p>
    <w:p w14:paraId="234D55A4" w14:textId="77777777" w:rsidR="00786B63" w:rsidRDefault="00786B63" w:rsidP="00DC4BC9">
      <w:pPr>
        <w:autoSpaceDE w:val="0"/>
        <w:autoSpaceDN w:val="0"/>
        <w:adjustRightInd w:val="0"/>
        <w:spacing w:after="0" w:line="240" w:lineRule="auto"/>
        <w:jc w:val="left"/>
      </w:pPr>
    </w:p>
    <w:p w14:paraId="6D0AA0D3" w14:textId="58547C8F" w:rsidR="002651D7" w:rsidRDefault="002651D7">
      <w:r>
        <w:br w:type="page"/>
      </w:r>
    </w:p>
    <w:p w14:paraId="3B3A7388" w14:textId="140CBC08" w:rsidR="00C3113A" w:rsidRDefault="00C3113A" w:rsidP="00C3113A">
      <w:pPr>
        <w:spacing w:after="0" w:line="240" w:lineRule="auto"/>
        <w:jc w:val="left"/>
        <w:rPr>
          <w:b/>
          <w:bCs/>
          <w:u w:val="single"/>
        </w:rPr>
      </w:pPr>
      <w:r w:rsidRPr="00786B63">
        <w:rPr>
          <w:b/>
          <w:bCs/>
          <w:szCs w:val="24"/>
          <w:u w:val="single"/>
        </w:rPr>
        <w:lastRenderedPageBreak/>
        <w:t xml:space="preserve">Chapter </w:t>
      </w:r>
      <w:r>
        <w:rPr>
          <w:b/>
          <w:bCs/>
          <w:szCs w:val="24"/>
          <w:u w:val="single"/>
        </w:rPr>
        <w:t xml:space="preserve">Eight - </w:t>
      </w:r>
      <w:r w:rsidRPr="00C3113A">
        <w:rPr>
          <w:b/>
          <w:bCs/>
          <w:u w:val="single"/>
        </w:rPr>
        <w:t xml:space="preserve">Placing vibrant town and local centres at the heart of the </w:t>
      </w:r>
      <w:proofErr w:type="gramStart"/>
      <w:r w:rsidRPr="00C3113A">
        <w:rPr>
          <w:b/>
          <w:bCs/>
          <w:u w:val="single"/>
        </w:rPr>
        <w:t>community</w:t>
      </w:r>
      <w:proofErr w:type="gramEnd"/>
    </w:p>
    <w:p w14:paraId="11635BF8" w14:textId="77777777" w:rsidR="00C3113A" w:rsidRDefault="00C3113A" w:rsidP="00C3113A">
      <w:pPr>
        <w:spacing w:after="0" w:line="240" w:lineRule="auto"/>
        <w:jc w:val="left"/>
        <w:rPr>
          <w:b/>
          <w:bCs/>
          <w:u w:val="single"/>
        </w:rPr>
      </w:pPr>
    </w:p>
    <w:p w14:paraId="16F8B74E" w14:textId="77777777" w:rsidR="004C3387" w:rsidRPr="004C3387" w:rsidRDefault="004C3387" w:rsidP="004C3387">
      <w:pPr>
        <w:suppressAutoHyphens/>
        <w:autoSpaceDE w:val="0"/>
        <w:autoSpaceDN w:val="0"/>
        <w:adjustRightInd w:val="0"/>
        <w:spacing w:after="0" w:line="240" w:lineRule="auto"/>
        <w:ind w:left="426"/>
        <w:jc w:val="left"/>
        <w:textAlignment w:val="baseline"/>
        <w:rPr>
          <w:rFonts w:eastAsia="Calibri" w:cs="Arial"/>
          <w:szCs w:val="24"/>
          <w:lang w:eastAsia="en-US"/>
        </w:rPr>
      </w:pPr>
    </w:p>
    <w:p w14:paraId="2E4A0CDA" w14:textId="235CBB7C" w:rsidR="00C3113A" w:rsidRPr="009E0226" w:rsidRDefault="00C3113A"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9E0226">
        <w:rPr>
          <w:rFonts w:eastAsia="Times New Roman" w:cs="Arial"/>
          <w:szCs w:val="24"/>
        </w:rPr>
        <w:t>Table</w:t>
      </w:r>
      <w:r w:rsidR="00505187" w:rsidRPr="009E0226">
        <w:rPr>
          <w:rFonts w:eastAsia="Times New Roman" w:cs="Arial"/>
          <w:szCs w:val="24"/>
        </w:rPr>
        <w:t xml:space="preserve"> </w:t>
      </w:r>
      <w:r w:rsidR="004C3387" w:rsidRPr="009E0226">
        <w:rPr>
          <w:rFonts w:eastAsia="Times New Roman" w:cs="Arial"/>
          <w:szCs w:val="24"/>
        </w:rPr>
        <w:t>13</w:t>
      </w:r>
      <w:r w:rsidRPr="009E0226">
        <w:rPr>
          <w:rFonts w:eastAsia="Times New Roman" w:cs="Arial"/>
          <w:szCs w:val="24"/>
        </w:rPr>
        <w:t xml:space="preserve"> below sets out the main aspects identified by the respondents from the consultation.  Further details regarding individual representations and the </w:t>
      </w:r>
      <w:r w:rsidRPr="003D72E2">
        <w:rPr>
          <w:rFonts w:eastAsia="Times New Roman" w:cs="Arial"/>
          <w:szCs w:val="24"/>
        </w:rPr>
        <w:t xml:space="preserve">Council’s response can be found in Appendix 8. </w:t>
      </w:r>
    </w:p>
    <w:p w14:paraId="2B66FC87" w14:textId="14DE349A" w:rsidR="00C3113A" w:rsidRDefault="00C3113A" w:rsidP="00C3113A">
      <w:pPr>
        <w:spacing w:after="0" w:line="240" w:lineRule="auto"/>
        <w:jc w:val="left"/>
        <w:rPr>
          <w:b/>
          <w:bCs/>
          <w:u w:val="single"/>
        </w:rPr>
      </w:pPr>
    </w:p>
    <w:p w14:paraId="2B94AAF9" w14:textId="7293E5C4" w:rsidR="00505187" w:rsidRPr="009E0226" w:rsidRDefault="00505187" w:rsidP="00C3113A">
      <w:pPr>
        <w:spacing w:after="0" w:line="240" w:lineRule="auto"/>
        <w:jc w:val="left"/>
        <w:rPr>
          <w:b/>
          <w:bCs/>
        </w:rPr>
      </w:pPr>
      <w:r w:rsidRPr="009E0226">
        <w:rPr>
          <w:b/>
          <w:bCs/>
        </w:rPr>
        <w:t>Table</w:t>
      </w:r>
      <w:r w:rsidR="004C3387" w:rsidRPr="009E0226">
        <w:rPr>
          <w:b/>
          <w:bCs/>
        </w:rPr>
        <w:t xml:space="preserve"> 13</w:t>
      </w:r>
      <w:r w:rsidRPr="009E0226">
        <w:rPr>
          <w:b/>
          <w:bCs/>
        </w:rPr>
        <w:t xml:space="preserve"> </w:t>
      </w:r>
    </w:p>
    <w:p w14:paraId="3C0B6554" w14:textId="77777777" w:rsidR="00505187" w:rsidRDefault="00505187" w:rsidP="00C3113A">
      <w:pPr>
        <w:spacing w:after="0" w:line="240" w:lineRule="auto"/>
        <w:jc w:val="left"/>
        <w:rPr>
          <w:b/>
          <w:bCs/>
          <w:u w:val="single"/>
        </w:rPr>
      </w:pPr>
    </w:p>
    <w:tbl>
      <w:tblPr>
        <w:tblStyle w:val="TableGrid"/>
        <w:tblW w:w="14312" w:type="dxa"/>
        <w:tblLayout w:type="fixed"/>
        <w:tblLook w:val="04A0" w:firstRow="1" w:lastRow="0" w:firstColumn="1" w:lastColumn="0" w:noHBand="0" w:noVBand="1"/>
      </w:tblPr>
      <w:tblGrid>
        <w:gridCol w:w="2122"/>
        <w:gridCol w:w="472"/>
        <w:gridCol w:w="472"/>
        <w:gridCol w:w="473"/>
        <w:gridCol w:w="567"/>
        <w:gridCol w:w="6237"/>
        <w:gridCol w:w="3969"/>
      </w:tblGrid>
      <w:tr w:rsidR="002651D7" w:rsidRPr="00FC79EE" w14:paraId="11D50528" w14:textId="77777777" w:rsidTr="00A117D2">
        <w:trPr>
          <w:cantSplit/>
          <w:trHeight w:val="1223"/>
          <w:tblHeader/>
        </w:trPr>
        <w:tc>
          <w:tcPr>
            <w:tcW w:w="2122" w:type="dxa"/>
          </w:tcPr>
          <w:p w14:paraId="4B232AB8" w14:textId="77777777" w:rsidR="002651D7" w:rsidRPr="00FC79EE" w:rsidRDefault="002651D7" w:rsidP="003B5784">
            <w:pPr>
              <w:rPr>
                <w:rFonts w:cs="Arial"/>
                <w:b/>
                <w:bCs/>
                <w:sz w:val="20"/>
                <w:szCs w:val="20"/>
              </w:rPr>
            </w:pPr>
          </w:p>
        </w:tc>
        <w:tc>
          <w:tcPr>
            <w:tcW w:w="472" w:type="dxa"/>
            <w:textDirection w:val="btLr"/>
            <w:vAlign w:val="center"/>
          </w:tcPr>
          <w:p w14:paraId="1F2AC22B" w14:textId="77777777" w:rsidR="002651D7" w:rsidRPr="00FC79EE" w:rsidRDefault="002651D7" w:rsidP="003B5784">
            <w:pPr>
              <w:ind w:left="113" w:right="113"/>
              <w:jc w:val="left"/>
              <w:rPr>
                <w:rFonts w:cs="Arial"/>
                <w:b/>
                <w:bCs/>
                <w:sz w:val="20"/>
                <w:szCs w:val="20"/>
              </w:rPr>
            </w:pPr>
            <w:r w:rsidRPr="00FC79EE">
              <w:rPr>
                <w:rFonts w:cs="Arial"/>
                <w:b/>
                <w:bCs/>
                <w:sz w:val="20"/>
                <w:szCs w:val="20"/>
              </w:rPr>
              <w:t>Support</w:t>
            </w:r>
          </w:p>
        </w:tc>
        <w:tc>
          <w:tcPr>
            <w:tcW w:w="472" w:type="dxa"/>
            <w:textDirection w:val="btLr"/>
            <w:vAlign w:val="center"/>
          </w:tcPr>
          <w:p w14:paraId="4667AB16" w14:textId="77777777" w:rsidR="002651D7" w:rsidRPr="00FC79EE" w:rsidRDefault="002651D7" w:rsidP="003B5784">
            <w:pPr>
              <w:ind w:left="113" w:right="113"/>
              <w:jc w:val="left"/>
              <w:rPr>
                <w:rFonts w:cs="Arial"/>
                <w:b/>
                <w:bCs/>
                <w:sz w:val="20"/>
                <w:szCs w:val="20"/>
              </w:rPr>
            </w:pPr>
            <w:r w:rsidRPr="00FC79EE">
              <w:rPr>
                <w:rFonts w:cs="Arial"/>
                <w:b/>
                <w:bCs/>
                <w:sz w:val="20"/>
                <w:szCs w:val="20"/>
              </w:rPr>
              <w:t>Objection</w:t>
            </w:r>
          </w:p>
        </w:tc>
        <w:tc>
          <w:tcPr>
            <w:tcW w:w="473" w:type="dxa"/>
            <w:textDirection w:val="btLr"/>
            <w:vAlign w:val="center"/>
          </w:tcPr>
          <w:p w14:paraId="121B3F11" w14:textId="77777777" w:rsidR="002651D7" w:rsidRPr="00FC79EE" w:rsidRDefault="002651D7" w:rsidP="003B5784">
            <w:pPr>
              <w:ind w:left="113" w:right="113"/>
              <w:jc w:val="left"/>
              <w:rPr>
                <w:rFonts w:cs="Arial"/>
                <w:b/>
                <w:bCs/>
                <w:sz w:val="20"/>
                <w:szCs w:val="20"/>
              </w:rPr>
            </w:pPr>
            <w:r w:rsidRPr="00FC79EE">
              <w:rPr>
                <w:rFonts w:cs="Arial"/>
                <w:b/>
                <w:bCs/>
                <w:sz w:val="20"/>
                <w:szCs w:val="20"/>
              </w:rPr>
              <w:t>Comment</w:t>
            </w:r>
          </w:p>
        </w:tc>
        <w:tc>
          <w:tcPr>
            <w:tcW w:w="567" w:type="dxa"/>
            <w:textDirection w:val="btLr"/>
            <w:vAlign w:val="center"/>
          </w:tcPr>
          <w:p w14:paraId="3A4F1B02" w14:textId="61640486" w:rsidR="002651D7" w:rsidRPr="00A117D2" w:rsidRDefault="002651D7" w:rsidP="003B5784">
            <w:pPr>
              <w:ind w:left="113" w:right="113"/>
              <w:jc w:val="left"/>
              <w:rPr>
                <w:rFonts w:cs="Arial"/>
                <w:b/>
                <w:bCs/>
                <w:sz w:val="16"/>
                <w:szCs w:val="16"/>
              </w:rPr>
            </w:pPr>
            <w:r w:rsidRPr="00A117D2">
              <w:rPr>
                <w:rFonts w:cs="Arial"/>
                <w:b/>
                <w:bCs/>
                <w:sz w:val="16"/>
                <w:szCs w:val="16"/>
              </w:rPr>
              <w:t>Petition signatures</w:t>
            </w:r>
          </w:p>
        </w:tc>
        <w:tc>
          <w:tcPr>
            <w:tcW w:w="6237" w:type="dxa"/>
            <w:vAlign w:val="center"/>
          </w:tcPr>
          <w:p w14:paraId="07CBFF89" w14:textId="77777777" w:rsidR="002651D7" w:rsidRPr="00FC79EE" w:rsidRDefault="002651D7" w:rsidP="003B5784">
            <w:pPr>
              <w:jc w:val="left"/>
              <w:rPr>
                <w:rFonts w:cs="Arial"/>
                <w:b/>
                <w:bCs/>
                <w:sz w:val="20"/>
                <w:szCs w:val="20"/>
              </w:rPr>
            </w:pPr>
            <w:r w:rsidRPr="00FC79EE">
              <w:rPr>
                <w:rFonts w:cs="Arial"/>
                <w:b/>
                <w:bCs/>
                <w:sz w:val="20"/>
                <w:szCs w:val="20"/>
              </w:rPr>
              <w:t>Main Aspects</w:t>
            </w:r>
          </w:p>
        </w:tc>
        <w:tc>
          <w:tcPr>
            <w:tcW w:w="3969" w:type="dxa"/>
          </w:tcPr>
          <w:p w14:paraId="3816DC26" w14:textId="77777777" w:rsidR="002651D7" w:rsidRPr="00FC79EE" w:rsidRDefault="002651D7" w:rsidP="003B5784">
            <w:pPr>
              <w:jc w:val="left"/>
              <w:rPr>
                <w:rFonts w:cs="Arial"/>
                <w:b/>
                <w:bCs/>
                <w:sz w:val="20"/>
                <w:szCs w:val="20"/>
              </w:rPr>
            </w:pPr>
          </w:p>
          <w:p w14:paraId="60086C2E" w14:textId="77777777" w:rsidR="002651D7" w:rsidRPr="00FC79EE" w:rsidRDefault="002651D7" w:rsidP="003B5784">
            <w:pPr>
              <w:jc w:val="left"/>
              <w:rPr>
                <w:rFonts w:cs="Arial"/>
                <w:b/>
                <w:bCs/>
                <w:sz w:val="20"/>
                <w:szCs w:val="20"/>
              </w:rPr>
            </w:pPr>
          </w:p>
          <w:p w14:paraId="3E2AFA67" w14:textId="0F7F30E5" w:rsidR="002651D7" w:rsidRPr="00FC79EE" w:rsidRDefault="00D857D6" w:rsidP="003B5784">
            <w:pPr>
              <w:jc w:val="left"/>
              <w:rPr>
                <w:rFonts w:cs="Arial"/>
                <w:b/>
                <w:bCs/>
                <w:sz w:val="20"/>
                <w:szCs w:val="20"/>
              </w:rPr>
            </w:pPr>
            <w:r>
              <w:rPr>
                <w:rFonts w:cs="Arial"/>
                <w:b/>
                <w:bCs/>
                <w:sz w:val="20"/>
                <w:szCs w:val="20"/>
              </w:rPr>
              <w:t>Response</w:t>
            </w:r>
          </w:p>
        </w:tc>
      </w:tr>
      <w:tr w:rsidR="009B4A7D" w:rsidRPr="00FC79EE" w14:paraId="5C6842DE" w14:textId="77777777" w:rsidTr="00A117D2">
        <w:trPr>
          <w:trHeight w:val="652"/>
        </w:trPr>
        <w:tc>
          <w:tcPr>
            <w:tcW w:w="2122" w:type="dxa"/>
          </w:tcPr>
          <w:p w14:paraId="34338ACD" w14:textId="15B30434" w:rsidR="009B4A7D" w:rsidRPr="00FC79EE" w:rsidRDefault="009B4A7D" w:rsidP="009B4A7D">
            <w:pPr>
              <w:jc w:val="left"/>
              <w:rPr>
                <w:rFonts w:cs="Arial"/>
                <w:sz w:val="20"/>
                <w:szCs w:val="20"/>
              </w:rPr>
            </w:pPr>
            <w:r w:rsidRPr="00925F60">
              <w:rPr>
                <w:rFonts w:cs="Arial"/>
                <w:sz w:val="20"/>
                <w:szCs w:val="20"/>
              </w:rPr>
              <w:t>Policy SH1: Retail, Leisure, Commercial and Town Centre Uses</w:t>
            </w:r>
          </w:p>
        </w:tc>
        <w:tc>
          <w:tcPr>
            <w:tcW w:w="472" w:type="dxa"/>
          </w:tcPr>
          <w:p w14:paraId="3860A7F3" w14:textId="0FB4F60B" w:rsidR="009B4A7D" w:rsidRPr="00FC79EE" w:rsidRDefault="009B4A7D" w:rsidP="009B4A7D">
            <w:pPr>
              <w:jc w:val="center"/>
              <w:rPr>
                <w:rFonts w:cs="Arial"/>
                <w:sz w:val="20"/>
                <w:szCs w:val="20"/>
              </w:rPr>
            </w:pPr>
            <w:r>
              <w:rPr>
                <w:rFonts w:cs="Arial"/>
                <w:sz w:val="20"/>
                <w:szCs w:val="20"/>
              </w:rPr>
              <w:t>1</w:t>
            </w:r>
          </w:p>
        </w:tc>
        <w:tc>
          <w:tcPr>
            <w:tcW w:w="472" w:type="dxa"/>
          </w:tcPr>
          <w:p w14:paraId="6F17E812" w14:textId="2C4FAB7C" w:rsidR="009B4A7D" w:rsidRPr="00FC79EE" w:rsidRDefault="009B4A7D" w:rsidP="009B4A7D">
            <w:pPr>
              <w:jc w:val="center"/>
              <w:rPr>
                <w:rFonts w:cs="Arial"/>
                <w:sz w:val="20"/>
                <w:szCs w:val="20"/>
              </w:rPr>
            </w:pPr>
            <w:r>
              <w:rPr>
                <w:rFonts w:cs="Arial"/>
                <w:sz w:val="20"/>
                <w:szCs w:val="20"/>
              </w:rPr>
              <w:t>5</w:t>
            </w:r>
          </w:p>
        </w:tc>
        <w:tc>
          <w:tcPr>
            <w:tcW w:w="473" w:type="dxa"/>
          </w:tcPr>
          <w:p w14:paraId="032EEFBB" w14:textId="07728353" w:rsidR="009B4A7D" w:rsidRPr="00FC79EE" w:rsidRDefault="009B4A7D" w:rsidP="009B4A7D">
            <w:pPr>
              <w:jc w:val="center"/>
              <w:rPr>
                <w:rFonts w:cs="Arial"/>
                <w:sz w:val="20"/>
                <w:szCs w:val="20"/>
              </w:rPr>
            </w:pPr>
            <w:r>
              <w:rPr>
                <w:rFonts w:cs="Arial"/>
                <w:sz w:val="20"/>
                <w:szCs w:val="20"/>
              </w:rPr>
              <w:t>4</w:t>
            </w:r>
          </w:p>
        </w:tc>
        <w:tc>
          <w:tcPr>
            <w:tcW w:w="567" w:type="dxa"/>
          </w:tcPr>
          <w:p w14:paraId="3AAF8FB5" w14:textId="4F24C15F" w:rsidR="009B4A7D" w:rsidRPr="00FC79EE" w:rsidRDefault="009B4A7D" w:rsidP="009B4A7D">
            <w:pPr>
              <w:rPr>
                <w:rFonts w:cs="Arial"/>
                <w:sz w:val="20"/>
                <w:szCs w:val="20"/>
              </w:rPr>
            </w:pPr>
            <w:r>
              <w:rPr>
                <w:rFonts w:cs="Arial"/>
                <w:sz w:val="20"/>
                <w:szCs w:val="20"/>
              </w:rPr>
              <w:t>N/A</w:t>
            </w:r>
          </w:p>
        </w:tc>
        <w:tc>
          <w:tcPr>
            <w:tcW w:w="6237" w:type="dxa"/>
          </w:tcPr>
          <w:p w14:paraId="501B3885" w14:textId="77777777" w:rsidR="009B4A7D" w:rsidRDefault="009B4A7D" w:rsidP="00024D76">
            <w:pPr>
              <w:pStyle w:val="ListParagraph"/>
              <w:numPr>
                <w:ilvl w:val="0"/>
                <w:numId w:val="160"/>
              </w:numPr>
              <w:ind w:left="172" w:hanging="172"/>
              <w:jc w:val="left"/>
              <w:rPr>
                <w:rFonts w:cs="Arial"/>
                <w:sz w:val="20"/>
                <w:szCs w:val="20"/>
              </w:rPr>
            </w:pPr>
            <w:r w:rsidRPr="00F71661">
              <w:rPr>
                <w:rFonts w:cs="Arial"/>
                <w:sz w:val="20"/>
                <w:szCs w:val="20"/>
              </w:rPr>
              <w:t xml:space="preserve">Query whether primary frontages </w:t>
            </w:r>
            <w:r>
              <w:rPr>
                <w:rFonts w:cs="Arial"/>
                <w:sz w:val="20"/>
                <w:szCs w:val="20"/>
              </w:rPr>
              <w:t xml:space="preserve">for Kirkby-in-Ashfield are </w:t>
            </w:r>
            <w:r w:rsidRPr="00F71661">
              <w:rPr>
                <w:rFonts w:cs="Arial"/>
                <w:sz w:val="20"/>
                <w:szCs w:val="20"/>
              </w:rPr>
              <w:t xml:space="preserve">correct as they exclude most of </w:t>
            </w:r>
            <w:r>
              <w:rPr>
                <w:rFonts w:cs="Arial"/>
                <w:sz w:val="20"/>
                <w:szCs w:val="20"/>
              </w:rPr>
              <w:t>S</w:t>
            </w:r>
            <w:r w:rsidRPr="00F71661">
              <w:rPr>
                <w:rFonts w:cs="Arial"/>
                <w:sz w:val="20"/>
                <w:szCs w:val="20"/>
              </w:rPr>
              <w:t xml:space="preserve">tation </w:t>
            </w:r>
            <w:r>
              <w:rPr>
                <w:rFonts w:cs="Arial"/>
                <w:sz w:val="20"/>
                <w:szCs w:val="20"/>
              </w:rPr>
              <w:t>S</w:t>
            </w:r>
            <w:r w:rsidRPr="00F71661">
              <w:rPr>
                <w:rFonts w:cs="Arial"/>
                <w:sz w:val="20"/>
                <w:szCs w:val="20"/>
              </w:rPr>
              <w:t xml:space="preserve">treet which are identified as secondary frontages. </w:t>
            </w:r>
          </w:p>
          <w:p w14:paraId="3F542C72" w14:textId="77777777" w:rsidR="009B4A7D" w:rsidRDefault="009B4A7D" w:rsidP="00024D76">
            <w:pPr>
              <w:pStyle w:val="ListParagraph"/>
              <w:numPr>
                <w:ilvl w:val="0"/>
                <w:numId w:val="160"/>
              </w:numPr>
              <w:ind w:left="172" w:hanging="172"/>
              <w:jc w:val="left"/>
              <w:rPr>
                <w:rFonts w:cs="Arial"/>
                <w:sz w:val="20"/>
                <w:szCs w:val="20"/>
              </w:rPr>
            </w:pPr>
            <w:r>
              <w:rPr>
                <w:rFonts w:cs="Arial"/>
                <w:sz w:val="20"/>
                <w:szCs w:val="20"/>
              </w:rPr>
              <w:t>C</w:t>
            </w:r>
            <w:r w:rsidRPr="00F71661">
              <w:rPr>
                <w:rFonts w:cs="Arial"/>
                <w:sz w:val="20"/>
                <w:szCs w:val="20"/>
              </w:rPr>
              <w:t>oncerned about the proliferation of charity shops and their massing in a similar fashion to hot food takeaways</w:t>
            </w:r>
            <w:r>
              <w:rPr>
                <w:rFonts w:cs="Arial"/>
                <w:sz w:val="20"/>
                <w:szCs w:val="20"/>
              </w:rPr>
              <w:t>.</w:t>
            </w:r>
          </w:p>
          <w:p w14:paraId="1B39DAFF" w14:textId="77777777" w:rsidR="009B4A7D" w:rsidRDefault="009B4A7D" w:rsidP="00024D76">
            <w:pPr>
              <w:pStyle w:val="ListParagraph"/>
              <w:numPr>
                <w:ilvl w:val="0"/>
                <w:numId w:val="160"/>
              </w:numPr>
              <w:ind w:left="172" w:hanging="172"/>
              <w:jc w:val="left"/>
              <w:rPr>
                <w:rFonts w:cs="Arial"/>
                <w:sz w:val="20"/>
                <w:szCs w:val="20"/>
              </w:rPr>
            </w:pPr>
            <w:r>
              <w:rPr>
                <w:rFonts w:cs="Arial"/>
                <w:sz w:val="20"/>
                <w:szCs w:val="20"/>
              </w:rPr>
              <w:t>Raised there are limited legislative powers to restrict hot food and Pubs/Drinking establishments.  Should this be in the Plan?</w:t>
            </w:r>
          </w:p>
          <w:p w14:paraId="15932A5A" w14:textId="77777777" w:rsidR="009B4A7D" w:rsidRDefault="009B4A7D" w:rsidP="00024D76">
            <w:pPr>
              <w:pStyle w:val="ListParagraph"/>
              <w:numPr>
                <w:ilvl w:val="0"/>
                <w:numId w:val="160"/>
              </w:numPr>
              <w:ind w:left="172" w:hanging="172"/>
              <w:jc w:val="left"/>
              <w:rPr>
                <w:rFonts w:cs="Arial"/>
                <w:sz w:val="20"/>
                <w:szCs w:val="20"/>
              </w:rPr>
            </w:pPr>
            <w:r>
              <w:rPr>
                <w:rFonts w:cs="Arial"/>
                <w:sz w:val="20"/>
                <w:szCs w:val="20"/>
              </w:rPr>
              <w:t>Policy should include opportunities to conserve and enhance the historic environment.</w:t>
            </w:r>
          </w:p>
          <w:p w14:paraId="49CC7DA3" w14:textId="77777777" w:rsidR="009B4A7D" w:rsidRDefault="009B4A7D" w:rsidP="00024D76">
            <w:pPr>
              <w:pStyle w:val="ListParagraph"/>
              <w:numPr>
                <w:ilvl w:val="0"/>
                <w:numId w:val="160"/>
              </w:numPr>
              <w:ind w:left="172" w:hanging="172"/>
              <w:jc w:val="left"/>
              <w:rPr>
                <w:rFonts w:cs="Arial"/>
                <w:sz w:val="20"/>
                <w:szCs w:val="20"/>
              </w:rPr>
            </w:pPr>
            <w:r>
              <w:rPr>
                <w:rFonts w:cs="Arial"/>
                <w:sz w:val="20"/>
                <w:szCs w:val="20"/>
              </w:rPr>
              <w:t xml:space="preserve">Insufficient parking in Hucknall Town Centre which will be exasperated by the Piggins Croft Health Centre proposal.  There should be </w:t>
            </w:r>
            <w:r w:rsidRPr="00A962BE">
              <w:rPr>
                <w:rFonts w:cs="Arial"/>
                <w:sz w:val="20"/>
                <w:szCs w:val="20"/>
              </w:rPr>
              <w:t xml:space="preserve">enhancement of public transport across the boundaries of Ashfield, and </w:t>
            </w:r>
            <w:r>
              <w:rPr>
                <w:rFonts w:cs="Arial"/>
                <w:sz w:val="20"/>
                <w:szCs w:val="20"/>
              </w:rPr>
              <w:t xml:space="preserve">the </w:t>
            </w:r>
            <w:r w:rsidRPr="00A962BE">
              <w:rPr>
                <w:rFonts w:cs="Arial"/>
                <w:sz w:val="20"/>
                <w:szCs w:val="20"/>
              </w:rPr>
              <w:t>provision of adequate parking around Hucknall town centre</w:t>
            </w:r>
            <w:r>
              <w:rPr>
                <w:rFonts w:cs="Arial"/>
                <w:sz w:val="20"/>
                <w:szCs w:val="20"/>
              </w:rPr>
              <w:t>.</w:t>
            </w:r>
          </w:p>
          <w:p w14:paraId="44FC9FDF" w14:textId="77777777" w:rsidR="009B4A7D" w:rsidRDefault="009B4A7D" w:rsidP="00024D76">
            <w:pPr>
              <w:pStyle w:val="ListParagraph"/>
              <w:numPr>
                <w:ilvl w:val="0"/>
                <w:numId w:val="160"/>
              </w:numPr>
              <w:ind w:left="172" w:hanging="172"/>
              <w:jc w:val="left"/>
              <w:rPr>
                <w:rFonts w:cs="Arial"/>
                <w:sz w:val="20"/>
                <w:szCs w:val="20"/>
              </w:rPr>
            </w:pPr>
            <w:r w:rsidRPr="00A962BE">
              <w:rPr>
                <w:rFonts w:cs="Arial"/>
                <w:sz w:val="20"/>
                <w:szCs w:val="20"/>
              </w:rPr>
              <w:t xml:space="preserve">Raises that </w:t>
            </w:r>
            <w:proofErr w:type="gramStart"/>
            <w:r w:rsidRPr="00A962BE">
              <w:rPr>
                <w:rFonts w:cs="Arial"/>
                <w:sz w:val="20"/>
                <w:szCs w:val="20"/>
              </w:rPr>
              <w:t>much</w:t>
            </w:r>
            <w:proofErr w:type="gramEnd"/>
            <w:r w:rsidRPr="00A962BE">
              <w:rPr>
                <w:rFonts w:cs="Arial"/>
                <w:sz w:val="20"/>
                <w:szCs w:val="20"/>
              </w:rPr>
              <w:t xml:space="preserve"> needs doing to turn Kirkby into a vibrant town centre.  Supports the new covered market and new Leisure Centre.  Concerned over past pedestrianisation scheme on </w:t>
            </w:r>
            <w:proofErr w:type="spellStart"/>
            <w:r w:rsidRPr="00A962BE">
              <w:rPr>
                <w:rFonts w:cs="Arial"/>
                <w:sz w:val="20"/>
                <w:szCs w:val="20"/>
              </w:rPr>
              <w:t>Lowmoor</w:t>
            </w:r>
            <w:proofErr w:type="spellEnd"/>
            <w:r w:rsidRPr="00A962BE">
              <w:rPr>
                <w:rFonts w:cs="Arial"/>
                <w:sz w:val="20"/>
                <w:szCs w:val="20"/>
              </w:rPr>
              <w:t xml:space="preserve"> Road, which, it is considered, forces traffic onto Sutton Road.  </w:t>
            </w:r>
          </w:p>
          <w:p w14:paraId="2A8DF6B2" w14:textId="77777777" w:rsidR="009B4A7D" w:rsidRDefault="009B4A7D" w:rsidP="00024D76">
            <w:pPr>
              <w:pStyle w:val="ListParagraph"/>
              <w:numPr>
                <w:ilvl w:val="0"/>
                <w:numId w:val="160"/>
              </w:numPr>
              <w:ind w:left="172" w:hanging="172"/>
              <w:jc w:val="left"/>
              <w:rPr>
                <w:rFonts w:cs="Arial"/>
                <w:sz w:val="20"/>
                <w:szCs w:val="20"/>
              </w:rPr>
            </w:pPr>
            <w:r w:rsidRPr="00A921E9">
              <w:rPr>
                <w:rFonts w:cs="Arial"/>
                <w:sz w:val="20"/>
                <w:szCs w:val="20"/>
              </w:rPr>
              <w:t>Questions the retail impact assessment threshold at £300m2 rather than the threshold of 2,500m2, set out in NPPF.  Considers the Ashfield Retail &amp; Leisure Study 2016, which recommend the threshold is out of date.</w:t>
            </w:r>
          </w:p>
          <w:p w14:paraId="233DC57C" w14:textId="77777777" w:rsidR="009B4A7D" w:rsidRDefault="009B4A7D" w:rsidP="00024D76">
            <w:pPr>
              <w:pStyle w:val="ListParagraph"/>
              <w:numPr>
                <w:ilvl w:val="0"/>
                <w:numId w:val="160"/>
              </w:numPr>
              <w:ind w:left="172" w:hanging="172"/>
              <w:jc w:val="left"/>
              <w:rPr>
                <w:rFonts w:cs="Arial"/>
                <w:sz w:val="20"/>
                <w:szCs w:val="20"/>
              </w:rPr>
            </w:pPr>
            <w:r>
              <w:rPr>
                <w:rFonts w:cs="Arial"/>
                <w:sz w:val="20"/>
                <w:szCs w:val="20"/>
              </w:rPr>
              <w:t>Concerns raised over the retail sequential test and the Lidl appeal being dismissed.</w:t>
            </w:r>
          </w:p>
          <w:p w14:paraId="7C28E420" w14:textId="18A66DBB" w:rsidR="009B4A7D" w:rsidRPr="009B4A7D" w:rsidRDefault="009B4A7D" w:rsidP="00024D76">
            <w:pPr>
              <w:pStyle w:val="ListParagraph"/>
              <w:numPr>
                <w:ilvl w:val="0"/>
                <w:numId w:val="160"/>
              </w:numPr>
              <w:ind w:left="172" w:hanging="172"/>
              <w:jc w:val="left"/>
              <w:rPr>
                <w:rFonts w:cs="Arial"/>
                <w:sz w:val="20"/>
                <w:szCs w:val="20"/>
              </w:rPr>
            </w:pPr>
            <w:r w:rsidRPr="002B1436">
              <w:rPr>
                <w:rFonts w:cs="Arial"/>
                <w:sz w:val="20"/>
                <w:szCs w:val="20"/>
              </w:rPr>
              <w:lastRenderedPageBreak/>
              <w:t xml:space="preserve">Supports the main thrust of this policy which, seeks to promote the vitality and viability of the district’s town centres including the extent of the proposed primary shopping areas and the 300m2 threshold for the retail impact test.   Concerned over Criterion F of Part 1 which focuses on retail uses as there needs to be </w:t>
            </w:r>
            <w:proofErr w:type="gramStart"/>
            <w:r w:rsidRPr="002B1436">
              <w:rPr>
                <w:rFonts w:cs="Arial"/>
                <w:sz w:val="20"/>
                <w:szCs w:val="20"/>
              </w:rPr>
              <w:t>flexibility  to</w:t>
            </w:r>
            <w:proofErr w:type="gramEnd"/>
            <w:r w:rsidRPr="002B1436">
              <w:rPr>
                <w:rFonts w:cs="Arial"/>
                <w:sz w:val="20"/>
                <w:szCs w:val="20"/>
              </w:rPr>
              <w:t xml:space="preserve"> compete with higher centres as is unenforceable with the introduction of Class E  in the Use Classes Order</w:t>
            </w:r>
            <w:r w:rsidR="00AB3EC3">
              <w:rPr>
                <w:rFonts w:cs="Arial"/>
                <w:sz w:val="20"/>
                <w:szCs w:val="20"/>
              </w:rPr>
              <w:t>.</w:t>
            </w:r>
          </w:p>
        </w:tc>
        <w:tc>
          <w:tcPr>
            <w:tcW w:w="3969" w:type="dxa"/>
          </w:tcPr>
          <w:p w14:paraId="0347F3DB" w14:textId="77777777" w:rsidR="00551CB7" w:rsidRDefault="00551CB7" w:rsidP="00551CB7">
            <w:pPr>
              <w:jc w:val="left"/>
              <w:rPr>
                <w:rFonts w:cs="Arial"/>
                <w:sz w:val="20"/>
                <w:szCs w:val="20"/>
              </w:rPr>
            </w:pPr>
            <w:r>
              <w:rPr>
                <w:rFonts w:cs="Arial"/>
                <w:sz w:val="20"/>
                <w:szCs w:val="20"/>
              </w:rPr>
              <w:lastRenderedPageBreak/>
              <w:t>Policy</w:t>
            </w:r>
          </w:p>
          <w:p w14:paraId="463B14D9" w14:textId="5022FAB6" w:rsidR="00C874EF" w:rsidRDefault="00C874EF" w:rsidP="00024D76">
            <w:pPr>
              <w:pStyle w:val="ListParagraph"/>
              <w:numPr>
                <w:ilvl w:val="0"/>
                <w:numId w:val="180"/>
              </w:numPr>
              <w:ind w:left="180" w:hanging="180"/>
              <w:jc w:val="left"/>
              <w:rPr>
                <w:rFonts w:cs="Arial"/>
                <w:sz w:val="20"/>
                <w:szCs w:val="20"/>
              </w:rPr>
            </w:pPr>
            <w:r>
              <w:rPr>
                <w:rFonts w:cs="Arial"/>
                <w:sz w:val="20"/>
                <w:szCs w:val="20"/>
              </w:rPr>
              <w:t xml:space="preserve">Limited additions and changes to the </w:t>
            </w:r>
            <w:r w:rsidR="003D2901">
              <w:rPr>
                <w:rFonts w:cs="Arial"/>
                <w:sz w:val="20"/>
                <w:szCs w:val="20"/>
              </w:rPr>
              <w:t>P</w:t>
            </w:r>
            <w:r>
              <w:rPr>
                <w:rFonts w:cs="Arial"/>
                <w:sz w:val="20"/>
                <w:szCs w:val="20"/>
              </w:rPr>
              <w:t>olicy for clarification purposes.</w:t>
            </w:r>
          </w:p>
          <w:p w14:paraId="10F0C0FB" w14:textId="77777777" w:rsidR="00551CB7" w:rsidRDefault="00551CB7" w:rsidP="00551CB7">
            <w:pPr>
              <w:jc w:val="left"/>
              <w:rPr>
                <w:rFonts w:cs="Arial"/>
                <w:sz w:val="20"/>
                <w:szCs w:val="20"/>
              </w:rPr>
            </w:pPr>
          </w:p>
          <w:p w14:paraId="47C49A82" w14:textId="069D2CBA" w:rsidR="009B4A7D" w:rsidRPr="00FC79EE" w:rsidRDefault="009B4A7D" w:rsidP="00551CB7">
            <w:pPr>
              <w:jc w:val="left"/>
              <w:rPr>
                <w:rFonts w:cs="Arial"/>
                <w:sz w:val="20"/>
                <w:szCs w:val="20"/>
              </w:rPr>
            </w:pPr>
          </w:p>
        </w:tc>
      </w:tr>
      <w:tr w:rsidR="009B4A7D" w:rsidRPr="00FC79EE" w14:paraId="02ED87F4" w14:textId="77777777" w:rsidTr="00A117D2">
        <w:trPr>
          <w:trHeight w:val="652"/>
        </w:trPr>
        <w:tc>
          <w:tcPr>
            <w:tcW w:w="2122" w:type="dxa"/>
          </w:tcPr>
          <w:p w14:paraId="090D644F" w14:textId="6D854752" w:rsidR="009B4A7D" w:rsidRPr="00925F60" w:rsidRDefault="009B4A7D" w:rsidP="009B4A7D">
            <w:pPr>
              <w:jc w:val="left"/>
              <w:rPr>
                <w:rFonts w:cs="Arial"/>
                <w:sz w:val="20"/>
                <w:szCs w:val="20"/>
              </w:rPr>
            </w:pPr>
            <w:r w:rsidRPr="00925F60">
              <w:rPr>
                <w:rFonts w:cs="Arial"/>
                <w:sz w:val="20"/>
                <w:szCs w:val="20"/>
              </w:rPr>
              <w:t>Policy SH2: Local Shopping Centres, Shopping Parades and Single Shops</w:t>
            </w:r>
          </w:p>
        </w:tc>
        <w:tc>
          <w:tcPr>
            <w:tcW w:w="472" w:type="dxa"/>
          </w:tcPr>
          <w:p w14:paraId="61CDF0C1" w14:textId="2D0E1106" w:rsidR="009B4A7D" w:rsidRDefault="009B4A7D" w:rsidP="009B4A7D">
            <w:pPr>
              <w:jc w:val="center"/>
              <w:rPr>
                <w:rFonts w:cs="Arial"/>
                <w:sz w:val="20"/>
                <w:szCs w:val="20"/>
              </w:rPr>
            </w:pPr>
            <w:r>
              <w:rPr>
                <w:rFonts w:cs="Arial"/>
                <w:sz w:val="20"/>
                <w:szCs w:val="20"/>
              </w:rPr>
              <w:t>1</w:t>
            </w:r>
          </w:p>
        </w:tc>
        <w:tc>
          <w:tcPr>
            <w:tcW w:w="472" w:type="dxa"/>
          </w:tcPr>
          <w:p w14:paraId="349A15F3" w14:textId="0FAFE3E1" w:rsidR="009B4A7D" w:rsidRDefault="009B4A7D" w:rsidP="009B4A7D">
            <w:pPr>
              <w:jc w:val="center"/>
              <w:rPr>
                <w:rFonts w:cs="Arial"/>
                <w:sz w:val="20"/>
                <w:szCs w:val="20"/>
              </w:rPr>
            </w:pPr>
            <w:r>
              <w:rPr>
                <w:rFonts w:cs="Arial"/>
                <w:sz w:val="20"/>
                <w:szCs w:val="20"/>
              </w:rPr>
              <w:t>0</w:t>
            </w:r>
          </w:p>
        </w:tc>
        <w:tc>
          <w:tcPr>
            <w:tcW w:w="473" w:type="dxa"/>
          </w:tcPr>
          <w:p w14:paraId="1648CC18" w14:textId="69C5FA44" w:rsidR="009B4A7D" w:rsidRDefault="009B4A7D" w:rsidP="009B4A7D">
            <w:pPr>
              <w:jc w:val="center"/>
              <w:rPr>
                <w:rFonts w:cs="Arial"/>
                <w:sz w:val="20"/>
                <w:szCs w:val="20"/>
              </w:rPr>
            </w:pPr>
            <w:r>
              <w:rPr>
                <w:rFonts w:cs="Arial"/>
                <w:sz w:val="20"/>
                <w:szCs w:val="20"/>
              </w:rPr>
              <w:t>1</w:t>
            </w:r>
          </w:p>
        </w:tc>
        <w:tc>
          <w:tcPr>
            <w:tcW w:w="567" w:type="dxa"/>
          </w:tcPr>
          <w:p w14:paraId="01CA6CC5" w14:textId="6B1EE023" w:rsidR="009B4A7D" w:rsidRDefault="009B4A7D" w:rsidP="009B4A7D">
            <w:pPr>
              <w:rPr>
                <w:rFonts w:cs="Arial"/>
                <w:sz w:val="20"/>
                <w:szCs w:val="20"/>
              </w:rPr>
            </w:pPr>
            <w:r w:rsidRPr="00820534">
              <w:rPr>
                <w:rFonts w:cs="Arial"/>
                <w:sz w:val="20"/>
                <w:szCs w:val="20"/>
              </w:rPr>
              <w:t>N/A</w:t>
            </w:r>
          </w:p>
        </w:tc>
        <w:tc>
          <w:tcPr>
            <w:tcW w:w="6237" w:type="dxa"/>
          </w:tcPr>
          <w:p w14:paraId="1A898BF7" w14:textId="77777777" w:rsidR="009B4A7D" w:rsidRDefault="009B4A7D" w:rsidP="00024D76">
            <w:pPr>
              <w:pStyle w:val="ListParagraph"/>
              <w:numPr>
                <w:ilvl w:val="0"/>
                <w:numId w:val="161"/>
              </w:numPr>
              <w:ind w:left="172" w:hanging="172"/>
              <w:jc w:val="left"/>
              <w:rPr>
                <w:rFonts w:cs="Arial"/>
                <w:sz w:val="20"/>
                <w:szCs w:val="20"/>
              </w:rPr>
            </w:pPr>
            <w:r w:rsidRPr="00B652E8">
              <w:rPr>
                <w:rFonts w:cs="Arial"/>
                <w:sz w:val="20"/>
                <w:szCs w:val="20"/>
              </w:rPr>
              <w:t>Concerned about the proliferation of charity shops and their massing in a similar fashion to hot food takeaways.</w:t>
            </w:r>
          </w:p>
          <w:p w14:paraId="4DBB6FF2" w14:textId="45B77C8B" w:rsidR="009B4A7D" w:rsidRPr="009B4A7D" w:rsidRDefault="009B4A7D" w:rsidP="00024D76">
            <w:pPr>
              <w:pStyle w:val="ListParagraph"/>
              <w:numPr>
                <w:ilvl w:val="0"/>
                <w:numId w:val="161"/>
              </w:numPr>
              <w:ind w:left="172" w:hanging="172"/>
              <w:jc w:val="left"/>
              <w:rPr>
                <w:rFonts w:cs="Arial"/>
                <w:sz w:val="20"/>
                <w:szCs w:val="20"/>
              </w:rPr>
            </w:pPr>
            <w:r>
              <w:rPr>
                <w:rFonts w:cs="Arial"/>
                <w:sz w:val="20"/>
                <w:szCs w:val="20"/>
              </w:rPr>
              <w:t>While supporting a policy designed to foster vibrate town centres raises that the town centres face the challenge of online retail sales.</w:t>
            </w:r>
          </w:p>
        </w:tc>
        <w:tc>
          <w:tcPr>
            <w:tcW w:w="3969" w:type="dxa"/>
          </w:tcPr>
          <w:p w14:paraId="0DCCBFE5" w14:textId="77777777" w:rsidR="003D2901" w:rsidRDefault="003D2901" w:rsidP="003D2901">
            <w:pPr>
              <w:jc w:val="left"/>
              <w:rPr>
                <w:rFonts w:cs="Arial"/>
                <w:sz w:val="20"/>
                <w:szCs w:val="20"/>
              </w:rPr>
            </w:pPr>
            <w:r>
              <w:rPr>
                <w:rFonts w:cs="Arial"/>
                <w:sz w:val="20"/>
                <w:szCs w:val="20"/>
              </w:rPr>
              <w:t>Policy</w:t>
            </w:r>
          </w:p>
          <w:p w14:paraId="02EA7ED3" w14:textId="77777777" w:rsidR="003D2901" w:rsidRDefault="003D2901"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791014D4" w14:textId="5B699D80" w:rsidR="003D2901" w:rsidRPr="003D2901" w:rsidRDefault="003D2901" w:rsidP="003D2901">
            <w:pPr>
              <w:rPr>
                <w:rFonts w:cs="Arial"/>
                <w:sz w:val="20"/>
                <w:szCs w:val="20"/>
              </w:rPr>
            </w:pPr>
          </w:p>
          <w:p w14:paraId="2AC28177" w14:textId="77777777" w:rsidR="009B4A7D" w:rsidRPr="00FC79EE" w:rsidRDefault="009B4A7D" w:rsidP="009B4A7D">
            <w:pPr>
              <w:jc w:val="left"/>
              <w:rPr>
                <w:rFonts w:cs="Arial"/>
                <w:sz w:val="20"/>
                <w:szCs w:val="20"/>
              </w:rPr>
            </w:pPr>
          </w:p>
        </w:tc>
      </w:tr>
      <w:tr w:rsidR="009B4A7D" w:rsidRPr="00FC79EE" w14:paraId="28D588C4" w14:textId="77777777" w:rsidTr="00A117D2">
        <w:trPr>
          <w:trHeight w:val="652"/>
        </w:trPr>
        <w:tc>
          <w:tcPr>
            <w:tcW w:w="2122" w:type="dxa"/>
          </w:tcPr>
          <w:p w14:paraId="43D99738" w14:textId="22ECA1B8" w:rsidR="009B4A7D" w:rsidRPr="00925F60" w:rsidRDefault="009B4A7D" w:rsidP="009B4A7D">
            <w:pPr>
              <w:jc w:val="left"/>
              <w:rPr>
                <w:rFonts w:cs="Arial"/>
                <w:sz w:val="20"/>
                <w:szCs w:val="20"/>
              </w:rPr>
            </w:pPr>
            <w:r w:rsidRPr="00925F60">
              <w:rPr>
                <w:rFonts w:cs="Arial"/>
                <w:sz w:val="20"/>
                <w:szCs w:val="20"/>
              </w:rPr>
              <w:t>Policy SH3: Shopfronts</w:t>
            </w:r>
          </w:p>
        </w:tc>
        <w:tc>
          <w:tcPr>
            <w:tcW w:w="472" w:type="dxa"/>
          </w:tcPr>
          <w:p w14:paraId="0D8B0734" w14:textId="6B04D380" w:rsidR="009B4A7D" w:rsidRDefault="009B4A7D" w:rsidP="009B4A7D">
            <w:pPr>
              <w:jc w:val="center"/>
              <w:rPr>
                <w:rFonts w:cs="Arial"/>
                <w:sz w:val="20"/>
                <w:szCs w:val="20"/>
              </w:rPr>
            </w:pPr>
            <w:r>
              <w:rPr>
                <w:rFonts w:cs="Arial"/>
                <w:sz w:val="20"/>
                <w:szCs w:val="20"/>
              </w:rPr>
              <w:t>2</w:t>
            </w:r>
          </w:p>
        </w:tc>
        <w:tc>
          <w:tcPr>
            <w:tcW w:w="472" w:type="dxa"/>
          </w:tcPr>
          <w:p w14:paraId="29A010C9" w14:textId="3332D687" w:rsidR="009B4A7D" w:rsidRDefault="009B4A7D" w:rsidP="009B4A7D">
            <w:pPr>
              <w:jc w:val="center"/>
              <w:rPr>
                <w:rFonts w:cs="Arial"/>
                <w:sz w:val="20"/>
                <w:szCs w:val="20"/>
              </w:rPr>
            </w:pPr>
            <w:r>
              <w:rPr>
                <w:rFonts w:cs="Arial"/>
                <w:sz w:val="20"/>
                <w:szCs w:val="20"/>
              </w:rPr>
              <w:t>1</w:t>
            </w:r>
          </w:p>
        </w:tc>
        <w:tc>
          <w:tcPr>
            <w:tcW w:w="473" w:type="dxa"/>
          </w:tcPr>
          <w:p w14:paraId="7CB0C003" w14:textId="405CCACA" w:rsidR="009B4A7D" w:rsidRDefault="009B4A7D" w:rsidP="009B4A7D">
            <w:pPr>
              <w:jc w:val="center"/>
              <w:rPr>
                <w:rFonts w:cs="Arial"/>
                <w:sz w:val="20"/>
                <w:szCs w:val="20"/>
              </w:rPr>
            </w:pPr>
            <w:r>
              <w:rPr>
                <w:rFonts w:cs="Arial"/>
                <w:sz w:val="20"/>
                <w:szCs w:val="20"/>
              </w:rPr>
              <w:t>0</w:t>
            </w:r>
          </w:p>
        </w:tc>
        <w:tc>
          <w:tcPr>
            <w:tcW w:w="567" w:type="dxa"/>
          </w:tcPr>
          <w:p w14:paraId="23C340DB" w14:textId="42DC87BE" w:rsidR="009B4A7D" w:rsidRPr="00820534" w:rsidRDefault="009B4A7D" w:rsidP="009B4A7D">
            <w:pPr>
              <w:rPr>
                <w:rFonts w:cs="Arial"/>
                <w:sz w:val="20"/>
                <w:szCs w:val="20"/>
              </w:rPr>
            </w:pPr>
            <w:r w:rsidRPr="00820534">
              <w:rPr>
                <w:rFonts w:cs="Arial"/>
                <w:sz w:val="20"/>
                <w:szCs w:val="20"/>
              </w:rPr>
              <w:t>N/A</w:t>
            </w:r>
          </w:p>
        </w:tc>
        <w:tc>
          <w:tcPr>
            <w:tcW w:w="6237" w:type="dxa"/>
          </w:tcPr>
          <w:p w14:paraId="21504E21" w14:textId="77777777" w:rsidR="009B4A7D" w:rsidRDefault="009B4A7D" w:rsidP="00024D76">
            <w:pPr>
              <w:pStyle w:val="ListParagraph"/>
              <w:numPr>
                <w:ilvl w:val="0"/>
                <w:numId w:val="162"/>
              </w:numPr>
              <w:ind w:left="172" w:hanging="172"/>
              <w:jc w:val="left"/>
              <w:rPr>
                <w:rFonts w:cs="Arial"/>
                <w:sz w:val="20"/>
                <w:szCs w:val="20"/>
              </w:rPr>
            </w:pPr>
            <w:r>
              <w:rPr>
                <w:rFonts w:cs="Arial"/>
                <w:sz w:val="20"/>
                <w:szCs w:val="20"/>
              </w:rPr>
              <w:t>Support for retention of architectural or historic shop fronts.</w:t>
            </w:r>
          </w:p>
          <w:p w14:paraId="20D2141E" w14:textId="77777777" w:rsidR="009B4A7D" w:rsidRDefault="009B4A7D" w:rsidP="00024D76">
            <w:pPr>
              <w:pStyle w:val="ListParagraph"/>
              <w:numPr>
                <w:ilvl w:val="0"/>
                <w:numId w:val="162"/>
              </w:numPr>
              <w:ind w:left="172" w:hanging="172"/>
              <w:jc w:val="left"/>
              <w:rPr>
                <w:rFonts w:cs="Arial"/>
                <w:sz w:val="20"/>
                <w:szCs w:val="20"/>
              </w:rPr>
            </w:pPr>
            <w:r>
              <w:rPr>
                <w:rFonts w:cs="Arial"/>
                <w:sz w:val="20"/>
                <w:szCs w:val="20"/>
              </w:rPr>
              <w:t>Supports the policy including the preparation of a shop front design guide.</w:t>
            </w:r>
          </w:p>
          <w:p w14:paraId="149BDE83" w14:textId="6F4FBFB4" w:rsidR="009B4A7D" w:rsidRPr="009B4A7D" w:rsidRDefault="009B4A7D" w:rsidP="00024D76">
            <w:pPr>
              <w:pStyle w:val="ListParagraph"/>
              <w:numPr>
                <w:ilvl w:val="0"/>
                <w:numId w:val="162"/>
              </w:numPr>
              <w:ind w:left="172" w:hanging="172"/>
              <w:jc w:val="left"/>
              <w:rPr>
                <w:rFonts w:cs="Arial"/>
                <w:sz w:val="20"/>
                <w:szCs w:val="20"/>
              </w:rPr>
            </w:pPr>
            <w:r>
              <w:rPr>
                <w:rFonts w:cs="Arial"/>
                <w:sz w:val="20"/>
                <w:szCs w:val="20"/>
              </w:rPr>
              <w:t>Objection raised to specific wording in the policy considers that elements of the policy interfere with businesses and should be amended.</w:t>
            </w:r>
          </w:p>
        </w:tc>
        <w:tc>
          <w:tcPr>
            <w:tcW w:w="3969" w:type="dxa"/>
          </w:tcPr>
          <w:p w14:paraId="1B06681B" w14:textId="77777777" w:rsidR="003D2901" w:rsidRDefault="003D2901" w:rsidP="003D2901">
            <w:pPr>
              <w:jc w:val="left"/>
              <w:rPr>
                <w:rFonts w:cs="Arial"/>
                <w:sz w:val="20"/>
                <w:szCs w:val="20"/>
              </w:rPr>
            </w:pPr>
            <w:r>
              <w:rPr>
                <w:rFonts w:cs="Arial"/>
                <w:sz w:val="20"/>
                <w:szCs w:val="20"/>
              </w:rPr>
              <w:t>Policy</w:t>
            </w:r>
          </w:p>
          <w:p w14:paraId="645551D9" w14:textId="77777777" w:rsidR="003D2901" w:rsidRDefault="003D2901" w:rsidP="00A34274">
            <w:pPr>
              <w:pStyle w:val="ListParagraph"/>
              <w:numPr>
                <w:ilvl w:val="0"/>
                <w:numId w:val="184"/>
              </w:numPr>
              <w:ind w:left="178" w:hanging="178"/>
              <w:rPr>
                <w:rFonts w:cs="Arial"/>
                <w:sz w:val="20"/>
                <w:szCs w:val="20"/>
              </w:rPr>
            </w:pPr>
            <w:r>
              <w:rPr>
                <w:rFonts w:cs="Arial"/>
                <w:sz w:val="20"/>
                <w:szCs w:val="20"/>
              </w:rPr>
              <w:t xml:space="preserve">Minor change to the Policy to </w:t>
            </w:r>
            <w:proofErr w:type="gramStart"/>
            <w:r>
              <w:rPr>
                <w:rFonts w:cs="Arial"/>
                <w:sz w:val="20"/>
                <w:szCs w:val="20"/>
              </w:rPr>
              <w:t>delete</w:t>
            </w:r>
            <w:proofErr w:type="gramEnd"/>
            <w:r>
              <w:rPr>
                <w:rFonts w:cs="Arial"/>
                <w:sz w:val="20"/>
                <w:szCs w:val="20"/>
              </w:rPr>
              <w:t xml:space="preserve"> </w:t>
            </w:r>
          </w:p>
          <w:p w14:paraId="6B7BBED7" w14:textId="573FC810" w:rsidR="003D2901" w:rsidRDefault="003D2901" w:rsidP="003D2901">
            <w:pPr>
              <w:pStyle w:val="ListParagraph"/>
              <w:ind w:left="178"/>
              <w:rPr>
                <w:rFonts w:cs="Arial"/>
                <w:sz w:val="20"/>
                <w:szCs w:val="20"/>
              </w:rPr>
            </w:pPr>
            <w:r>
              <w:rPr>
                <w:rFonts w:cs="Arial"/>
                <w:sz w:val="20"/>
                <w:szCs w:val="20"/>
              </w:rPr>
              <w:t>‘</w:t>
            </w:r>
            <w:r w:rsidRPr="003D2901">
              <w:rPr>
                <w:rFonts w:cs="Arial"/>
                <w:sz w:val="20"/>
                <w:szCs w:val="20"/>
              </w:rPr>
              <w:t>and/or internally illuminated box signs</w:t>
            </w:r>
          </w:p>
          <w:p w14:paraId="5FD48722" w14:textId="645846AF" w:rsidR="003D2901" w:rsidRDefault="003D2901" w:rsidP="003D2901">
            <w:pPr>
              <w:pStyle w:val="ListParagraph"/>
              <w:ind w:left="178"/>
              <w:rPr>
                <w:rFonts w:cs="Arial"/>
                <w:sz w:val="20"/>
                <w:szCs w:val="20"/>
              </w:rPr>
            </w:pPr>
            <w:r w:rsidRPr="004E013A">
              <w:rPr>
                <w:rFonts w:cs="Arial"/>
                <w:sz w:val="20"/>
                <w:szCs w:val="20"/>
              </w:rPr>
              <w:t>No changes are proposed to the Polic</w:t>
            </w:r>
            <w:r>
              <w:rPr>
                <w:rFonts w:cs="Arial"/>
                <w:sz w:val="20"/>
                <w:szCs w:val="20"/>
              </w:rPr>
              <w:t>y’</w:t>
            </w:r>
            <w:r w:rsidRPr="004E013A">
              <w:rPr>
                <w:rFonts w:cs="Arial"/>
                <w:sz w:val="20"/>
                <w:szCs w:val="20"/>
              </w:rPr>
              <w:t>.</w:t>
            </w:r>
          </w:p>
          <w:p w14:paraId="77510D72" w14:textId="6E83BFEF" w:rsidR="003D2901" w:rsidRPr="003D2901" w:rsidRDefault="003D2901" w:rsidP="003D2901">
            <w:pPr>
              <w:rPr>
                <w:rFonts w:cs="Arial"/>
                <w:sz w:val="20"/>
                <w:szCs w:val="20"/>
              </w:rPr>
            </w:pPr>
          </w:p>
          <w:p w14:paraId="66CE0281" w14:textId="77777777" w:rsidR="003D2901" w:rsidRDefault="003D2901" w:rsidP="003D2901">
            <w:pPr>
              <w:jc w:val="left"/>
              <w:rPr>
                <w:rFonts w:cs="Arial"/>
                <w:sz w:val="20"/>
                <w:szCs w:val="20"/>
              </w:rPr>
            </w:pPr>
            <w:r>
              <w:rPr>
                <w:rFonts w:cs="Arial"/>
                <w:sz w:val="20"/>
                <w:szCs w:val="20"/>
              </w:rPr>
              <w:t>Supporting Text</w:t>
            </w:r>
          </w:p>
          <w:p w14:paraId="3AB40FF9" w14:textId="6A5C5754" w:rsidR="009B4A7D" w:rsidRPr="00FC79EE" w:rsidRDefault="003D2901" w:rsidP="00024D76">
            <w:pPr>
              <w:pStyle w:val="ListParagraph"/>
              <w:numPr>
                <w:ilvl w:val="0"/>
                <w:numId w:val="180"/>
              </w:numPr>
              <w:ind w:left="178" w:hanging="178"/>
              <w:jc w:val="left"/>
              <w:rPr>
                <w:rFonts w:cs="Arial"/>
                <w:sz w:val="20"/>
                <w:szCs w:val="20"/>
              </w:rPr>
            </w:pPr>
            <w:r>
              <w:rPr>
                <w:rFonts w:cs="Arial"/>
                <w:sz w:val="20"/>
                <w:szCs w:val="20"/>
              </w:rPr>
              <w:t xml:space="preserve">Changes to the supporting </w:t>
            </w:r>
            <w:proofErr w:type="gramStart"/>
            <w:r>
              <w:rPr>
                <w:rFonts w:cs="Arial"/>
                <w:sz w:val="20"/>
                <w:szCs w:val="20"/>
              </w:rPr>
              <w:t>text  to</w:t>
            </w:r>
            <w:proofErr w:type="gramEnd"/>
            <w:r>
              <w:rPr>
                <w:rFonts w:cs="Arial"/>
                <w:sz w:val="20"/>
                <w:szCs w:val="20"/>
              </w:rPr>
              <w:t xml:space="preserve"> reflect the changes to the Policy.</w:t>
            </w:r>
          </w:p>
        </w:tc>
      </w:tr>
    </w:tbl>
    <w:p w14:paraId="3DB0F9C4" w14:textId="6E45B3C0" w:rsidR="002651D7" w:rsidRDefault="002651D7" w:rsidP="00C3113A">
      <w:r>
        <w:br w:type="page"/>
      </w:r>
    </w:p>
    <w:p w14:paraId="10BF45D3" w14:textId="6A1171C8" w:rsidR="00C3113A" w:rsidRDefault="00C3113A" w:rsidP="00C3113A">
      <w:pPr>
        <w:spacing w:after="0" w:line="240" w:lineRule="auto"/>
        <w:jc w:val="left"/>
        <w:rPr>
          <w:b/>
          <w:bCs/>
          <w:szCs w:val="24"/>
          <w:u w:val="single"/>
        </w:rPr>
      </w:pPr>
      <w:r w:rsidRPr="00786B63">
        <w:rPr>
          <w:b/>
          <w:bCs/>
          <w:szCs w:val="24"/>
          <w:u w:val="single"/>
        </w:rPr>
        <w:lastRenderedPageBreak/>
        <w:t>Chapter</w:t>
      </w:r>
      <w:r>
        <w:rPr>
          <w:b/>
          <w:bCs/>
          <w:szCs w:val="24"/>
          <w:u w:val="single"/>
        </w:rPr>
        <w:t xml:space="preserve"> Nine </w:t>
      </w:r>
      <w:proofErr w:type="gramStart"/>
      <w:r>
        <w:rPr>
          <w:b/>
          <w:bCs/>
          <w:szCs w:val="24"/>
          <w:u w:val="single"/>
        </w:rPr>
        <w:t xml:space="preserve">-  </w:t>
      </w:r>
      <w:r w:rsidRPr="00C3113A">
        <w:rPr>
          <w:b/>
          <w:bCs/>
          <w:szCs w:val="24"/>
          <w:u w:val="single"/>
        </w:rPr>
        <w:t>Achieving</w:t>
      </w:r>
      <w:proofErr w:type="gramEnd"/>
      <w:r w:rsidRPr="00C3113A">
        <w:rPr>
          <w:b/>
          <w:bCs/>
          <w:szCs w:val="24"/>
          <w:u w:val="single"/>
        </w:rPr>
        <w:t xml:space="preserve"> successful development through well designed places</w:t>
      </w:r>
    </w:p>
    <w:p w14:paraId="1C6E3956" w14:textId="77777777" w:rsidR="004C3387" w:rsidRPr="004C3387" w:rsidRDefault="004C3387" w:rsidP="004C3387">
      <w:pPr>
        <w:suppressAutoHyphens/>
        <w:autoSpaceDE w:val="0"/>
        <w:autoSpaceDN w:val="0"/>
        <w:adjustRightInd w:val="0"/>
        <w:spacing w:after="0" w:line="240" w:lineRule="auto"/>
        <w:ind w:left="426"/>
        <w:jc w:val="left"/>
        <w:textAlignment w:val="baseline"/>
        <w:rPr>
          <w:rFonts w:eastAsia="Calibri" w:cs="Arial"/>
          <w:szCs w:val="24"/>
          <w:lang w:eastAsia="en-US"/>
        </w:rPr>
      </w:pPr>
    </w:p>
    <w:p w14:paraId="073F105A" w14:textId="7F5001AF" w:rsidR="002651D7" w:rsidRPr="009E0226" w:rsidRDefault="002651D7"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9E0226">
        <w:rPr>
          <w:rFonts w:eastAsia="Times New Roman" w:cs="Arial"/>
          <w:szCs w:val="24"/>
        </w:rPr>
        <w:t>Table</w:t>
      </w:r>
      <w:r w:rsidR="00505187" w:rsidRPr="009E0226">
        <w:rPr>
          <w:rFonts w:eastAsia="Times New Roman" w:cs="Arial"/>
          <w:szCs w:val="24"/>
        </w:rPr>
        <w:t xml:space="preserve"> </w:t>
      </w:r>
      <w:r w:rsidR="009E0226">
        <w:rPr>
          <w:rFonts w:eastAsia="Times New Roman" w:cs="Arial"/>
          <w:szCs w:val="24"/>
        </w:rPr>
        <w:t>14</w:t>
      </w:r>
      <w:r w:rsidRPr="009E0226">
        <w:rPr>
          <w:rFonts w:eastAsia="Times New Roman" w:cs="Arial"/>
          <w:szCs w:val="24"/>
        </w:rPr>
        <w:t xml:space="preserve"> below sets out the main </w:t>
      </w:r>
      <w:r w:rsidRPr="003D72E2">
        <w:rPr>
          <w:rFonts w:eastAsia="Times New Roman" w:cs="Arial"/>
          <w:szCs w:val="24"/>
        </w:rPr>
        <w:t>aspects identified by the respondents from the consultation.  Further details regarding individual representations and the Council’s response can be found in Appendix 9</w:t>
      </w:r>
      <w:r w:rsidR="003D72E2">
        <w:rPr>
          <w:rFonts w:eastAsia="Times New Roman" w:cs="Arial"/>
          <w:szCs w:val="24"/>
        </w:rPr>
        <w:t>.</w:t>
      </w:r>
    </w:p>
    <w:p w14:paraId="7C9AE5BD" w14:textId="2908EC40" w:rsidR="00C3113A" w:rsidRDefault="00C3113A" w:rsidP="00C3113A">
      <w:pPr>
        <w:spacing w:after="0" w:line="240" w:lineRule="auto"/>
        <w:jc w:val="left"/>
        <w:rPr>
          <w:b/>
          <w:bCs/>
          <w:szCs w:val="24"/>
          <w:u w:val="single"/>
        </w:rPr>
      </w:pPr>
    </w:p>
    <w:p w14:paraId="565C0FA4" w14:textId="58C0A433" w:rsidR="00505187" w:rsidRPr="00505187" w:rsidRDefault="00505187" w:rsidP="00C3113A">
      <w:pPr>
        <w:spacing w:after="0" w:line="240" w:lineRule="auto"/>
        <w:jc w:val="left"/>
        <w:rPr>
          <w:b/>
          <w:bCs/>
          <w:szCs w:val="24"/>
        </w:rPr>
      </w:pPr>
      <w:r w:rsidRPr="00505187">
        <w:rPr>
          <w:b/>
          <w:bCs/>
          <w:szCs w:val="24"/>
        </w:rPr>
        <w:t xml:space="preserve">Table </w:t>
      </w:r>
      <w:r w:rsidR="004C3387">
        <w:rPr>
          <w:b/>
          <w:bCs/>
          <w:szCs w:val="24"/>
        </w:rPr>
        <w:t>14</w:t>
      </w:r>
    </w:p>
    <w:p w14:paraId="435A58F9" w14:textId="77777777" w:rsidR="00505187" w:rsidRDefault="00505187" w:rsidP="00C3113A">
      <w:pPr>
        <w:spacing w:after="0" w:line="240" w:lineRule="auto"/>
        <w:jc w:val="left"/>
        <w:rPr>
          <w:b/>
          <w:bCs/>
          <w:szCs w:val="24"/>
          <w:u w:val="single"/>
        </w:rPr>
      </w:pPr>
    </w:p>
    <w:tbl>
      <w:tblPr>
        <w:tblStyle w:val="TableGrid"/>
        <w:tblW w:w="14312" w:type="dxa"/>
        <w:tblLayout w:type="fixed"/>
        <w:tblLook w:val="04A0" w:firstRow="1" w:lastRow="0" w:firstColumn="1" w:lastColumn="0" w:noHBand="0" w:noVBand="1"/>
      </w:tblPr>
      <w:tblGrid>
        <w:gridCol w:w="2405"/>
        <w:gridCol w:w="496"/>
        <w:gridCol w:w="496"/>
        <w:gridCol w:w="496"/>
        <w:gridCol w:w="638"/>
        <w:gridCol w:w="5812"/>
        <w:gridCol w:w="3969"/>
      </w:tblGrid>
      <w:tr w:rsidR="002651D7" w:rsidRPr="00FC79EE" w14:paraId="031B64CF" w14:textId="77777777" w:rsidTr="00A117D2">
        <w:trPr>
          <w:cantSplit/>
          <w:trHeight w:val="1223"/>
          <w:tblHeader/>
        </w:trPr>
        <w:tc>
          <w:tcPr>
            <w:tcW w:w="2405" w:type="dxa"/>
          </w:tcPr>
          <w:p w14:paraId="3210E96C" w14:textId="77777777" w:rsidR="002651D7" w:rsidRPr="00FC79EE" w:rsidRDefault="002651D7" w:rsidP="003B5784">
            <w:pPr>
              <w:rPr>
                <w:rFonts w:cs="Arial"/>
                <w:b/>
                <w:bCs/>
                <w:sz w:val="20"/>
                <w:szCs w:val="20"/>
              </w:rPr>
            </w:pPr>
          </w:p>
        </w:tc>
        <w:tc>
          <w:tcPr>
            <w:tcW w:w="496" w:type="dxa"/>
            <w:textDirection w:val="btLr"/>
            <w:vAlign w:val="center"/>
          </w:tcPr>
          <w:p w14:paraId="4DD7B3D8" w14:textId="77777777" w:rsidR="002651D7" w:rsidRPr="00FC79EE" w:rsidRDefault="002651D7" w:rsidP="003B5784">
            <w:pPr>
              <w:ind w:left="113" w:right="113"/>
              <w:jc w:val="left"/>
              <w:rPr>
                <w:rFonts w:cs="Arial"/>
                <w:b/>
                <w:bCs/>
                <w:sz w:val="20"/>
                <w:szCs w:val="20"/>
              </w:rPr>
            </w:pPr>
            <w:r w:rsidRPr="00FC79EE">
              <w:rPr>
                <w:rFonts w:cs="Arial"/>
                <w:b/>
                <w:bCs/>
                <w:sz w:val="20"/>
                <w:szCs w:val="20"/>
              </w:rPr>
              <w:t>Support</w:t>
            </w:r>
          </w:p>
        </w:tc>
        <w:tc>
          <w:tcPr>
            <w:tcW w:w="496" w:type="dxa"/>
            <w:textDirection w:val="btLr"/>
            <w:vAlign w:val="center"/>
          </w:tcPr>
          <w:p w14:paraId="671B369D" w14:textId="77777777" w:rsidR="002651D7" w:rsidRPr="00FC79EE" w:rsidRDefault="002651D7" w:rsidP="003B5784">
            <w:pPr>
              <w:ind w:left="113" w:right="113"/>
              <w:jc w:val="left"/>
              <w:rPr>
                <w:rFonts w:cs="Arial"/>
                <w:b/>
                <w:bCs/>
                <w:sz w:val="20"/>
                <w:szCs w:val="20"/>
              </w:rPr>
            </w:pPr>
            <w:r w:rsidRPr="00FC79EE">
              <w:rPr>
                <w:rFonts w:cs="Arial"/>
                <w:b/>
                <w:bCs/>
                <w:sz w:val="20"/>
                <w:szCs w:val="20"/>
              </w:rPr>
              <w:t>Objection</w:t>
            </w:r>
          </w:p>
        </w:tc>
        <w:tc>
          <w:tcPr>
            <w:tcW w:w="496" w:type="dxa"/>
            <w:textDirection w:val="btLr"/>
            <w:vAlign w:val="center"/>
          </w:tcPr>
          <w:p w14:paraId="1A0B1A60" w14:textId="77777777" w:rsidR="002651D7" w:rsidRPr="00FC79EE" w:rsidRDefault="002651D7" w:rsidP="003B5784">
            <w:pPr>
              <w:ind w:left="113" w:right="113"/>
              <w:jc w:val="left"/>
              <w:rPr>
                <w:rFonts w:cs="Arial"/>
                <w:b/>
                <w:bCs/>
                <w:sz w:val="20"/>
                <w:szCs w:val="20"/>
              </w:rPr>
            </w:pPr>
            <w:r w:rsidRPr="00FC79EE">
              <w:rPr>
                <w:rFonts w:cs="Arial"/>
                <w:b/>
                <w:bCs/>
                <w:sz w:val="20"/>
                <w:szCs w:val="20"/>
              </w:rPr>
              <w:t>Comment</w:t>
            </w:r>
          </w:p>
        </w:tc>
        <w:tc>
          <w:tcPr>
            <w:tcW w:w="638" w:type="dxa"/>
            <w:textDirection w:val="btLr"/>
            <w:vAlign w:val="center"/>
          </w:tcPr>
          <w:p w14:paraId="36FF9996" w14:textId="335C9B1C" w:rsidR="002651D7" w:rsidRPr="00A117D2" w:rsidRDefault="002651D7" w:rsidP="003B5784">
            <w:pPr>
              <w:ind w:left="113" w:right="113"/>
              <w:jc w:val="left"/>
              <w:rPr>
                <w:rFonts w:cs="Arial"/>
                <w:b/>
                <w:bCs/>
                <w:sz w:val="16"/>
                <w:szCs w:val="16"/>
              </w:rPr>
            </w:pPr>
            <w:r w:rsidRPr="00A117D2">
              <w:rPr>
                <w:rFonts w:cs="Arial"/>
                <w:b/>
                <w:bCs/>
                <w:sz w:val="16"/>
                <w:szCs w:val="16"/>
              </w:rPr>
              <w:t>Petition signatures</w:t>
            </w:r>
          </w:p>
        </w:tc>
        <w:tc>
          <w:tcPr>
            <w:tcW w:w="5812" w:type="dxa"/>
            <w:vAlign w:val="center"/>
          </w:tcPr>
          <w:p w14:paraId="06B3D8A0" w14:textId="77777777" w:rsidR="002651D7" w:rsidRPr="00FC79EE" w:rsidRDefault="002651D7" w:rsidP="003B5784">
            <w:pPr>
              <w:jc w:val="left"/>
              <w:rPr>
                <w:rFonts w:cs="Arial"/>
                <w:b/>
                <w:bCs/>
                <w:sz w:val="20"/>
                <w:szCs w:val="20"/>
              </w:rPr>
            </w:pPr>
            <w:r w:rsidRPr="00FC79EE">
              <w:rPr>
                <w:rFonts w:cs="Arial"/>
                <w:b/>
                <w:bCs/>
                <w:sz w:val="20"/>
                <w:szCs w:val="20"/>
              </w:rPr>
              <w:t>Main Aspects</w:t>
            </w:r>
          </w:p>
        </w:tc>
        <w:tc>
          <w:tcPr>
            <w:tcW w:w="3969" w:type="dxa"/>
          </w:tcPr>
          <w:p w14:paraId="3C8A3064" w14:textId="77777777" w:rsidR="002651D7" w:rsidRPr="00FC79EE" w:rsidRDefault="002651D7" w:rsidP="003B5784">
            <w:pPr>
              <w:jc w:val="left"/>
              <w:rPr>
                <w:rFonts w:cs="Arial"/>
                <w:b/>
                <w:bCs/>
                <w:sz w:val="20"/>
                <w:szCs w:val="20"/>
              </w:rPr>
            </w:pPr>
          </w:p>
          <w:p w14:paraId="1C6F43FF" w14:textId="77777777" w:rsidR="002651D7" w:rsidRPr="00FC79EE" w:rsidRDefault="002651D7" w:rsidP="003B5784">
            <w:pPr>
              <w:jc w:val="left"/>
              <w:rPr>
                <w:rFonts w:cs="Arial"/>
                <w:b/>
                <w:bCs/>
                <w:sz w:val="20"/>
                <w:szCs w:val="20"/>
              </w:rPr>
            </w:pPr>
          </w:p>
          <w:p w14:paraId="7390550A" w14:textId="582809E5" w:rsidR="002651D7" w:rsidRPr="00FC79EE" w:rsidRDefault="00D857D6" w:rsidP="003B5784">
            <w:pPr>
              <w:jc w:val="left"/>
              <w:rPr>
                <w:rFonts w:cs="Arial"/>
                <w:b/>
                <w:bCs/>
                <w:sz w:val="20"/>
                <w:szCs w:val="20"/>
              </w:rPr>
            </w:pPr>
            <w:r>
              <w:rPr>
                <w:rFonts w:cs="Arial"/>
                <w:b/>
                <w:bCs/>
                <w:sz w:val="20"/>
                <w:szCs w:val="20"/>
              </w:rPr>
              <w:t>Response</w:t>
            </w:r>
          </w:p>
        </w:tc>
      </w:tr>
      <w:tr w:rsidR="009B4A7D" w:rsidRPr="00FC79EE" w14:paraId="6E3B0A92" w14:textId="77777777" w:rsidTr="00A117D2">
        <w:trPr>
          <w:trHeight w:val="652"/>
        </w:trPr>
        <w:tc>
          <w:tcPr>
            <w:tcW w:w="2405" w:type="dxa"/>
          </w:tcPr>
          <w:p w14:paraId="4CF71C8F" w14:textId="22490138" w:rsidR="009B4A7D" w:rsidRPr="00FC79EE" w:rsidRDefault="009B4A7D" w:rsidP="009B4A7D">
            <w:pPr>
              <w:jc w:val="left"/>
              <w:rPr>
                <w:rFonts w:cs="Arial"/>
                <w:sz w:val="20"/>
                <w:szCs w:val="20"/>
              </w:rPr>
            </w:pPr>
            <w:r w:rsidRPr="00925F60">
              <w:rPr>
                <w:rFonts w:cs="Arial"/>
                <w:sz w:val="20"/>
                <w:szCs w:val="20"/>
              </w:rPr>
              <w:t>Policy SD1: Social Value</w:t>
            </w:r>
          </w:p>
        </w:tc>
        <w:tc>
          <w:tcPr>
            <w:tcW w:w="496" w:type="dxa"/>
          </w:tcPr>
          <w:p w14:paraId="3F0F7F1B" w14:textId="65C085FA" w:rsidR="009B4A7D" w:rsidRPr="00FC79EE" w:rsidRDefault="009B4A7D" w:rsidP="009B4A7D">
            <w:pPr>
              <w:jc w:val="center"/>
              <w:rPr>
                <w:rFonts w:cs="Arial"/>
                <w:sz w:val="20"/>
                <w:szCs w:val="20"/>
              </w:rPr>
            </w:pPr>
            <w:r>
              <w:rPr>
                <w:rFonts w:cs="Arial"/>
                <w:sz w:val="20"/>
                <w:szCs w:val="20"/>
              </w:rPr>
              <w:t>3</w:t>
            </w:r>
          </w:p>
        </w:tc>
        <w:tc>
          <w:tcPr>
            <w:tcW w:w="496" w:type="dxa"/>
          </w:tcPr>
          <w:p w14:paraId="508C0187" w14:textId="25E0C75A" w:rsidR="009B4A7D" w:rsidRPr="00FC79EE" w:rsidRDefault="009B4A7D" w:rsidP="009B4A7D">
            <w:pPr>
              <w:jc w:val="center"/>
              <w:rPr>
                <w:rFonts w:cs="Arial"/>
                <w:sz w:val="20"/>
                <w:szCs w:val="20"/>
              </w:rPr>
            </w:pPr>
            <w:r>
              <w:rPr>
                <w:rFonts w:cs="Arial"/>
                <w:sz w:val="20"/>
                <w:szCs w:val="20"/>
              </w:rPr>
              <w:t>0</w:t>
            </w:r>
          </w:p>
        </w:tc>
        <w:tc>
          <w:tcPr>
            <w:tcW w:w="496" w:type="dxa"/>
          </w:tcPr>
          <w:p w14:paraId="26238644" w14:textId="3B4C8104" w:rsidR="009B4A7D" w:rsidRPr="00FC79EE" w:rsidRDefault="009B4A7D" w:rsidP="009B4A7D">
            <w:pPr>
              <w:jc w:val="center"/>
              <w:rPr>
                <w:rFonts w:cs="Arial"/>
                <w:sz w:val="20"/>
                <w:szCs w:val="20"/>
              </w:rPr>
            </w:pPr>
            <w:r>
              <w:rPr>
                <w:rFonts w:cs="Arial"/>
                <w:sz w:val="20"/>
                <w:szCs w:val="20"/>
              </w:rPr>
              <w:t>4</w:t>
            </w:r>
          </w:p>
        </w:tc>
        <w:tc>
          <w:tcPr>
            <w:tcW w:w="638" w:type="dxa"/>
          </w:tcPr>
          <w:p w14:paraId="3BE29999" w14:textId="00FE4E93" w:rsidR="009B4A7D" w:rsidRPr="00FC79EE" w:rsidRDefault="009B4A7D" w:rsidP="009B4A7D">
            <w:pPr>
              <w:rPr>
                <w:rFonts w:cs="Arial"/>
                <w:sz w:val="20"/>
                <w:szCs w:val="20"/>
              </w:rPr>
            </w:pPr>
            <w:r>
              <w:rPr>
                <w:rFonts w:cs="Arial"/>
                <w:sz w:val="20"/>
                <w:szCs w:val="20"/>
              </w:rPr>
              <w:t>N/A</w:t>
            </w:r>
          </w:p>
        </w:tc>
        <w:tc>
          <w:tcPr>
            <w:tcW w:w="5812" w:type="dxa"/>
          </w:tcPr>
          <w:p w14:paraId="371901E5" w14:textId="77777777" w:rsidR="009B4A7D" w:rsidRDefault="009B4A7D" w:rsidP="00024D76">
            <w:pPr>
              <w:pStyle w:val="ListParagraph"/>
              <w:numPr>
                <w:ilvl w:val="0"/>
                <w:numId w:val="163"/>
              </w:numPr>
              <w:ind w:left="172" w:hanging="172"/>
              <w:jc w:val="left"/>
              <w:rPr>
                <w:rFonts w:cs="Arial"/>
                <w:sz w:val="20"/>
                <w:szCs w:val="20"/>
              </w:rPr>
            </w:pPr>
            <w:r>
              <w:rPr>
                <w:rFonts w:cs="Arial"/>
                <w:sz w:val="20"/>
                <w:szCs w:val="20"/>
              </w:rPr>
              <w:t>Proposed amendments to the evidence base for the policy.</w:t>
            </w:r>
          </w:p>
          <w:p w14:paraId="7F2B5393" w14:textId="501E00F7" w:rsidR="009B4A7D" w:rsidRPr="00AB3EC3" w:rsidRDefault="009B4A7D" w:rsidP="00024D76">
            <w:pPr>
              <w:pStyle w:val="ListParagraph"/>
              <w:numPr>
                <w:ilvl w:val="0"/>
                <w:numId w:val="163"/>
              </w:numPr>
              <w:ind w:left="172" w:hanging="172"/>
              <w:jc w:val="left"/>
              <w:rPr>
                <w:rFonts w:cs="Arial"/>
                <w:sz w:val="20"/>
                <w:szCs w:val="20"/>
              </w:rPr>
            </w:pPr>
            <w:r>
              <w:rPr>
                <w:rFonts w:cs="Arial"/>
                <w:sz w:val="20"/>
                <w:szCs w:val="20"/>
              </w:rPr>
              <w:t xml:space="preserve">Proposes amendments to the policy to ensure that larger sites are comprehensively </w:t>
            </w:r>
            <w:proofErr w:type="spellStart"/>
            <w:r>
              <w:rPr>
                <w:rFonts w:cs="Arial"/>
                <w:sz w:val="20"/>
                <w:szCs w:val="20"/>
              </w:rPr>
              <w:t>masterplanned</w:t>
            </w:r>
            <w:proofErr w:type="spellEnd"/>
            <w:r>
              <w:rPr>
                <w:rFonts w:cs="Arial"/>
                <w:sz w:val="20"/>
                <w:szCs w:val="20"/>
              </w:rPr>
              <w:t>.</w:t>
            </w:r>
          </w:p>
        </w:tc>
        <w:tc>
          <w:tcPr>
            <w:tcW w:w="3969" w:type="dxa"/>
          </w:tcPr>
          <w:p w14:paraId="56074824" w14:textId="77777777" w:rsidR="003D2901" w:rsidRDefault="003D2901" w:rsidP="003D2901">
            <w:pPr>
              <w:jc w:val="left"/>
              <w:rPr>
                <w:rFonts w:cs="Arial"/>
                <w:sz w:val="20"/>
                <w:szCs w:val="20"/>
              </w:rPr>
            </w:pPr>
            <w:r>
              <w:rPr>
                <w:rFonts w:cs="Arial"/>
                <w:sz w:val="20"/>
                <w:szCs w:val="20"/>
              </w:rPr>
              <w:t>Policy</w:t>
            </w:r>
          </w:p>
          <w:p w14:paraId="706779CC" w14:textId="77777777" w:rsidR="003D2901" w:rsidRDefault="003D2901"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4CB87674" w14:textId="75707F4F" w:rsidR="003D2901" w:rsidRDefault="003D2901" w:rsidP="003D2901">
            <w:pPr>
              <w:pStyle w:val="ListParagraph"/>
              <w:ind w:left="178"/>
              <w:rPr>
                <w:rFonts w:cs="Arial"/>
                <w:sz w:val="20"/>
                <w:szCs w:val="20"/>
              </w:rPr>
            </w:pPr>
          </w:p>
          <w:p w14:paraId="3C323C2B" w14:textId="77777777" w:rsidR="009B4A7D" w:rsidRPr="00FC79EE" w:rsidRDefault="009B4A7D" w:rsidP="009B4A7D">
            <w:pPr>
              <w:jc w:val="left"/>
              <w:rPr>
                <w:rFonts w:cs="Arial"/>
                <w:sz w:val="20"/>
                <w:szCs w:val="20"/>
              </w:rPr>
            </w:pPr>
          </w:p>
        </w:tc>
      </w:tr>
      <w:tr w:rsidR="009B4A7D" w:rsidRPr="00FC79EE" w14:paraId="3394E0AF" w14:textId="77777777" w:rsidTr="00A117D2">
        <w:trPr>
          <w:trHeight w:val="652"/>
        </w:trPr>
        <w:tc>
          <w:tcPr>
            <w:tcW w:w="2405" w:type="dxa"/>
          </w:tcPr>
          <w:p w14:paraId="13D9079A" w14:textId="717C5A29" w:rsidR="009B4A7D" w:rsidRPr="00925F60" w:rsidRDefault="009B4A7D" w:rsidP="009B4A7D">
            <w:pPr>
              <w:jc w:val="left"/>
              <w:rPr>
                <w:rFonts w:cs="Arial"/>
                <w:sz w:val="20"/>
                <w:szCs w:val="20"/>
              </w:rPr>
            </w:pPr>
            <w:r w:rsidRPr="00925F60">
              <w:rPr>
                <w:rFonts w:cs="Arial"/>
                <w:sz w:val="20"/>
                <w:szCs w:val="20"/>
              </w:rPr>
              <w:t>Policy SD2: Good Design Considerations for Development</w:t>
            </w:r>
          </w:p>
        </w:tc>
        <w:tc>
          <w:tcPr>
            <w:tcW w:w="496" w:type="dxa"/>
          </w:tcPr>
          <w:p w14:paraId="0805581F" w14:textId="4A9BC6C3" w:rsidR="009B4A7D" w:rsidRDefault="009B4A7D" w:rsidP="009B4A7D">
            <w:pPr>
              <w:jc w:val="center"/>
              <w:rPr>
                <w:rFonts w:cs="Arial"/>
                <w:sz w:val="20"/>
                <w:szCs w:val="20"/>
              </w:rPr>
            </w:pPr>
            <w:r>
              <w:rPr>
                <w:rFonts w:cs="Arial"/>
                <w:sz w:val="20"/>
                <w:szCs w:val="20"/>
              </w:rPr>
              <w:t>3</w:t>
            </w:r>
          </w:p>
        </w:tc>
        <w:tc>
          <w:tcPr>
            <w:tcW w:w="496" w:type="dxa"/>
          </w:tcPr>
          <w:p w14:paraId="50124114" w14:textId="55250805" w:rsidR="009B4A7D" w:rsidRDefault="009B4A7D" w:rsidP="009B4A7D">
            <w:pPr>
              <w:jc w:val="center"/>
              <w:rPr>
                <w:rFonts w:cs="Arial"/>
                <w:sz w:val="20"/>
                <w:szCs w:val="20"/>
              </w:rPr>
            </w:pPr>
            <w:r>
              <w:rPr>
                <w:rFonts w:cs="Arial"/>
                <w:sz w:val="20"/>
                <w:szCs w:val="20"/>
              </w:rPr>
              <w:t>0</w:t>
            </w:r>
          </w:p>
        </w:tc>
        <w:tc>
          <w:tcPr>
            <w:tcW w:w="496" w:type="dxa"/>
          </w:tcPr>
          <w:p w14:paraId="67576F5C" w14:textId="08B19836" w:rsidR="009B4A7D" w:rsidRDefault="009B4A7D" w:rsidP="009B4A7D">
            <w:pPr>
              <w:jc w:val="center"/>
              <w:rPr>
                <w:rFonts w:cs="Arial"/>
                <w:sz w:val="20"/>
                <w:szCs w:val="20"/>
              </w:rPr>
            </w:pPr>
            <w:r>
              <w:rPr>
                <w:rFonts w:cs="Arial"/>
                <w:sz w:val="20"/>
                <w:szCs w:val="20"/>
              </w:rPr>
              <w:t>6</w:t>
            </w:r>
          </w:p>
        </w:tc>
        <w:tc>
          <w:tcPr>
            <w:tcW w:w="638" w:type="dxa"/>
          </w:tcPr>
          <w:p w14:paraId="2058071F" w14:textId="202914C7" w:rsidR="009B4A7D" w:rsidRDefault="009B4A7D" w:rsidP="009B4A7D">
            <w:pPr>
              <w:rPr>
                <w:rFonts w:cs="Arial"/>
                <w:sz w:val="20"/>
                <w:szCs w:val="20"/>
              </w:rPr>
            </w:pPr>
            <w:r w:rsidRPr="004F067B">
              <w:rPr>
                <w:rFonts w:cs="Arial"/>
                <w:sz w:val="20"/>
                <w:szCs w:val="20"/>
              </w:rPr>
              <w:t>N/A</w:t>
            </w:r>
          </w:p>
        </w:tc>
        <w:tc>
          <w:tcPr>
            <w:tcW w:w="5812" w:type="dxa"/>
          </w:tcPr>
          <w:p w14:paraId="630EE2DE" w14:textId="77777777" w:rsidR="009B4A7D" w:rsidRDefault="009B4A7D" w:rsidP="00024D76">
            <w:pPr>
              <w:pStyle w:val="ListParagraph"/>
              <w:numPr>
                <w:ilvl w:val="0"/>
                <w:numId w:val="164"/>
              </w:numPr>
              <w:ind w:left="172" w:hanging="172"/>
              <w:jc w:val="left"/>
              <w:rPr>
                <w:rFonts w:cs="Arial"/>
                <w:sz w:val="20"/>
                <w:szCs w:val="20"/>
              </w:rPr>
            </w:pPr>
            <w:r>
              <w:rPr>
                <w:rFonts w:cs="Arial"/>
                <w:sz w:val="20"/>
                <w:szCs w:val="20"/>
              </w:rPr>
              <w:t>General support for the policy.</w:t>
            </w:r>
          </w:p>
          <w:p w14:paraId="4D2250EA" w14:textId="77777777" w:rsidR="009B4A7D" w:rsidRDefault="009B4A7D" w:rsidP="00024D76">
            <w:pPr>
              <w:pStyle w:val="ListParagraph"/>
              <w:numPr>
                <w:ilvl w:val="0"/>
                <w:numId w:val="164"/>
              </w:numPr>
              <w:ind w:left="172" w:hanging="172"/>
              <w:jc w:val="left"/>
              <w:rPr>
                <w:rFonts w:cs="Arial"/>
                <w:sz w:val="20"/>
                <w:szCs w:val="20"/>
              </w:rPr>
            </w:pPr>
            <w:r>
              <w:rPr>
                <w:rFonts w:cs="Arial"/>
                <w:sz w:val="20"/>
                <w:szCs w:val="20"/>
              </w:rPr>
              <w:t>Suggested minor changes to the policy wording.</w:t>
            </w:r>
          </w:p>
          <w:p w14:paraId="3886FAEC" w14:textId="23F3A891" w:rsidR="009B4A7D" w:rsidRDefault="009B4A7D" w:rsidP="00024D76">
            <w:pPr>
              <w:pStyle w:val="ListParagraph"/>
              <w:numPr>
                <w:ilvl w:val="0"/>
                <w:numId w:val="164"/>
              </w:numPr>
              <w:ind w:left="172" w:hanging="172"/>
              <w:jc w:val="left"/>
              <w:rPr>
                <w:rFonts w:cs="Arial"/>
                <w:sz w:val="20"/>
                <w:szCs w:val="20"/>
              </w:rPr>
            </w:pPr>
            <w:r>
              <w:rPr>
                <w:rFonts w:cs="Arial"/>
                <w:sz w:val="20"/>
                <w:szCs w:val="20"/>
              </w:rPr>
              <w:t xml:space="preserve">Recommended that </w:t>
            </w:r>
            <w:proofErr w:type="spellStart"/>
            <w:r>
              <w:rPr>
                <w:rFonts w:cs="Arial"/>
                <w:sz w:val="20"/>
                <w:szCs w:val="20"/>
              </w:rPr>
              <w:t>SuD</w:t>
            </w:r>
            <w:r w:rsidR="003D2901">
              <w:rPr>
                <w:rFonts w:cs="Arial"/>
                <w:sz w:val="20"/>
                <w:szCs w:val="20"/>
              </w:rPr>
              <w:t>S</w:t>
            </w:r>
            <w:proofErr w:type="spellEnd"/>
            <w:r>
              <w:rPr>
                <w:rFonts w:cs="Arial"/>
                <w:sz w:val="20"/>
                <w:szCs w:val="20"/>
              </w:rPr>
              <w:t xml:space="preserve"> are highlighted as a key design consideration.</w:t>
            </w:r>
          </w:p>
          <w:p w14:paraId="2D550860" w14:textId="77777777" w:rsidR="009B4A7D" w:rsidRDefault="009B4A7D" w:rsidP="00024D76">
            <w:pPr>
              <w:pStyle w:val="ListParagraph"/>
              <w:numPr>
                <w:ilvl w:val="0"/>
                <w:numId w:val="164"/>
              </w:numPr>
              <w:ind w:left="172" w:hanging="172"/>
              <w:jc w:val="left"/>
              <w:rPr>
                <w:rFonts w:cs="Arial"/>
                <w:sz w:val="20"/>
                <w:szCs w:val="20"/>
              </w:rPr>
            </w:pPr>
            <w:r>
              <w:rPr>
                <w:rFonts w:cs="Arial"/>
                <w:sz w:val="20"/>
                <w:szCs w:val="20"/>
              </w:rPr>
              <w:t>Suggested that a holistic approach is used in designing site layouts of large sites.</w:t>
            </w:r>
          </w:p>
          <w:p w14:paraId="322F2025" w14:textId="77777777" w:rsidR="009B4A7D" w:rsidRDefault="009B4A7D" w:rsidP="00024D76">
            <w:pPr>
              <w:pStyle w:val="ListParagraph"/>
              <w:numPr>
                <w:ilvl w:val="0"/>
                <w:numId w:val="164"/>
              </w:numPr>
              <w:ind w:left="172" w:hanging="172"/>
              <w:jc w:val="left"/>
              <w:rPr>
                <w:rFonts w:cs="Arial"/>
                <w:sz w:val="20"/>
                <w:szCs w:val="20"/>
              </w:rPr>
            </w:pPr>
            <w:r>
              <w:rPr>
                <w:rFonts w:cs="Arial"/>
                <w:sz w:val="20"/>
                <w:szCs w:val="20"/>
              </w:rPr>
              <w:t xml:space="preserve">Request for an addition to the policy to request where development is in the vicinity of a level crossing an </w:t>
            </w:r>
            <w:r w:rsidRPr="00E92E7B">
              <w:rPr>
                <w:rFonts w:cs="Arial"/>
                <w:sz w:val="20"/>
                <w:szCs w:val="20"/>
              </w:rPr>
              <w:t xml:space="preserve">assessment </w:t>
            </w:r>
            <w:r>
              <w:rPr>
                <w:rFonts w:cs="Arial"/>
                <w:sz w:val="20"/>
                <w:szCs w:val="20"/>
              </w:rPr>
              <w:t xml:space="preserve">to be </w:t>
            </w:r>
            <w:r w:rsidRPr="00E92E7B">
              <w:rPr>
                <w:rFonts w:cs="Arial"/>
                <w:sz w:val="20"/>
                <w:szCs w:val="20"/>
              </w:rPr>
              <w:t xml:space="preserve">undertaken of the potential increase in risk at </w:t>
            </w:r>
            <w:r>
              <w:rPr>
                <w:rFonts w:cs="Arial"/>
                <w:sz w:val="20"/>
                <w:szCs w:val="20"/>
              </w:rPr>
              <w:t xml:space="preserve">each level </w:t>
            </w:r>
            <w:r w:rsidRPr="00E92E7B">
              <w:rPr>
                <w:rFonts w:cs="Arial"/>
                <w:sz w:val="20"/>
                <w:szCs w:val="20"/>
              </w:rPr>
              <w:t>crossing</w:t>
            </w:r>
            <w:r>
              <w:rPr>
                <w:rFonts w:cs="Arial"/>
                <w:sz w:val="20"/>
                <w:szCs w:val="20"/>
              </w:rPr>
              <w:t>s.</w:t>
            </w:r>
          </w:p>
          <w:p w14:paraId="6C15FCE9" w14:textId="391407CA" w:rsidR="009B4A7D" w:rsidRPr="00AB3EC3" w:rsidRDefault="009B4A7D" w:rsidP="00024D76">
            <w:pPr>
              <w:pStyle w:val="ListParagraph"/>
              <w:numPr>
                <w:ilvl w:val="0"/>
                <w:numId w:val="164"/>
              </w:numPr>
              <w:ind w:left="172" w:hanging="172"/>
              <w:jc w:val="left"/>
              <w:rPr>
                <w:rFonts w:cs="Arial"/>
                <w:sz w:val="20"/>
                <w:szCs w:val="20"/>
              </w:rPr>
            </w:pPr>
            <w:r>
              <w:rPr>
                <w:rFonts w:cs="Arial"/>
                <w:sz w:val="20"/>
                <w:szCs w:val="20"/>
              </w:rPr>
              <w:t>Request for clarity in the policy or supporting texts to explain what is meant by ‘creation of links to public transport routes’ and how these might be delivered.</w:t>
            </w:r>
          </w:p>
        </w:tc>
        <w:tc>
          <w:tcPr>
            <w:tcW w:w="3969" w:type="dxa"/>
          </w:tcPr>
          <w:p w14:paraId="79F5050F" w14:textId="77777777" w:rsidR="003D2901" w:rsidRDefault="003D2901" w:rsidP="00FB4DEC">
            <w:pPr>
              <w:jc w:val="left"/>
              <w:rPr>
                <w:rFonts w:cs="Arial"/>
                <w:sz w:val="20"/>
                <w:szCs w:val="20"/>
              </w:rPr>
            </w:pPr>
            <w:r>
              <w:rPr>
                <w:rFonts w:cs="Arial"/>
                <w:sz w:val="20"/>
                <w:szCs w:val="20"/>
              </w:rPr>
              <w:t>Policy</w:t>
            </w:r>
          </w:p>
          <w:p w14:paraId="2150B9E8" w14:textId="0E542A4F" w:rsidR="003D2901" w:rsidRDefault="003D2901" w:rsidP="00A34274">
            <w:pPr>
              <w:pStyle w:val="ListParagraph"/>
              <w:numPr>
                <w:ilvl w:val="0"/>
                <w:numId w:val="184"/>
              </w:numPr>
              <w:ind w:left="178" w:hanging="178"/>
              <w:jc w:val="left"/>
              <w:rPr>
                <w:rFonts w:cs="Arial"/>
                <w:sz w:val="20"/>
                <w:szCs w:val="20"/>
              </w:rPr>
            </w:pPr>
            <w:r>
              <w:rPr>
                <w:rFonts w:cs="Arial"/>
                <w:sz w:val="20"/>
                <w:szCs w:val="20"/>
              </w:rPr>
              <w:t>Ch</w:t>
            </w:r>
            <w:r w:rsidR="00B43C9D">
              <w:rPr>
                <w:rFonts w:cs="Arial"/>
                <w:sz w:val="20"/>
                <w:szCs w:val="20"/>
              </w:rPr>
              <w:t>an</w:t>
            </w:r>
            <w:r>
              <w:rPr>
                <w:rFonts w:cs="Arial"/>
                <w:sz w:val="20"/>
                <w:szCs w:val="20"/>
              </w:rPr>
              <w:t>ges to the policy to re</w:t>
            </w:r>
            <w:r w:rsidR="00B43C9D">
              <w:rPr>
                <w:rFonts w:cs="Arial"/>
                <w:sz w:val="20"/>
                <w:szCs w:val="20"/>
              </w:rPr>
              <w:t>f</w:t>
            </w:r>
            <w:r>
              <w:rPr>
                <w:rFonts w:cs="Arial"/>
                <w:sz w:val="20"/>
                <w:szCs w:val="20"/>
              </w:rPr>
              <w:t>lect:</w:t>
            </w:r>
          </w:p>
          <w:p w14:paraId="33CD4D7F" w14:textId="171CA346" w:rsidR="00FB4DEC" w:rsidRDefault="003D2901" w:rsidP="00024D76">
            <w:pPr>
              <w:pStyle w:val="ListParagraph"/>
              <w:numPr>
                <w:ilvl w:val="0"/>
                <w:numId w:val="56"/>
              </w:numPr>
              <w:jc w:val="left"/>
              <w:rPr>
                <w:rFonts w:cs="Arial"/>
                <w:sz w:val="20"/>
                <w:szCs w:val="20"/>
              </w:rPr>
            </w:pPr>
            <w:r>
              <w:rPr>
                <w:rFonts w:cs="Arial"/>
                <w:sz w:val="20"/>
                <w:szCs w:val="20"/>
              </w:rPr>
              <w:t xml:space="preserve">Deletion of the reference to </w:t>
            </w:r>
            <w:r w:rsidR="00B43C9D">
              <w:rPr>
                <w:rFonts w:cs="Arial"/>
                <w:sz w:val="20"/>
                <w:szCs w:val="20"/>
              </w:rPr>
              <w:t xml:space="preserve">‘Creation of links to public transport </w:t>
            </w:r>
            <w:proofErr w:type="gramStart"/>
            <w:r w:rsidR="00B43C9D">
              <w:rPr>
                <w:rFonts w:cs="Arial"/>
                <w:sz w:val="20"/>
                <w:szCs w:val="20"/>
              </w:rPr>
              <w:t>routes</w:t>
            </w:r>
            <w:r w:rsidR="00FB4DEC">
              <w:rPr>
                <w:rFonts w:cs="Arial"/>
                <w:sz w:val="20"/>
                <w:szCs w:val="20"/>
              </w:rPr>
              <w:t>’</w:t>
            </w:r>
            <w:proofErr w:type="gramEnd"/>
            <w:r w:rsidR="00B43C9D">
              <w:rPr>
                <w:rFonts w:cs="Arial"/>
                <w:sz w:val="20"/>
                <w:szCs w:val="20"/>
              </w:rPr>
              <w:t>.</w:t>
            </w:r>
            <w:r w:rsidRPr="003D2901">
              <w:rPr>
                <w:rFonts w:cs="Arial"/>
                <w:sz w:val="20"/>
                <w:szCs w:val="20"/>
              </w:rPr>
              <w:t xml:space="preserve"> </w:t>
            </w:r>
          </w:p>
          <w:p w14:paraId="33EE3853" w14:textId="48605C9A" w:rsidR="003D2901" w:rsidRPr="00FB4DEC" w:rsidRDefault="00FB4DEC" w:rsidP="00024D76">
            <w:pPr>
              <w:pStyle w:val="ListParagraph"/>
              <w:numPr>
                <w:ilvl w:val="0"/>
                <w:numId w:val="56"/>
              </w:numPr>
              <w:jc w:val="left"/>
              <w:rPr>
                <w:rFonts w:cs="Arial"/>
                <w:sz w:val="20"/>
                <w:szCs w:val="20"/>
              </w:rPr>
            </w:pPr>
            <w:r w:rsidRPr="00FB4DEC">
              <w:rPr>
                <w:rFonts w:cs="Arial"/>
                <w:sz w:val="20"/>
                <w:szCs w:val="20"/>
              </w:rPr>
              <w:t>Additional text on undertaking Design Review.</w:t>
            </w:r>
          </w:p>
          <w:p w14:paraId="54F392B4" w14:textId="77777777" w:rsidR="003D2901" w:rsidRPr="003D2901" w:rsidRDefault="003D2901" w:rsidP="00FB4DEC">
            <w:pPr>
              <w:jc w:val="left"/>
              <w:rPr>
                <w:rFonts w:cs="Arial"/>
                <w:sz w:val="20"/>
                <w:szCs w:val="20"/>
              </w:rPr>
            </w:pPr>
          </w:p>
          <w:p w14:paraId="6600CF2F" w14:textId="77777777" w:rsidR="00FB4DEC" w:rsidRDefault="003D2901" w:rsidP="00FB4DEC">
            <w:pPr>
              <w:jc w:val="left"/>
              <w:rPr>
                <w:rFonts w:cs="Arial"/>
                <w:sz w:val="20"/>
                <w:szCs w:val="20"/>
              </w:rPr>
            </w:pPr>
            <w:r>
              <w:rPr>
                <w:rFonts w:cs="Arial"/>
                <w:sz w:val="20"/>
                <w:szCs w:val="20"/>
              </w:rPr>
              <w:t>Supporting Text</w:t>
            </w:r>
          </w:p>
          <w:p w14:paraId="22946FE1" w14:textId="416AEA1C" w:rsidR="009B4A7D" w:rsidRPr="00FB4DEC" w:rsidRDefault="003D2901" w:rsidP="00A34274">
            <w:pPr>
              <w:pStyle w:val="ListParagraph"/>
              <w:numPr>
                <w:ilvl w:val="0"/>
                <w:numId w:val="184"/>
              </w:numPr>
              <w:ind w:left="178" w:hanging="178"/>
              <w:jc w:val="left"/>
              <w:rPr>
                <w:rFonts w:cs="Arial"/>
                <w:sz w:val="20"/>
                <w:szCs w:val="20"/>
              </w:rPr>
            </w:pPr>
            <w:r w:rsidRPr="00FB4DEC">
              <w:rPr>
                <w:rFonts w:cs="Arial"/>
                <w:sz w:val="20"/>
                <w:szCs w:val="20"/>
              </w:rPr>
              <w:t xml:space="preserve">Changes to the supporting </w:t>
            </w:r>
            <w:proofErr w:type="gramStart"/>
            <w:r w:rsidRPr="00FB4DEC">
              <w:rPr>
                <w:rFonts w:cs="Arial"/>
                <w:sz w:val="20"/>
                <w:szCs w:val="20"/>
              </w:rPr>
              <w:t>text  to</w:t>
            </w:r>
            <w:proofErr w:type="gramEnd"/>
            <w:r w:rsidRPr="00FB4DEC">
              <w:rPr>
                <w:rFonts w:cs="Arial"/>
                <w:sz w:val="20"/>
                <w:szCs w:val="20"/>
              </w:rPr>
              <w:t xml:space="preserve"> reflect the </w:t>
            </w:r>
            <w:r w:rsidR="00FB4DEC">
              <w:rPr>
                <w:rFonts w:cs="Arial"/>
                <w:sz w:val="20"/>
                <w:szCs w:val="20"/>
              </w:rPr>
              <w:t>requirement for design review</w:t>
            </w:r>
            <w:r w:rsidRPr="00FB4DEC">
              <w:rPr>
                <w:rFonts w:cs="Arial"/>
                <w:sz w:val="20"/>
                <w:szCs w:val="20"/>
              </w:rPr>
              <w:t>.</w:t>
            </w:r>
          </w:p>
        </w:tc>
      </w:tr>
      <w:tr w:rsidR="009B4A7D" w:rsidRPr="00FC79EE" w14:paraId="3EA16437" w14:textId="77777777" w:rsidTr="00A117D2">
        <w:trPr>
          <w:trHeight w:val="652"/>
        </w:trPr>
        <w:tc>
          <w:tcPr>
            <w:tcW w:w="2405" w:type="dxa"/>
          </w:tcPr>
          <w:p w14:paraId="7DB010E6" w14:textId="508E60CE" w:rsidR="009B4A7D" w:rsidRPr="00925F60" w:rsidRDefault="009B4A7D" w:rsidP="009B4A7D">
            <w:pPr>
              <w:jc w:val="left"/>
              <w:rPr>
                <w:rFonts w:cs="Arial"/>
                <w:sz w:val="20"/>
                <w:szCs w:val="20"/>
              </w:rPr>
            </w:pPr>
            <w:r w:rsidRPr="00925F60">
              <w:rPr>
                <w:rFonts w:cs="Arial"/>
                <w:sz w:val="20"/>
                <w:szCs w:val="20"/>
              </w:rPr>
              <w:t>Policy SD3: Amenity</w:t>
            </w:r>
          </w:p>
        </w:tc>
        <w:tc>
          <w:tcPr>
            <w:tcW w:w="496" w:type="dxa"/>
          </w:tcPr>
          <w:p w14:paraId="66854369" w14:textId="01249BFA" w:rsidR="009B4A7D" w:rsidRDefault="009B4A7D" w:rsidP="009B4A7D">
            <w:pPr>
              <w:jc w:val="center"/>
              <w:rPr>
                <w:rFonts w:cs="Arial"/>
                <w:sz w:val="20"/>
                <w:szCs w:val="20"/>
              </w:rPr>
            </w:pPr>
            <w:r>
              <w:rPr>
                <w:rFonts w:cs="Arial"/>
                <w:sz w:val="20"/>
                <w:szCs w:val="20"/>
              </w:rPr>
              <w:t>2</w:t>
            </w:r>
          </w:p>
        </w:tc>
        <w:tc>
          <w:tcPr>
            <w:tcW w:w="496" w:type="dxa"/>
          </w:tcPr>
          <w:p w14:paraId="2177F6BA" w14:textId="748070D4" w:rsidR="009B4A7D" w:rsidRDefault="009B4A7D" w:rsidP="009B4A7D">
            <w:pPr>
              <w:jc w:val="center"/>
              <w:rPr>
                <w:rFonts w:cs="Arial"/>
                <w:sz w:val="20"/>
                <w:szCs w:val="20"/>
              </w:rPr>
            </w:pPr>
            <w:r>
              <w:rPr>
                <w:rFonts w:cs="Arial"/>
                <w:sz w:val="20"/>
                <w:szCs w:val="20"/>
              </w:rPr>
              <w:t>0</w:t>
            </w:r>
          </w:p>
        </w:tc>
        <w:tc>
          <w:tcPr>
            <w:tcW w:w="496" w:type="dxa"/>
          </w:tcPr>
          <w:p w14:paraId="12410069" w14:textId="7E7558E5" w:rsidR="009B4A7D" w:rsidRDefault="009B4A7D" w:rsidP="009B4A7D">
            <w:pPr>
              <w:jc w:val="center"/>
              <w:rPr>
                <w:rFonts w:cs="Arial"/>
                <w:sz w:val="20"/>
                <w:szCs w:val="20"/>
              </w:rPr>
            </w:pPr>
            <w:r>
              <w:rPr>
                <w:rFonts w:cs="Arial"/>
                <w:sz w:val="20"/>
                <w:szCs w:val="20"/>
              </w:rPr>
              <w:t>0</w:t>
            </w:r>
          </w:p>
        </w:tc>
        <w:tc>
          <w:tcPr>
            <w:tcW w:w="638" w:type="dxa"/>
          </w:tcPr>
          <w:p w14:paraId="62B97085" w14:textId="76E03383" w:rsidR="009B4A7D" w:rsidRPr="004F067B" w:rsidRDefault="009B4A7D" w:rsidP="009B4A7D">
            <w:pPr>
              <w:rPr>
                <w:rFonts w:cs="Arial"/>
                <w:sz w:val="20"/>
                <w:szCs w:val="20"/>
              </w:rPr>
            </w:pPr>
            <w:r w:rsidRPr="004F067B">
              <w:rPr>
                <w:rFonts w:cs="Arial"/>
                <w:sz w:val="20"/>
                <w:szCs w:val="20"/>
              </w:rPr>
              <w:t>N/A</w:t>
            </w:r>
          </w:p>
        </w:tc>
        <w:tc>
          <w:tcPr>
            <w:tcW w:w="5812" w:type="dxa"/>
          </w:tcPr>
          <w:p w14:paraId="7F1E76E1" w14:textId="389B56D2" w:rsidR="009B4A7D" w:rsidRPr="00AB3EC3" w:rsidRDefault="00AB3EC3" w:rsidP="00AB3EC3">
            <w:pPr>
              <w:jc w:val="left"/>
              <w:rPr>
                <w:rFonts w:cs="Arial"/>
                <w:sz w:val="20"/>
                <w:szCs w:val="20"/>
              </w:rPr>
            </w:pPr>
            <w:r w:rsidRPr="00AB3EC3">
              <w:rPr>
                <w:rFonts w:cs="Arial"/>
                <w:sz w:val="20"/>
                <w:szCs w:val="20"/>
              </w:rPr>
              <w:t>Support for the policy.</w:t>
            </w:r>
          </w:p>
        </w:tc>
        <w:tc>
          <w:tcPr>
            <w:tcW w:w="3969" w:type="dxa"/>
          </w:tcPr>
          <w:p w14:paraId="308A57B6" w14:textId="77777777" w:rsidR="00FB4DEC" w:rsidRDefault="00FB4DEC" w:rsidP="00FB4DEC">
            <w:pPr>
              <w:jc w:val="left"/>
              <w:rPr>
                <w:rFonts w:cs="Arial"/>
                <w:sz w:val="20"/>
                <w:szCs w:val="20"/>
              </w:rPr>
            </w:pPr>
            <w:r>
              <w:rPr>
                <w:rFonts w:cs="Arial"/>
                <w:sz w:val="20"/>
                <w:szCs w:val="20"/>
              </w:rPr>
              <w:t>Policy</w:t>
            </w:r>
          </w:p>
          <w:p w14:paraId="4653BDBA" w14:textId="77777777" w:rsidR="00FB4DEC" w:rsidRDefault="00FB4DEC"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15A275E5" w14:textId="6D03662E" w:rsidR="00FB4DEC" w:rsidRPr="005C28B5" w:rsidRDefault="00FB4DEC" w:rsidP="005C28B5">
            <w:pPr>
              <w:rPr>
                <w:rFonts w:cs="Arial"/>
                <w:sz w:val="20"/>
                <w:szCs w:val="20"/>
              </w:rPr>
            </w:pPr>
          </w:p>
          <w:p w14:paraId="4EC38A67" w14:textId="77777777" w:rsidR="009B4A7D" w:rsidRPr="00FC79EE" w:rsidRDefault="009B4A7D" w:rsidP="009B4A7D">
            <w:pPr>
              <w:jc w:val="left"/>
              <w:rPr>
                <w:rFonts w:cs="Arial"/>
                <w:sz w:val="20"/>
                <w:szCs w:val="20"/>
              </w:rPr>
            </w:pPr>
          </w:p>
        </w:tc>
      </w:tr>
      <w:tr w:rsidR="009B4A7D" w:rsidRPr="00FC79EE" w14:paraId="6791F4E6" w14:textId="77777777" w:rsidTr="00A117D2">
        <w:trPr>
          <w:trHeight w:val="652"/>
        </w:trPr>
        <w:tc>
          <w:tcPr>
            <w:tcW w:w="2405" w:type="dxa"/>
          </w:tcPr>
          <w:p w14:paraId="12047AE5" w14:textId="656CF70A" w:rsidR="009B4A7D" w:rsidRPr="00925F60" w:rsidRDefault="009B4A7D" w:rsidP="009B4A7D">
            <w:pPr>
              <w:jc w:val="left"/>
              <w:rPr>
                <w:rFonts w:cs="Arial"/>
                <w:sz w:val="20"/>
                <w:szCs w:val="20"/>
              </w:rPr>
            </w:pPr>
            <w:r w:rsidRPr="00925F60">
              <w:rPr>
                <w:rFonts w:cs="Arial"/>
                <w:sz w:val="20"/>
                <w:szCs w:val="20"/>
              </w:rPr>
              <w:t>Policy SD4: Recycling and Refuse Provision in New Development</w:t>
            </w:r>
          </w:p>
        </w:tc>
        <w:tc>
          <w:tcPr>
            <w:tcW w:w="496" w:type="dxa"/>
          </w:tcPr>
          <w:p w14:paraId="50EB70BE" w14:textId="204E3285" w:rsidR="009B4A7D" w:rsidRDefault="009B4A7D" w:rsidP="009B4A7D">
            <w:pPr>
              <w:jc w:val="center"/>
              <w:rPr>
                <w:rFonts w:cs="Arial"/>
                <w:sz w:val="20"/>
                <w:szCs w:val="20"/>
              </w:rPr>
            </w:pPr>
            <w:r>
              <w:rPr>
                <w:rFonts w:cs="Arial"/>
                <w:sz w:val="20"/>
                <w:szCs w:val="20"/>
              </w:rPr>
              <w:t>1</w:t>
            </w:r>
          </w:p>
        </w:tc>
        <w:tc>
          <w:tcPr>
            <w:tcW w:w="496" w:type="dxa"/>
          </w:tcPr>
          <w:p w14:paraId="735102C9" w14:textId="72F4E3C4" w:rsidR="009B4A7D" w:rsidRDefault="009B4A7D" w:rsidP="009B4A7D">
            <w:pPr>
              <w:jc w:val="center"/>
              <w:rPr>
                <w:rFonts w:cs="Arial"/>
                <w:sz w:val="20"/>
                <w:szCs w:val="20"/>
              </w:rPr>
            </w:pPr>
            <w:r>
              <w:rPr>
                <w:rFonts w:cs="Arial"/>
                <w:sz w:val="20"/>
                <w:szCs w:val="20"/>
              </w:rPr>
              <w:t>0</w:t>
            </w:r>
          </w:p>
        </w:tc>
        <w:tc>
          <w:tcPr>
            <w:tcW w:w="496" w:type="dxa"/>
          </w:tcPr>
          <w:p w14:paraId="05E4CA17" w14:textId="37D2D309" w:rsidR="009B4A7D" w:rsidRDefault="009B4A7D" w:rsidP="009B4A7D">
            <w:pPr>
              <w:jc w:val="center"/>
              <w:rPr>
                <w:rFonts w:cs="Arial"/>
                <w:sz w:val="20"/>
                <w:szCs w:val="20"/>
              </w:rPr>
            </w:pPr>
            <w:r>
              <w:rPr>
                <w:rFonts w:cs="Arial"/>
                <w:sz w:val="20"/>
                <w:szCs w:val="20"/>
              </w:rPr>
              <w:t>0</w:t>
            </w:r>
          </w:p>
        </w:tc>
        <w:tc>
          <w:tcPr>
            <w:tcW w:w="638" w:type="dxa"/>
          </w:tcPr>
          <w:p w14:paraId="35298B94" w14:textId="2DF6CB6D" w:rsidR="009B4A7D" w:rsidRPr="004F067B" w:rsidRDefault="009B4A7D" w:rsidP="009B4A7D">
            <w:pPr>
              <w:rPr>
                <w:rFonts w:cs="Arial"/>
                <w:sz w:val="20"/>
                <w:szCs w:val="20"/>
              </w:rPr>
            </w:pPr>
            <w:r w:rsidRPr="004F067B">
              <w:rPr>
                <w:rFonts w:cs="Arial"/>
                <w:sz w:val="20"/>
                <w:szCs w:val="20"/>
              </w:rPr>
              <w:t>N/A</w:t>
            </w:r>
          </w:p>
        </w:tc>
        <w:tc>
          <w:tcPr>
            <w:tcW w:w="5812" w:type="dxa"/>
          </w:tcPr>
          <w:p w14:paraId="15DC8196" w14:textId="6FE6CF30" w:rsidR="009B4A7D" w:rsidRPr="00AB3EC3" w:rsidRDefault="009B4A7D" w:rsidP="00AB3EC3">
            <w:pPr>
              <w:jc w:val="left"/>
              <w:rPr>
                <w:rFonts w:cs="Arial"/>
                <w:sz w:val="20"/>
                <w:szCs w:val="20"/>
              </w:rPr>
            </w:pPr>
            <w:r w:rsidRPr="00AB3EC3">
              <w:rPr>
                <w:rFonts w:cs="Arial"/>
                <w:sz w:val="20"/>
                <w:szCs w:val="20"/>
              </w:rPr>
              <w:t>Support for the policy.</w:t>
            </w:r>
          </w:p>
        </w:tc>
        <w:tc>
          <w:tcPr>
            <w:tcW w:w="3969" w:type="dxa"/>
          </w:tcPr>
          <w:p w14:paraId="6EFB39A9" w14:textId="77777777" w:rsidR="005C28B5" w:rsidRDefault="005C28B5" w:rsidP="005C28B5">
            <w:pPr>
              <w:jc w:val="left"/>
              <w:rPr>
                <w:rFonts w:cs="Arial"/>
                <w:sz w:val="20"/>
                <w:szCs w:val="20"/>
              </w:rPr>
            </w:pPr>
            <w:r>
              <w:rPr>
                <w:rFonts w:cs="Arial"/>
                <w:sz w:val="20"/>
                <w:szCs w:val="20"/>
              </w:rPr>
              <w:t>Policy</w:t>
            </w:r>
          </w:p>
          <w:p w14:paraId="36E00C6B" w14:textId="77777777" w:rsidR="005C28B5" w:rsidRDefault="005C28B5"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4C4940CF" w14:textId="31481A2B" w:rsidR="005C28B5" w:rsidRPr="005C28B5" w:rsidRDefault="005C28B5" w:rsidP="005C28B5">
            <w:pPr>
              <w:rPr>
                <w:rFonts w:cs="Arial"/>
                <w:sz w:val="20"/>
                <w:szCs w:val="20"/>
              </w:rPr>
            </w:pPr>
          </w:p>
          <w:p w14:paraId="476422A5" w14:textId="77777777" w:rsidR="009B4A7D" w:rsidRPr="00FC79EE" w:rsidRDefault="009B4A7D" w:rsidP="009B4A7D">
            <w:pPr>
              <w:jc w:val="left"/>
              <w:rPr>
                <w:rFonts w:cs="Arial"/>
                <w:sz w:val="20"/>
                <w:szCs w:val="20"/>
              </w:rPr>
            </w:pPr>
          </w:p>
        </w:tc>
      </w:tr>
      <w:tr w:rsidR="009B4A7D" w:rsidRPr="00FC79EE" w14:paraId="5F4021EB" w14:textId="77777777" w:rsidTr="00A117D2">
        <w:trPr>
          <w:trHeight w:val="652"/>
        </w:trPr>
        <w:tc>
          <w:tcPr>
            <w:tcW w:w="2405" w:type="dxa"/>
          </w:tcPr>
          <w:p w14:paraId="6827A752" w14:textId="3A622583" w:rsidR="009B4A7D" w:rsidRPr="00925F60" w:rsidRDefault="009B4A7D" w:rsidP="009B4A7D">
            <w:pPr>
              <w:jc w:val="left"/>
              <w:rPr>
                <w:rFonts w:cs="Arial"/>
                <w:sz w:val="20"/>
                <w:szCs w:val="20"/>
              </w:rPr>
            </w:pPr>
            <w:r w:rsidRPr="00925F60">
              <w:rPr>
                <w:rFonts w:cs="Arial"/>
                <w:sz w:val="20"/>
                <w:szCs w:val="20"/>
              </w:rPr>
              <w:lastRenderedPageBreak/>
              <w:t>Policy SD5: Developer Contributions</w:t>
            </w:r>
          </w:p>
        </w:tc>
        <w:tc>
          <w:tcPr>
            <w:tcW w:w="496" w:type="dxa"/>
          </w:tcPr>
          <w:p w14:paraId="544ADC1D" w14:textId="6245F711" w:rsidR="009B4A7D" w:rsidRDefault="009B4A7D" w:rsidP="009B4A7D">
            <w:pPr>
              <w:jc w:val="center"/>
              <w:rPr>
                <w:rFonts w:cs="Arial"/>
                <w:sz w:val="20"/>
                <w:szCs w:val="20"/>
              </w:rPr>
            </w:pPr>
            <w:r>
              <w:rPr>
                <w:rFonts w:cs="Arial"/>
                <w:sz w:val="20"/>
                <w:szCs w:val="20"/>
              </w:rPr>
              <w:t>2</w:t>
            </w:r>
          </w:p>
        </w:tc>
        <w:tc>
          <w:tcPr>
            <w:tcW w:w="496" w:type="dxa"/>
          </w:tcPr>
          <w:p w14:paraId="56EB30E1" w14:textId="31243745" w:rsidR="009B4A7D" w:rsidRDefault="009B4A7D" w:rsidP="009B4A7D">
            <w:pPr>
              <w:jc w:val="center"/>
              <w:rPr>
                <w:rFonts w:cs="Arial"/>
                <w:sz w:val="20"/>
                <w:szCs w:val="20"/>
              </w:rPr>
            </w:pPr>
            <w:r>
              <w:rPr>
                <w:rFonts w:cs="Arial"/>
                <w:sz w:val="20"/>
                <w:szCs w:val="20"/>
              </w:rPr>
              <w:t>4</w:t>
            </w:r>
          </w:p>
        </w:tc>
        <w:tc>
          <w:tcPr>
            <w:tcW w:w="496" w:type="dxa"/>
          </w:tcPr>
          <w:p w14:paraId="17BF1A9B" w14:textId="556921B7" w:rsidR="009B4A7D" w:rsidRDefault="009B4A7D" w:rsidP="009B4A7D">
            <w:pPr>
              <w:jc w:val="center"/>
              <w:rPr>
                <w:rFonts w:cs="Arial"/>
                <w:sz w:val="20"/>
                <w:szCs w:val="20"/>
              </w:rPr>
            </w:pPr>
            <w:r>
              <w:rPr>
                <w:rFonts w:cs="Arial"/>
                <w:sz w:val="20"/>
                <w:szCs w:val="20"/>
              </w:rPr>
              <w:t>5</w:t>
            </w:r>
          </w:p>
        </w:tc>
        <w:tc>
          <w:tcPr>
            <w:tcW w:w="638" w:type="dxa"/>
          </w:tcPr>
          <w:p w14:paraId="196C713F" w14:textId="3D3F468B" w:rsidR="009B4A7D" w:rsidRPr="004F067B" w:rsidRDefault="009B4A7D" w:rsidP="009B4A7D">
            <w:pPr>
              <w:rPr>
                <w:rFonts w:cs="Arial"/>
                <w:sz w:val="20"/>
                <w:szCs w:val="20"/>
              </w:rPr>
            </w:pPr>
            <w:r w:rsidRPr="004F067B">
              <w:rPr>
                <w:rFonts w:cs="Arial"/>
                <w:sz w:val="20"/>
                <w:szCs w:val="20"/>
              </w:rPr>
              <w:t>N/A</w:t>
            </w:r>
          </w:p>
        </w:tc>
        <w:tc>
          <w:tcPr>
            <w:tcW w:w="5812" w:type="dxa"/>
          </w:tcPr>
          <w:p w14:paraId="3F820CE6"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References the use of the Playing Pitch calculator to arrive at sport pitches requirements.</w:t>
            </w:r>
          </w:p>
          <w:p w14:paraId="7B35BB8D"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Objection to the inclusion of contributions toward the public realm referencing the Beck Lane appeal decision.</w:t>
            </w:r>
          </w:p>
          <w:p w14:paraId="576914EB"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 xml:space="preserve">Policy should also include contributions towards historic environment, buses, and </w:t>
            </w:r>
            <w:proofErr w:type="gramStart"/>
            <w:r>
              <w:rPr>
                <w:rFonts w:cs="Arial"/>
                <w:sz w:val="20"/>
                <w:szCs w:val="20"/>
              </w:rPr>
              <w:t>waste</w:t>
            </w:r>
            <w:proofErr w:type="gramEnd"/>
          </w:p>
          <w:p w14:paraId="75546F95"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Whole Plan Viability assessment is required to determine what contributions are viable.</w:t>
            </w:r>
          </w:p>
          <w:p w14:paraId="43499CC4"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Objects to inclusion in the policy that lower contributions may be considered if there are viability issues.</w:t>
            </w:r>
            <w:r w:rsidRPr="00A0474D">
              <w:rPr>
                <w:rFonts w:cs="Arial"/>
                <w:sz w:val="20"/>
                <w:szCs w:val="20"/>
              </w:rPr>
              <w:t xml:space="preserve"> </w:t>
            </w:r>
          </w:p>
          <w:p w14:paraId="7A0FEBEF"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Policy should reflect NPPF para. 57 which set out the tests for when contributions can be sought.</w:t>
            </w:r>
          </w:p>
          <w:p w14:paraId="4FDB1CC5"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Comment on potential contributions from a specific alternative housing allocation at Newark Road/</w:t>
            </w:r>
            <w:proofErr w:type="spellStart"/>
            <w:r>
              <w:rPr>
                <w:rFonts w:cs="Arial"/>
                <w:sz w:val="20"/>
                <w:szCs w:val="20"/>
              </w:rPr>
              <w:t>Lowmoor</w:t>
            </w:r>
            <w:proofErr w:type="spellEnd"/>
            <w:r>
              <w:rPr>
                <w:rFonts w:cs="Arial"/>
                <w:sz w:val="20"/>
                <w:szCs w:val="20"/>
              </w:rPr>
              <w:t xml:space="preserve"> Road.</w:t>
            </w:r>
          </w:p>
          <w:p w14:paraId="23EB8F9A" w14:textId="77777777" w:rsidR="009B4A7D" w:rsidRDefault="009B4A7D" w:rsidP="00024D76">
            <w:pPr>
              <w:pStyle w:val="ListParagraph"/>
              <w:numPr>
                <w:ilvl w:val="0"/>
                <w:numId w:val="165"/>
              </w:numPr>
              <w:ind w:left="172" w:hanging="142"/>
              <w:jc w:val="left"/>
              <w:rPr>
                <w:rFonts w:cs="Arial"/>
                <w:sz w:val="20"/>
                <w:szCs w:val="20"/>
              </w:rPr>
            </w:pPr>
            <w:r w:rsidRPr="00A42F0A">
              <w:rPr>
                <w:rFonts w:cs="Arial"/>
                <w:sz w:val="20"/>
                <w:szCs w:val="20"/>
              </w:rPr>
              <w:t>Points out that contributions from greenfield site are potentially greater than brownfield sites, in broad terms.</w:t>
            </w:r>
          </w:p>
          <w:p w14:paraId="1EF0DF37"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Support for the policy contributing to educational needs.</w:t>
            </w:r>
          </w:p>
          <w:p w14:paraId="7041358E" w14:textId="26D9A3D3" w:rsidR="009B4A7D" w:rsidRPr="00AB3EC3" w:rsidRDefault="009B4A7D" w:rsidP="00024D76">
            <w:pPr>
              <w:pStyle w:val="ListParagraph"/>
              <w:numPr>
                <w:ilvl w:val="0"/>
                <w:numId w:val="165"/>
              </w:numPr>
              <w:ind w:left="172" w:hanging="142"/>
              <w:jc w:val="left"/>
              <w:rPr>
                <w:rFonts w:cs="Arial"/>
                <w:sz w:val="20"/>
                <w:szCs w:val="20"/>
              </w:rPr>
            </w:pPr>
            <w:r w:rsidRPr="00A0474D">
              <w:rPr>
                <w:rFonts w:cs="Arial"/>
                <w:sz w:val="20"/>
                <w:szCs w:val="20"/>
              </w:rPr>
              <w:t>Support for inclusion of ‘new and improved open space, improving quality and access to green and blue infrastructure</w:t>
            </w:r>
            <w:r>
              <w:rPr>
                <w:rFonts w:cs="Arial"/>
                <w:sz w:val="20"/>
                <w:szCs w:val="20"/>
              </w:rPr>
              <w:t>.</w:t>
            </w:r>
          </w:p>
        </w:tc>
        <w:tc>
          <w:tcPr>
            <w:tcW w:w="3969" w:type="dxa"/>
          </w:tcPr>
          <w:p w14:paraId="3CA20F16" w14:textId="77777777" w:rsidR="00A40AA0" w:rsidRDefault="00A40AA0" w:rsidP="00A40AA0">
            <w:pPr>
              <w:jc w:val="left"/>
              <w:rPr>
                <w:rFonts w:cs="Arial"/>
                <w:sz w:val="20"/>
                <w:szCs w:val="20"/>
              </w:rPr>
            </w:pPr>
            <w:r>
              <w:rPr>
                <w:rFonts w:cs="Arial"/>
                <w:sz w:val="20"/>
                <w:szCs w:val="20"/>
              </w:rPr>
              <w:t>Policy</w:t>
            </w:r>
          </w:p>
          <w:p w14:paraId="30298FB1" w14:textId="77777777" w:rsidR="00A40AA0" w:rsidRDefault="00A40AA0" w:rsidP="00024D76">
            <w:pPr>
              <w:pStyle w:val="ListParagraph"/>
              <w:numPr>
                <w:ilvl w:val="0"/>
                <w:numId w:val="180"/>
              </w:numPr>
              <w:ind w:left="180" w:hanging="180"/>
              <w:jc w:val="left"/>
              <w:rPr>
                <w:rFonts w:cs="Arial"/>
                <w:sz w:val="20"/>
                <w:szCs w:val="20"/>
              </w:rPr>
            </w:pPr>
            <w:r>
              <w:rPr>
                <w:rFonts w:cs="Arial"/>
                <w:sz w:val="20"/>
                <w:szCs w:val="20"/>
              </w:rPr>
              <w:t>Changes to clarify the Policy in relation to:</w:t>
            </w:r>
          </w:p>
          <w:p w14:paraId="457A44D4" w14:textId="3E825586" w:rsidR="00A40AA0" w:rsidRDefault="00A40AA0" w:rsidP="00A34274">
            <w:pPr>
              <w:pStyle w:val="ListParagraph"/>
              <w:numPr>
                <w:ilvl w:val="0"/>
                <w:numId w:val="185"/>
              </w:numPr>
              <w:jc w:val="left"/>
              <w:rPr>
                <w:rFonts w:cs="Arial"/>
                <w:sz w:val="20"/>
                <w:szCs w:val="20"/>
              </w:rPr>
            </w:pPr>
            <w:r>
              <w:rPr>
                <w:rFonts w:cs="Arial"/>
                <w:sz w:val="20"/>
                <w:szCs w:val="20"/>
              </w:rPr>
              <w:t>Including conservation and enhancement of the historic environment</w:t>
            </w:r>
            <w:r w:rsidRPr="004E013A">
              <w:rPr>
                <w:rFonts w:cs="Arial"/>
                <w:sz w:val="20"/>
                <w:szCs w:val="20"/>
              </w:rPr>
              <w:t>.</w:t>
            </w:r>
          </w:p>
          <w:p w14:paraId="27946706" w14:textId="23659E39" w:rsidR="00A40AA0" w:rsidRPr="00A40AA0" w:rsidRDefault="00A40AA0" w:rsidP="00A34274">
            <w:pPr>
              <w:pStyle w:val="ListParagraph"/>
              <w:numPr>
                <w:ilvl w:val="0"/>
                <w:numId w:val="185"/>
              </w:numPr>
              <w:jc w:val="left"/>
              <w:rPr>
                <w:rFonts w:cs="Arial"/>
                <w:sz w:val="20"/>
                <w:szCs w:val="20"/>
              </w:rPr>
            </w:pPr>
            <w:r>
              <w:rPr>
                <w:rFonts w:cs="Arial"/>
                <w:sz w:val="20"/>
                <w:szCs w:val="20"/>
              </w:rPr>
              <w:t>Identifying that c</w:t>
            </w:r>
            <w:r w:rsidRPr="00A40AA0">
              <w:rPr>
                <w:rFonts w:cs="Arial"/>
                <w:sz w:val="20"/>
                <w:szCs w:val="20"/>
              </w:rPr>
              <w:t>ontribut</w:t>
            </w:r>
            <w:r>
              <w:rPr>
                <w:rFonts w:cs="Arial"/>
                <w:sz w:val="20"/>
                <w:szCs w:val="20"/>
              </w:rPr>
              <w:t>ions</w:t>
            </w:r>
            <w:r w:rsidRPr="00A40AA0">
              <w:rPr>
                <w:rFonts w:cs="Arial"/>
                <w:sz w:val="20"/>
                <w:szCs w:val="20"/>
              </w:rPr>
              <w:t xml:space="preserve"> will be required retrospectively when it has been necessary to forward fund infrastructure projects in advance of anticipated housing growth.</w:t>
            </w:r>
          </w:p>
          <w:p w14:paraId="4EF50823" w14:textId="77777777" w:rsidR="00A40AA0" w:rsidRDefault="00A40AA0" w:rsidP="00A40AA0">
            <w:pPr>
              <w:jc w:val="left"/>
              <w:rPr>
                <w:rFonts w:cs="Arial"/>
                <w:sz w:val="20"/>
                <w:szCs w:val="20"/>
              </w:rPr>
            </w:pPr>
          </w:p>
          <w:p w14:paraId="10B08738" w14:textId="29460A72" w:rsidR="009B4A7D" w:rsidRPr="00FC79EE" w:rsidRDefault="00A40AA0" w:rsidP="00A40AA0">
            <w:pPr>
              <w:rPr>
                <w:rFonts w:cs="Arial"/>
                <w:sz w:val="20"/>
                <w:szCs w:val="20"/>
              </w:rPr>
            </w:pPr>
            <w:r>
              <w:rPr>
                <w:rFonts w:cs="Arial"/>
                <w:sz w:val="20"/>
                <w:szCs w:val="20"/>
              </w:rPr>
              <w:t>.</w:t>
            </w:r>
          </w:p>
        </w:tc>
      </w:tr>
      <w:tr w:rsidR="009B4A7D" w:rsidRPr="00FC79EE" w14:paraId="49C3C866" w14:textId="77777777" w:rsidTr="00A117D2">
        <w:trPr>
          <w:trHeight w:val="652"/>
        </w:trPr>
        <w:tc>
          <w:tcPr>
            <w:tcW w:w="2405" w:type="dxa"/>
          </w:tcPr>
          <w:p w14:paraId="5E8EA8D6" w14:textId="76EBD53B" w:rsidR="009B4A7D" w:rsidRPr="00925F60" w:rsidRDefault="009B4A7D" w:rsidP="009B4A7D">
            <w:pPr>
              <w:jc w:val="left"/>
              <w:rPr>
                <w:rFonts w:cs="Arial"/>
                <w:sz w:val="20"/>
                <w:szCs w:val="20"/>
              </w:rPr>
            </w:pPr>
            <w:r w:rsidRPr="00925F60">
              <w:rPr>
                <w:rFonts w:cs="Arial"/>
                <w:sz w:val="20"/>
                <w:szCs w:val="20"/>
              </w:rPr>
              <w:t>Policy SD6: Assessing Development Viability and Development Demand</w:t>
            </w:r>
          </w:p>
        </w:tc>
        <w:tc>
          <w:tcPr>
            <w:tcW w:w="496" w:type="dxa"/>
          </w:tcPr>
          <w:p w14:paraId="21EFFB27" w14:textId="50603304" w:rsidR="009B4A7D" w:rsidRDefault="009B4A7D" w:rsidP="009B4A7D">
            <w:pPr>
              <w:jc w:val="center"/>
              <w:rPr>
                <w:rFonts w:cs="Arial"/>
                <w:sz w:val="20"/>
                <w:szCs w:val="20"/>
              </w:rPr>
            </w:pPr>
            <w:r>
              <w:rPr>
                <w:rFonts w:cs="Arial"/>
                <w:sz w:val="20"/>
                <w:szCs w:val="20"/>
              </w:rPr>
              <w:t>3</w:t>
            </w:r>
          </w:p>
        </w:tc>
        <w:tc>
          <w:tcPr>
            <w:tcW w:w="496" w:type="dxa"/>
          </w:tcPr>
          <w:p w14:paraId="0E82BFBE" w14:textId="15920097" w:rsidR="009B4A7D" w:rsidRDefault="009B4A7D" w:rsidP="009B4A7D">
            <w:pPr>
              <w:jc w:val="center"/>
              <w:rPr>
                <w:rFonts w:cs="Arial"/>
                <w:sz w:val="20"/>
                <w:szCs w:val="20"/>
              </w:rPr>
            </w:pPr>
            <w:r>
              <w:rPr>
                <w:rFonts w:cs="Arial"/>
                <w:sz w:val="20"/>
                <w:szCs w:val="20"/>
              </w:rPr>
              <w:t>0</w:t>
            </w:r>
          </w:p>
        </w:tc>
        <w:tc>
          <w:tcPr>
            <w:tcW w:w="496" w:type="dxa"/>
          </w:tcPr>
          <w:p w14:paraId="490294D2" w14:textId="1D2D560F" w:rsidR="009B4A7D" w:rsidRDefault="009B4A7D" w:rsidP="009B4A7D">
            <w:pPr>
              <w:jc w:val="center"/>
              <w:rPr>
                <w:rFonts w:cs="Arial"/>
                <w:sz w:val="20"/>
                <w:szCs w:val="20"/>
              </w:rPr>
            </w:pPr>
            <w:r>
              <w:rPr>
                <w:rFonts w:cs="Arial"/>
                <w:sz w:val="20"/>
                <w:szCs w:val="20"/>
              </w:rPr>
              <w:t>1</w:t>
            </w:r>
          </w:p>
        </w:tc>
        <w:tc>
          <w:tcPr>
            <w:tcW w:w="638" w:type="dxa"/>
          </w:tcPr>
          <w:p w14:paraId="031409FE" w14:textId="6F4B2F93" w:rsidR="009B4A7D" w:rsidRPr="004F067B" w:rsidRDefault="009B4A7D" w:rsidP="009B4A7D">
            <w:pPr>
              <w:rPr>
                <w:rFonts w:cs="Arial"/>
                <w:sz w:val="20"/>
                <w:szCs w:val="20"/>
              </w:rPr>
            </w:pPr>
            <w:r w:rsidRPr="004F067B">
              <w:rPr>
                <w:rFonts w:cs="Arial"/>
                <w:sz w:val="20"/>
                <w:szCs w:val="20"/>
              </w:rPr>
              <w:t>N/A</w:t>
            </w:r>
          </w:p>
        </w:tc>
        <w:tc>
          <w:tcPr>
            <w:tcW w:w="5812" w:type="dxa"/>
          </w:tcPr>
          <w:p w14:paraId="326D0819" w14:textId="77777777" w:rsidR="009B4A7D" w:rsidRDefault="009B4A7D" w:rsidP="00024D76">
            <w:pPr>
              <w:pStyle w:val="ListParagraph"/>
              <w:numPr>
                <w:ilvl w:val="0"/>
                <w:numId w:val="166"/>
              </w:numPr>
              <w:ind w:left="172" w:hanging="172"/>
              <w:jc w:val="left"/>
              <w:rPr>
                <w:rFonts w:cs="Arial"/>
                <w:sz w:val="20"/>
                <w:szCs w:val="20"/>
              </w:rPr>
            </w:pPr>
            <w:r w:rsidRPr="00791DFA">
              <w:rPr>
                <w:rFonts w:cs="Arial"/>
                <w:sz w:val="20"/>
                <w:szCs w:val="20"/>
              </w:rPr>
              <w:t>Support for the policy in recognising that full contributions may not be available if demonstrated by viability issues, through viability evidence.</w:t>
            </w:r>
          </w:p>
          <w:p w14:paraId="32D0169D" w14:textId="796EB87F" w:rsidR="009B4A7D" w:rsidRPr="00AB3EC3" w:rsidRDefault="009B4A7D" w:rsidP="00024D76">
            <w:pPr>
              <w:pStyle w:val="ListParagraph"/>
              <w:numPr>
                <w:ilvl w:val="0"/>
                <w:numId w:val="166"/>
              </w:numPr>
              <w:ind w:left="172" w:hanging="172"/>
              <w:jc w:val="left"/>
              <w:rPr>
                <w:rFonts w:cs="Arial"/>
                <w:sz w:val="20"/>
                <w:szCs w:val="20"/>
              </w:rPr>
            </w:pPr>
            <w:r>
              <w:rPr>
                <w:rFonts w:cs="Arial"/>
                <w:sz w:val="20"/>
                <w:szCs w:val="20"/>
              </w:rPr>
              <w:t xml:space="preserve">Sets out </w:t>
            </w:r>
            <w:r w:rsidRPr="00A42F0A">
              <w:rPr>
                <w:rFonts w:cs="Arial"/>
                <w:sz w:val="20"/>
                <w:szCs w:val="20"/>
              </w:rPr>
              <w:t>the level of contributions needs to be tested by a viability assessment of the Plan.</w:t>
            </w:r>
          </w:p>
        </w:tc>
        <w:tc>
          <w:tcPr>
            <w:tcW w:w="3969" w:type="dxa"/>
          </w:tcPr>
          <w:p w14:paraId="6E284498" w14:textId="77777777" w:rsidR="00A40AA0" w:rsidRDefault="00A40AA0" w:rsidP="00A40AA0">
            <w:pPr>
              <w:jc w:val="left"/>
              <w:rPr>
                <w:rFonts w:cs="Arial"/>
                <w:sz w:val="20"/>
                <w:szCs w:val="20"/>
              </w:rPr>
            </w:pPr>
            <w:r>
              <w:rPr>
                <w:rFonts w:cs="Arial"/>
                <w:sz w:val="20"/>
                <w:szCs w:val="20"/>
              </w:rPr>
              <w:t>Policy</w:t>
            </w:r>
          </w:p>
          <w:p w14:paraId="19DC5C7A" w14:textId="77777777" w:rsidR="00A40AA0" w:rsidRDefault="00A40AA0"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35D48578" w14:textId="42151558" w:rsidR="00A40AA0" w:rsidRDefault="00A40AA0" w:rsidP="00A40AA0">
            <w:pPr>
              <w:pStyle w:val="ListParagraph"/>
              <w:ind w:left="178"/>
              <w:rPr>
                <w:rFonts w:cs="Arial"/>
                <w:sz w:val="20"/>
                <w:szCs w:val="20"/>
              </w:rPr>
            </w:pPr>
          </w:p>
          <w:p w14:paraId="7400477F" w14:textId="77777777" w:rsidR="009B4A7D" w:rsidRPr="00FC79EE" w:rsidRDefault="009B4A7D" w:rsidP="009B4A7D">
            <w:pPr>
              <w:jc w:val="left"/>
              <w:rPr>
                <w:rFonts w:cs="Arial"/>
                <w:sz w:val="20"/>
                <w:szCs w:val="20"/>
              </w:rPr>
            </w:pPr>
          </w:p>
        </w:tc>
      </w:tr>
      <w:tr w:rsidR="009B4A7D" w:rsidRPr="00FC79EE" w14:paraId="41E62FFF" w14:textId="77777777" w:rsidTr="00A117D2">
        <w:trPr>
          <w:trHeight w:val="652"/>
        </w:trPr>
        <w:tc>
          <w:tcPr>
            <w:tcW w:w="2405" w:type="dxa"/>
          </w:tcPr>
          <w:p w14:paraId="606D53D6" w14:textId="36CC2713" w:rsidR="009B4A7D" w:rsidRPr="00925F60" w:rsidRDefault="009B4A7D" w:rsidP="009B4A7D">
            <w:pPr>
              <w:jc w:val="left"/>
              <w:rPr>
                <w:rFonts w:cs="Arial"/>
                <w:sz w:val="20"/>
                <w:szCs w:val="20"/>
              </w:rPr>
            </w:pPr>
            <w:r w:rsidRPr="00925F60">
              <w:rPr>
                <w:rFonts w:cs="Arial"/>
                <w:sz w:val="20"/>
                <w:szCs w:val="20"/>
              </w:rPr>
              <w:t>Policy SD7: Communications Infrastructure</w:t>
            </w:r>
          </w:p>
        </w:tc>
        <w:tc>
          <w:tcPr>
            <w:tcW w:w="496" w:type="dxa"/>
          </w:tcPr>
          <w:p w14:paraId="5D36350C" w14:textId="5103CAC9" w:rsidR="009B4A7D" w:rsidRDefault="009B4A7D" w:rsidP="009B4A7D">
            <w:pPr>
              <w:jc w:val="center"/>
              <w:rPr>
                <w:rFonts w:cs="Arial"/>
                <w:sz w:val="20"/>
                <w:szCs w:val="20"/>
              </w:rPr>
            </w:pPr>
            <w:r>
              <w:rPr>
                <w:rFonts w:cs="Arial"/>
                <w:sz w:val="20"/>
                <w:szCs w:val="20"/>
              </w:rPr>
              <w:t>2</w:t>
            </w:r>
          </w:p>
        </w:tc>
        <w:tc>
          <w:tcPr>
            <w:tcW w:w="496" w:type="dxa"/>
          </w:tcPr>
          <w:p w14:paraId="039DF451" w14:textId="1987546B" w:rsidR="009B4A7D" w:rsidRDefault="009B4A7D" w:rsidP="009B4A7D">
            <w:pPr>
              <w:jc w:val="center"/>
              <w:rPr>
                <w:rFonts w:cs="Arial"/>
                <w:sz w:val="20"/>
                <w:szCs w:val="20"/>
              </w:rPr>
            </w:pPr>
            <w:r>
              <w:rPr>
                <w:rFonts w:cs="Arial"/>
                <w:sz w:val="20"/>
                <w:szCs w:val="20"/>
              </w:rPr>
              <w:t>1</w:t>
            </w:r>
          </w:p>
        </w:tc>
        <w:tc>
          <w:tcPr>
            <w:tcW w:w="496" w:type="dxa"/>
          </w:tcPr>
          <w:p w14:paraId="5DB26A91" w14:textId="77BE46B6" w:rsidR="009B4A7D" w:rsidRDefault="009B4A7D" w:rsidP="009B4A7D">
            <w:pPr>
              <w:jc w:val="center"/>
              <w:rPr>
                <w:rFonts w:cs="Arial"/>
                <w:sz w:val="20"/>
                <w:szCs w:val="20"/>
              </w:rPr>
            </w:pPr>
            <w:r>
              <w:rPr>
                <w:rFonts w:cs="Arial"/>
                <w:sz w:val="20"/>
                <w:szCs w:val="20"/>
              </w:rPr>
              <w:t>0</w:t>
            </w:r>
          </w:p>
        </w:tc>
        <w:tc>
          <w:tcPr>
            <w:tcW w:w="638" w:type="dxa"/>
          </w:tcPr>
          <w:p w14:paraId="20AF1DC9" w14:textId="59ABBD03" w:rsidR="009B4A7D" w:rsidRPr="004F067B" w:rsidRDefault="009B4A7D" w:rsidP="009B4A7D">
            <w:pPr>
              <w:rPr>
                <w:rFonts w:cs="Arial"/>
                <w:sz w:val="20"/>
                <w:szCs w:val="20"/>
              </w:rPr>
            </w:pPr>
            <w:r w:rsidRPr="004F067B">
              <w:rPr>
                <w:rFonts w:cs="Arial"/>
                <w:sz w:val="20"/>
                <w:szCs w:val="20"/>
              </w:rPr>
              <w:t>N/A</w:t>
            </w:r>
          </w:p>
        </w:tc>
        <w:tc>
          <w:tcPr>
            <w:tcW w:w="5812" w:type="dxa"/>
          </w:tcPr>
          <w:p w14:paraId="2C7EF089" w14:textId="77777777" w:rsidR="009B4A7D" w:rsidRDefault="009B4A7D" w:rsidP="00024D76">
            <w:pPr>
              <w:pStyle w:val="ListParagraph"/>
              <w:numPr>
                <w:ilvl w:val="0"/>
                <w:numId w:val="167"/>
              </w:numPr>
              <w:ind w:left="172" w:hanging="172"/>
              <w:jc w:val="left"/>
              <w:rPr>
                <w:rFonts w:cs="Arial"/>
                <w:sz w:val="20"/>
                <w:szCs w:val="20"/>
              </w:rPr>
            </w:pPr>
            <w:r w:rsidRPr="00A42F0A">
              <w:rPr>
                <w:rFonts w:cs="Arial"/>
                <w:sz w:val="20"/>
                <w:szCs w:val="20"/>
              </w:rPr>
              <w:t>Considers there should be a more robust statement to ensure that superfast broadband is provided to all new properties.</w:t>
            </w:r>
          </w:p>
          <w:p w14:paraId="79166B14" w14:textId="437F478C" w:rsidR="009B4A7D" w:rsidRPr="00AB3EC3" w:rsidRDefault="009B4A7D" w:rsidP="00024D76">
            <w:pPr>
              <w:pStyle w:val="ListParagraph"/>
              <w:numPr>
                <w:ilvl w:val="0"/>
                <w:numId w:val="167"/>
              </w:numPr>
              <w:ind w:left="172" w:hanging="172"/>
              <w:jc w:val="left"/>
              <w:rPr>
                <w:rFonts w:cs="Arial"/>
                <w:sz w:val="20"/>
                <w:szCs w:val="20"/>
              </w:rPr>
            </w:pPr>
            <w:r>
              <w:rPr>
                <w:rFonts w:cs="Arial"/>
                <w:sz w:val="20"/>
                <w:szCs w:val="20"/>
              </w:rPr>
              <w:t>Support for the policy.</w:t>
            </w:r>
          </w:p>
        </w:tc>
        <w:tc>
          <w:tcPr>
            <w:tcW w:w="3969" w:type="dxa"/>
          </w:tcPr>
          <w:p w14:paraId="474793A0" w14:textId="77777777" w:rsidR="00A40AA0" w:rsidRDefault="00A40AA0" w:rsidP="00A40AA0">
            <w:pPr>
              <w:jc w:val="left"/>
              <w:rPr>
                <w:rFonts w:cs="Arial"/>
                <w:sz w:val="20"/>
                <w:szCs w:val="20"/>
              </w:rPr>
            </w:pPr>
            <w:r>
              <w:rPr>
                <w:rFonts w:cs="Arial"/>
                <w:sz w:val="20"/>
                <w:szCs w:val="20"/>
              </w:rPr>
              <w:t>Policy</w:t>
            </w:r>
          </w:p>
          <w:p w14:paraId="1FF72C94" w14:textId="77777777" w:rsidR="00A40AA0" w:rsidRDefault="00A40AA0"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6876003B" w14:textId="3DE09740" w:rsidR="00A40AA0" w:rsidRDefault="00A40AA0" w:rsidP="00A40AA0">
            <w:pPr>
              <w:pStyle w:val="ListParagraph"/>
              <w:ind w:left="178"/>
              <w:rPr>
                <w:rFonts w:cs="Arial"/>
                <w:sz w:val="20"/>
                <w:szCs w:val="20"/>
              </w:rPr>
            </w:pPr>
          </w:p>
          <w:p w14:paraId="6C16CDE8" w14:textId="77777777" w:rsidR="009B4A7D" w:rsidRPr="00FC79EE" w:rsidRDefault="009B4A7D" w:rsidP="009B4A7D">
            <w:pPr>
              <w:jc w:val="left"/>
              <w:rPr>
                <w:rFonts w:cs="Arial"/>
                <w:sz w:val="20"/>
                <w:szCs w:val="20"/>
              </w:rPr>
            </w:pPr>
          </w:p>
        </w:tc>
      </w:tr>
      <w:tr w:rsidR="009B4A7D" w:rsidRPr="00FC79EE" w14:paraId="00CAF68E" w14:textId="77777777" w:rsidTr="00A117D2">
        <w:trPr>
          <w:trHeight w:val="652"/>
        </w:trPr>
        <w:tc>
          <w:tcPr>
            <w:tcW w:w="2405" w:type="dxa"/>
          </w:tcPr>
          <w:p w14:paraId="360A37A8" w14:textId="056165F4" w:rsidR="009B4A7D" w:rsidRPr="00925F60" w:rsidRDefault="009B4A7D" w:rsidP="009B4A7D">
            <w:pPr>
              <w:jc w:val="left"/>
              <w:rPr>
                <w:rFonts w:cs="Arial"/>
                <w:sz w:val="20"/>
                <w:szCs w:val="20"/>
              </w:rPr>
            </w:pPr>
            <w:r w:rsidRPr="00925F60">
              <w:rPr>
                <w:rFonts w:cs="Arial"/>
                <w:sz w:val="20"/>
                <w:szCs w:val="20"/>
              </w:rPr>
              <w:t>Policy SD8: Contaminated Land and Unstable Land</w:t>
            </w:r>
          </w:p>
        </w:tc>
        <w:tc>
          <w:tcPr>
            <w:tcW w:w="496" w:type="dxa"/>
          </w:tcPr>
          <w:p w14:paraId="41060B03" w14:textId="0490F63F" w:rsidR="009B4A7D" w:rsidRDefault="009B4A7D" w:rsidP="009B4A7D">
            <w:pPr>
              <w:jc w:val="center"/>
              <w:rPr>
                <w:rFonts w:cs="Arial"/>
                <w:sz w:val="20"/>
                <w:szCs w:val="20"/>
              </w:rPr>
            </w:pPr>
            <w:r>
              <w:rPr>
                <w:rFonts w:cs="Arial"/>
                <w:sz w:val="20"/>
                <w:szCs w:val="20"/>
              </w:rPr>
              <w:t>4</w:t>
            </w:r>
          </w:p>
        </w:tc>
        <w:tc>
          <w:tcPr>
            <w:tcW w:w="496" w:type="dxa"/>
          </w:tcPr>
          <w:p w14:paraId="1FE1555F" w14:textId="48437B21" w:rsidR="009B4A7D" w:rsidRDefault="009B4A7D" w:rsidP="009B4A7D">
            <w:pPr>
              <w:jc w:val="center"/>
              <w:rPr>
                <w:rFonts w:cs="Arial"/>
                <w:sz w:val="20"/>
                <w:szCs w:val="20"/>
              </w:rPr>
            </w:pPr>
            <w:r>
              <w:rPr>
                <w:rFonts w:cs="Arial"/>
                <w:sz w:val="20"/>
                <w:szCs w:val="20"/>
              </w:rPr>
              <w:t>0</w:t>
            </w:r>
          </w:p>
        </w:tc>
        <w:tc>
          <w:tcPr>
            <w:tcW w:w="496" w:type="dxa"/>
          </w:tcPr>
          <w:p w14:paraId="2294EAD7" w14:textId="5FD769F2" w:rsidR="009B4A7D" w:rsidRDefault="009B4A7D" w:rsidP="009B4A7D">
            <w:pPr>
              <w:jc w:val="center"/>
              <w:rPr>
                <w:rFonts w:cs="Arial"/>
                <w:sz w:val="20"/>
                <w:szCs w:val="20"/>
              </w:rPr>
            </w:pPr>
            <w:r>
              <w:rPr>
                <w:rFonts w:cs="Arial"/>
                <w:sz w:val="20"/>
                <w:szCs w:val="20"/>
              </w:rPr>
              <w:t>2</w:t>
            </w:r>
          </w:p>
        </w:tc>
        <w:tc>
          <w:tcPr>
            <w:tcW w:w="638" w:type="dxa"/>
          </w:tcPr>
          <w:p w14:paraId="4601FEF7" w14:textId="66083FD4" w:rsidR="009B4A7D" w:rsidRPr="004F067B" w:rsidRDefault="009B4A7D" w:rsidP="009B4A7D">
            <w:pPr>
              <w:rPr>
                <w:rFonts w:cs="Arial"/>
                <w:sz w:val="20"/>
                <w:szCs w:val="20"/>
              </w:rPr>
            </w:pPr>
            <w:r w:rsidRPr="004F067B">
              <w:rPr>
                <w:rFonts w:cs="Arial"/>
                <w:sz w:val="20"/>
                <w:szCs w:val="20"/>
              </w:rPr>
              <w:t>N/A</w:t>
            </w:r>
          </w:p>
        </w:tc>
        <w:tc>
          <w:tcPr>
            <w:tcW w:w="5812" w:type="dxa"/>
          </w:tcPr>
          <w:p w14:paraId="65859CD4" w14:textId="77777777" w:rsidR="009B4A7D" w:rsidRDefault="009B4A7D" w:rsidP="00024D76">
            <w:pPr>
              <w:pStyle w:val="ListParagraph"/>
              <w:numPr>
                <w:ilvl w:val="0"/>
                <w:numId w:val="168"/>
              </w:numPr>
              <w:ind w:left="172" w:hanging="172"/>
              <w:jc w:val="left"/>
              <w:rPr>
                <w:rFonts w:cs="Arial"/>
                <w:sz w:val="20"/>
                <w:szCs w:val="20"/>
              </w:rPr>
            </w:pPr>
            <w:r w:rsidRPr="00A42F0A">
              <w:rPr>
                <w:rFonts w:cs="Arial"/>
                <w:sz w:val="20"/>
                <w:szCs w:val="20"/>
              </w:rPr>
              <w:t xml:space="preserve">Supportive of the need to avoid the contamination of any watercourse, waterbody, </w:t>
            </w:r>
            <w:proofErr w:type="gramStart"/>
            <w:r w:rsidRPr="00A42F0A">
              <w:rPr>
                <w:rFonts w:cs="Arial"/>
                <w:sz w:val="20"/>
                <w:szCs w:val="20"/>
              </w:rPr>
              <w:t>groundwater</w:t>
            </w:r>
            <w:proofErr w:type="gramEnd"/>
            <w:r w:rsidRPr="00A42F0A">
              <w:rPr>
                <w:rFonts w:cs="Arial"/>
                <w:sz w:val="20"/>
                <w:szCs w:val="20"/>
              </w:rPr>
              <w:t xml:space="preserve"> or aquifer.</w:t>
            </w:r>
          </w:p>
          <w:p w14:paraId="559F20CC" w14:textId="5CD6C183" w:rsidR="009B4A7D" w:rsidRPr="00AB3EC3" w:rsidRDefault="009B4A7D" w:rsidP="00024D76">
            <w:pPr>
              <w:pStyle w:val="ListParagraph"/>
              <w:numPr>
                <w:ilvl w:val="0"/>
                <w:numId w:val="168"/>
              </w:numPr>
              <w:ind w:left="172" w:hanging="172"/>
              <w:jc w:val="left"/>
              <w:rPr>
                <w:rFonts w:cs="Arial"/>
                <w:sz w:val="20"/>
                <w:szCs w:val="20"/>
              </w:rPr>
            </w:pPr>
            <w:r>
              <w:rPr>
                <w:rFonts w:cs="Arial"/>
                <w:sz w:val="20"/>
                <w:szCs w:val="20"/>
              </w:rPr>
              <w:lastRenderedPageBreak/>
              <w:t>EA and Coal Authority propose changes to the wording of the policy to reflect remedying existing contamination and reference to coal development in high-risk area.</w:t>
            </w:r>
          </w:p>
        </w:tc>
        <w:tc>
          <w:tcPr>
            <w:tcW w:w="3969" w:type="dxa"/>
          </w:tcPr>
          <w:p w14:paraId="6C175A9F" w14:textId="77777777" w:rsidR="00A40AA0" w:rsidRDefault="00A40AA0" w:rsidP="00A40AA0">
            <w:pPr>
              <w:jc w:val="left"/>
              <w:rPr>
                <w:rFonts w:cs="Arial"/>
                <w:sz w:val="20"/>
                <w:szCs w:val="20"/>
              </w:rPr>
            </w:pPr>
            <w:r>
              <w:rPr>
                <w:rFonts w:cs="Arial"/>
                <w:sz w:val="20"/>
                <w:szCs w:val="20"/>
              </w:rPr>
              <w:lastRenderedPageBreak/>
              <w:t>Policy</w:t>
            </w:r>
          </w:p>
          <w:p w14:paraId="56FC86F0" w14:textId="3449EFC9" w:rsidR="00A40AA0" w:rsidRDefault="00647ACF" w:rsidP="00A34274">
            <w:pPr>
              <w:pStyle w:val="ListParagraph"/>
              <w:numPr>
                <w:ilvl w:val="0"/>
                <w:numId w:val="184"/>
              </w:numPr>
              <w:ind w:left="178" w:hanging="178"/>
              <w:rPr>
                <w:rFonts w:cs="Arial"/>
                <w:sz w:val="20"/>
                <w:szCs w:val="20"/>
              </w:rPr>
            </w:pPr>
            <w:r>
              <w:rPr>
                <w:rFonts w:cs="Arial"/>
                <w:sz w:val="20"/>
                <w:szCs w:val="20"/>
              </w:rPr>
              <w:t xml:space="preserve">Change to clarify that </w:t>
            </w:r>
            <w:r w:rsidR="00D33841">
              <w:rPr>
                <w:rFonts w:cs="Arial"/>
                <w:sz w:val="20"/>
                <w:szCs w:val="20"/>
              </w:rPr>
              <w:t xml:space="preserve">the Policy applied to the Coal Authority High Risk </w:t>
            </w:r>
            <w:proofErr w:type="gramStart"/>
            <w:r w:rsidR="00D33841">
              <w:rPr>
                <w:rFonts w:cs="Arial"/>
                <w:sz w:val="20"/>
                <w:szCs w:val="20"/>
              </w:rPr>
              <w:t>Areas.</w:t>
            </w:r>
            <w:r w:rsidR="00A40AA0" w:rsidRPr="004E013A">
              <w:rPr>
                <w:rFonts w:cs="Arial"/>
                <w:sz w:val="20"/>
                <w:szCs w:val="20"/>
              </w:rPr>
              <w:t>.</w:t>
            </w:r>
            <w:proofErr w:type="gramEnd"/>
          </w:p>
          <w:p w14:paraId="30D184B9" w14:textId="28716F08" w:rsidR="00A40AA0" w:rsidRDefault="00A40AA0" w:rsidP="00D33841">
            <w:pPr>
              <w:pStyle w:val="ListParagraph"/>
              <w:ind w:left="178"/>
              <w:rPr>
                <w:rFonts w:cs="Arial"/>
                <w:sz w:val="20"/>
                <w:szCs w:val="20"/>
              </w:rPr>
            </w:pPr>
          </w:p>
          <w:p w14:paraId="54BA0E7F" w14:textId="77777777" w:rsidR="009B4A7D" w:rsidRPr="00FC79EE" w:rsidRDefault="009B4A7D" w:rsidP="009B4A7D">
            <w:pPr>
              <w:jc w:val="left"/>
              <w:rPr>
                <w:rFonts w:cs="Arial"/>
                <w:sz w:val="20"/>
                <w:szCs w:val="20"/>
              </w:rPr>
            </w:pPr>
          </w:p>
        </w:tc>
      </w:tr>
      <w:tr w:rsidR="009B4A7D" w:rsidRPr="00FC79EE" w14:paraId="2461B50C" w14:textId="77777777" w:rsidTr="00A117D2">
        <w:trPr>
          <w:trHeight w:val="652"/>
        </w:trPr>
        <w:tc>
          <w:tcPr>
            <w:tcW w:w="2405" w:type="dxa"/>
          </w:tcPr>
          <w:p w14:paraId="2E294FD5" w14:textId="536B52BE" w:rsidR="009B4A7D" w:rsidRPr="00925F60" w:rsidRDefault="009B4A7D" w:rsidP="009B4A7D">
            <w:pPr>
              <w:jc w:val="left"/>
              <w:rPr>
                <w:rFonts w:cs="Arial"/>
                <w:sz w:val="20"/>
                <w:szCs w:val="20"/>
              </w:rPr>
            </w:pPr>
            <w:r w:rsidRPr="00925F60">
              <w:rPr>
                <w:rFonts w:cs="Arial"/>
                <w:sz w:val="20"/>
                <w:szCs w:val="20"/>
              </w:rPr>
              <w:lastRenderedPageBreak/>
              <w:t>Policy SD9: Environmental Protection</w:t>
            </w:r>
          </w:p>
        </w:tc>
        <w:tc>
          <w:tcPr>
            <w:tcW w:w="496" w:type="dxa"/>
          </w:tcPr>
          <w:p w14:paraId="01E878BF" w14:textId="57523001" w:rsidR="009B4A7D" w:rsidRDefault="009B4A7D" w:rsidP="009B4A7D">
            <w:pPr>
              <w:jc w:val="center"/>
              <w:rPr>
                <w:rFonts w:cs="Arial"/>
                <w:sz w:val="20"/>
                <w:szCs w:val="20"/>
              </w:rPr>
            </w:pPr>
            <w:r>
              <w:rPr>
                <w:rFonts w:cs="Arial"/>
                <w:sz w:val="20"/>
                <w:szCs w:val="20"/>
              </w:rPr>
              <w:t>2</w:t>
            </w:r>
          </w:p>
        </w:tc>
        <w:tc>
          <w:tcPr>
            <w:tcW w:w="496" w:type="dxa"/>
          </w:tcPr>
          <w:p w14:paraId="4E6CED1C" w14:textId="07088AF5" w:rsidR="009B4A7D" w:rsidRDefault="009B4A7D" w:rsidP="009B4A7D">
            <w:pPr>
              <w:jc w:val="center"/>
              <w:rPr>
                <w:rFonts w:cs="Arial"/>
                <w:sz w:val="20"/>
                <w:szCs w:val="20"/>
              </w:rPr>
            </w:pPr>
            <w:r>
              <w:rPr>
                <w:rFonts w:cs="Arial"/>
                <w:sz w:val="20"/>
                <w:szCs w:val="20"/>
              </w:rPr>
              <w:t>0</w:t>
            </w:r>
          </w:p>
        </w:tc>
        <w:tc>
          <w:tcPr>
            <w:tcW w:w="496" w:type="dxa"/>
          </w:tcPr>
          <w:p w14:paraId="43D12E14" w14:textId="6DC77E64" w:rsidR="009B4A7D" w:rsidRDefault="009B4A7D" w:rsidP="009B4A7D">
            <w:pPr>
              <w:jc w:val="center"/>
              <w:rPr>
                <w:rFonts w:cs="Arial"/>
                <w:sz w:val="20"/>
                <w:szCs w:val="20"/>
              </w:rPr>
            </w:pPr>
            <w:r>
              <w:rPr>
                <w:rFonts w:cs="Arial"/>
                <w:sz w:val="20"/>
                <w:szCs w:val="20"/>
              </w:rPr>
              <w:t>2</w:t>
            </w:r>
          </w:p>
        </w:tc>
        <w:tc>
          <w:tcPr>
            <w:tcW w:w="638" w:type="dxa"/>
          </w:tcPr>
          <w:p w14:paraId="4AE19D1E" w14:textId="1948B4AC" w:rsidR="009B4A7D" w:rsidRPr="004F067B" w:rsidRDefault="009B4A7D" w:rsidP="009B4A7D">
            <w:pPr>
              <w:rPr>
                <w:rFonts w:cs="Arial"/>
                <w:sz w:val="20"/>
                <w:szCs w:val="20"/>
              </w:rPr>
            </w:pPr>
            <w:r w:rsidRPr="00BE559D">
              <w:rPr>
                <w:rFonts w:cs="Arial"/>
                <w:sz w:val="20"/>
                <w:szCs w:val="20"/>
              </w:rPr>
              <w:t>N/A</w:t>
            </w:r>
          </w:p>
        </w:tc>
        <w:tc>
          <w:tcPr>
            <w:tcW w:w="5812" w:type="dxa"/>
          </w:tcPr>
          <w:p w14:paraId="1547E528" w14:textId="77777777" w:rsidR="009B4A7D" w:rsidRDefault="009B4A7D" w:rsidP="00024D76">
            <w:pPr>
              <w:pStyle w:val="ListParagraph"/>
              <w:numPr>
                <w:ilvl w:val="0"/>
                <w:numId w:val="169"/>
              </w:numPr>
              <w:ind w:left="172" w:hanging="172"/>
              <w:jc w:val="left"/>
              <w:rPr>
                <w:rFonts w:cs="Arial"/>
                <w:sz w:val="20"/>
                <w:szCs w:val="20"/>
              </w:rPr>
            </w:pPr>
            <w:r w:rsidRPr="00886243">
              <w:rPr>
                <w:rFonts w:cs="Arial"/>
                <w:sz w:val="20"/>
                <w:szCs w:val="20"/>
              </w:rPr>
              <w:t>Proposed additions to paragraph 9.10 “Built in the right way, in the right place, new housing developments can make a positive contribution to nature and to the health and wellbeing of people who live there.”</w:t>
            </w:r>
          </w:p>
          <w:p w14:paraId="022EEBA1" w14:textId="77777777" w:rsidR="009B4A7D" w:rsidRDefault="009B4A7D" w:rsidP="00024D76">
            <w:pPr>
              <w:pStyle w:val="ListParagraph"/>
              <w:numPr>
                <w:ilvl w:val="0"/>
                <w:numId w:val="169"/>
              </w:numPr>
              <w:ind w:left="172" w:hanging="172"/>
              <w:jc w:val="left"/>
              <w:rPr>
                <w:rFonts w:cs="Arial"/>
                <w:sz w:val="20"/>
                <w:szCs w:val="20"/>
              </w:rPr>
            </w:pPr>
            <w:r>
              <w:rPr>
                <w:rFonts w:cs="Arial"/>
                <w:sz w:val="20"/>
                <w:szCs w:val="20"/>
              </w:rPr>
              <w:t xml:space="preserve">Supports </w:t>
            </w:r>
            <w:r w:rsidRPr="00886243">
              <w:rPr>
                <w:rFonts w:cs="Arial"/>
                <w:sz w:val="20"/>
                <w:szCs w:val="20"/>
              </w:rPr>
              <w:t xml:space="preserve">the wording related to the consideration of impacts of development on air quality, noise, light pollution, </w:t>
            </w:r>
            <w:proofErr w:type="gramStart"/>
            <w:r w:rsidRPr="00886243">
              <w:rPr>
                <w:rFonts w:cs="Arial"/>
                <w:sz w:val="20"/>
                <w:szCs w:val="20"/>
              </w:rPr>
              <w:t>soils</w:t>
            </w:r>
            <w:proofErr w:type="gramEnd"/>
            <w:r w:rsidRPr="00886243">
              <w:rPr>
                <w:rFonts w:cs="Arial"/>
                <w:sz w:val="20"/>
                <w:szCs w:val="20"/>
              </w:rPr>
              <w:t xml:space="preserve"> and agricultural land</w:t>
            </w:r>
            <w:r>
              <w:rPr>
                <w:rFonts w:cs="Arial"/>
                <w:sz w:val="20"/>
                <w:szCs w:val="20"/>
              </w:rPr>
              <w:t>.</w:t>
            </w:r>
          </w:p>
          <w:p w14:paraId="4C55584C" w14:textId="2A2FC7AB" w:rsidR="009B4A7D" w:rsidRPr="00AB3EC3" w:rsidRDefault="009B4A7D" w:rsidP="00024D76">
            <w:pPr>
              <w:pStyle w:val="ListParagraph"/>
              <w:numPr>
                <w:ilvl w:val="0"/>
                <w:numId w:val="169"/>
              </w:numPr>
              <w:ind w:left="172" w:hanging="172"/>
              <w:jc w:val="left"/>
              <w:rPr>
                <w:rFonts w:cs="Arial"/>
                <w:sz w:val="20"/>
                <w:szCs w:val="20"/>
              </w:rPr>
            </w:pPr>
            <w:r w:rsidRPr="00886243">
              <w:rPr>
                <w:rFonts w:cs="Arial"/>
                <w:sz w:val="20"/>
                <w:szCs w:val="20"/>
              </w:rPr>
              <w:t>Proposed changes to policy as it requires a stronger reference to sensitive wildlife sites and habitats, such as heathland SSSIs and ancient woodland. The potential role of the statutory agencies (Environment Agency in relation to Environmental permitting and Natural England in relation to SSSI safeguard and protection) should be acknowledged.</w:t>
            </w:r>
          </w:p>
        </w:tc>
        <w:tc>
          <w:tcPr>
            <w:tcW w:w="3969" w:type="dxa"/>
          </w:tcPr>
          <w:p w14:paraId="0901A4AC" w14:textId="77777777" w:rsidR="00D33841" w:rsidRDefault="00D33841" w:rsidP="00D33841">
            <w:pPr>
              <w:jc w:val="left"/>
              <w:rPr>
                <w:rFonts w:cs="Arial"/>
                <w:sz w:val="20"/>
                <w:szCs w:val="20"/>
              </w:rPr>
            </w:pPr>
            <w:r>
              <w:rPr>
                <w:rFonts w:cs="Arial"/>
                <w:sz w:val="20"/>
                <w:szCs w:val="20"/>
              </w:rPr>
              <w:t>Policy</w:t>
            </w:r>
          </w:p>
          <w:p w14:paraId="012931A2" w14:textId="6E6329D9" w:rsidR="009B4A7D" w:rsidRPr="00EB7320" w:rsidRDefault="00D33841" w:rsidP="00A34274">
            <w:pPr>
              <w:pStyle w:val="ListParagraph"/>
              <w:numPr>
                <w:ilvl w:val="0"/>
                <w:numId w:val="184"/>
              </w:numPr>
              <w:ind w:left="178" w:hanging="178"/>
              <w:rPr>
                <w:rFonts w:cs="Arial"/>
                <w:sz w:val="20"/>
                <w:szCs w:val="20"/>
              </w:rPr>
            </w:pPr>
            <w:r>
              <w:rPr>
                <w:rFonts w:cs="Arial"/>
                <w:sz w:val="20"/>
                <w:szCs w:val="20"/>
              </w:rPr>
              <w:t xml:space="preserve">Amendment to the Policy in relation to air quality </w:t>
            </w:r>
            <w:r w:rsidR="00540013">
              <w:rPr>
                <w:rFonts w:cs="Arial"/>
                <w:sz w:val="20"/>
                <w:szCs w:val="20"/>
              </w:rPr>
              <w:t>to include</w:t>
            </w:r>
            <w:r w:rsidR="00540013">
              <w:t xml:space="preserve"> ‘</w:t>
            </w:r>
            <w:r w:rsidR="00540013" w:rsidRPr="00540013">
              <w:rPr>
                <w:rFonts w:cs="Arial"/>
                <w:sz w:val="20"/>
                <w:szCs w:val="20"/>
              </w:rPr>
              <w:t>Where applicable, it should be demonstrated that proposed development will not have a significantly impact through nitrogen deposition on sensitive natural habitats.</w:t>
            </w:r>
            <w:r w:rsidR="00540013">
              <w:rPr>
                <w:rFonts w:cs="Arial"/>
                <w:sz w:val="20"/>
                <w:szCs w:val="20"/>
              </w:rPr>
              <w:t>’</w:t>
            </w:r>
          </w:p>
        </w:tc>
      </w:tr>
      <w:tr w:rsidR="009B4A7D" w:rsidRPr="00FC79EE" w14:paraId="57E208F6" w14:textId="77777777" w:rsidTr="00A117D2">
        <w:trPr>
          <w:trHeight w:val="652"/>
        </w:trPr>
        <w:tc>
          <w:tcPr>
            <w:tcW w:w="2405" w:type="dxa"/>
          </w:tcPr>
          <w:p w14:paraId="4001A6D1" w14:textId="157E9D43" w:rsidR="009B4A7D" w:rsidRPr="00925F60" w:rsidRDefault="009B4A7D" w:rsidP="009B4A7D">
            <w:pPr>
              <w:jc w:val="left"/>
              <w:rPr>
                <w:rFonts w:cs="Arial"/>
                <w:sz w:val="20"/>
                <w:szCs w:val="20"/>
              </w:rPr>
            </w:pPr>
            <w:r w:rsidRPr="00925F60">
              <w:rPr>
                <w:rFonts w:cs="Arial"/>
                <w:sz w:val="20"/>
                <w:szCs w:val="20"/>
              </w:rPr>
              <w:t>Policy SD10: Transport Infrastructure</w:t>
            </w:r>
          </w:p>
        </w:tc>
        <w:tc>
          <w:tcPr>
            <w:tcW w:w="496" w:type="dxa"/>
          </w:tcPr>
          <w:p w14:paraId="1A6987A1" w14:textId="3563C94A" w:rsidR="009B4A7D" w:rsidRDefault="009B4A7D" w:rsidP="009B4A7D">
            <w:pPr>
              <w:jc w:val="center"/>
              <w:rPr>
                <w:rFonts w:cs="Arial"/>
                <w:sz w:val="20"/>
                <w:szCs w:val="20"/>
              </w:rPr>
            </w:pPr>
            <w:r>
              <w:rPr>
                <w:rFonts w:cs="Arial"/>
                <w:sz w:val="20"/>
                <w:szCs w:val="20"/>
              </w:rPr>
              <w:t>2</w:t>
            </w:r>
          </w:p>
        </w:tc>
        <w:tc>
          <w:tcPr>
            <w:tcW w:w="496" w:type="dxa"/>
          </w:tcPr>
          <w:p w14:paraId="5D84EDF3" w14:textId="502DED54" w:rsidR="009B4A7D" w:rsidRDefault="009B4A7D" w:rsidP="009B4A7D">
            <w:pPr>
              <w:jc w:val="center"/>
              <w:rPr>
                <w:rFonts w:cs="Arial"/>
                <w:sz w:val="20"/>
                <w:szCs w:val="20"/>
              </w:rPr>
            </w:pPr>
            <w:r>
              <w:rPr>
                <w:rFonts w:cs="Arial"/>
                <w:sz w:val="20"/>
                <w:szCs w:val="20"/>
              </w:rPr>
              <w:t>0</w:t>
            </w:r>
          </w:p>
        </w:tc>
        <w:tc>
          <w:tcPr>
            <w:tcW w:w="496" w:type="dxa"/>
          </w:tcPr>
          <w:p w14:paraId="4FA96189" w14:textId="0CF69A5E" w:rsidR="009B4A7D" w:rsidRDefault="009B4A7D" w:rsidP="009B4A7D">
            <w:pPr>
              <w:jc w:val="center"/>
              <w:rPr>
                <w:rFonts w:cs="Arial"/>
                <w:sz w:val="20"/>
                <w:szCs w:val="20"/>
              </w:rPr>
            </w:pPr>
            <w:r>
              <w:rPr>
                <w:rFonts w:cs="Arial"/>
                <w:sz w:val="20"/>
                <w:szCs w:val="20"/>
              </w:rPr>
              <w:t>3</w:t>
            </w:r>
          </w:p>
        </w:tc>
        <w:tc>
          <w:tcPr>
            <w:tcW w:w="638" w:type="dxa"/>
          </w:tcPr>
          <w:p w14:paraId="300FB1F1" w14:textId="6B8CBC5F" w:rsidR="009B4A7D" w:rsidRPr="00BE559D" w:rsidRDefault="009B4A7D" w:rsidP="009B4A7D">
            <w:pPr>
              <w:rPr>
                <w:rFonts w:cs="Arial"/>
                <w:sz w:val="20"/>
                <w:szCs w:val="20"/>
              </w:rPr>
            </w:pPr>
            <w:r w:rsidRPr="00BE559D">
              <w:rPr>
                <w:rFonts w:cs="Arial"/>
                <w:sz w:val="20"/>
                <w:szCs w:val="20"/>
              </w:rPr>
              <w:t>N/A</w:t>
            </w:r>
          </w:p>
        </w:tc>
        <w:tc>
          <w:tcPr>
            <w:tcW w:w="5812" w:type="dxa"/>
          </w:tcPr>
          <w:p w14:paraId="11237982" w14:textId="77777777" w:rsidR="009B4A7D" w:rsidRDefault="009B4A7D" w:rsidP="00024D76">
            <w:pPr>
              <w:pStyle w:val="ListParagraph"/>
              <w:numPr>
                <w:ilvl w:val="0"/>
                <w:numId w:val="170"/>
              </w:numPr>
              <w:ind w:left="170" w:hanging="170"/>
              <w:jc w:val="left"/>
              <w:rPr>
                <w:rFonts w:cs="Arial"/>
                <w:sz w:val="20"/>
                <w:szCs w:val="20"/>
              </w:rPr>
            </w:pPr>
            <w:r>
              <w:rPr>
                <w:rFonts w:cs="Arial"/>
                <w:sz w:val="20"/>
                <w:szCs w:val="20"/>
              </w:rPr>
              <w:t>General support for the policy.</w:t>
            </w:r>
          </w:p>
          <w:p w14:paraId="18F92068" w14:textId="77777777" w:rsidR="009B4A7D" w:rsidRDefault="009B4A7D" w:rsidP="00024D76">
            <w:pPr>
              <w:pStyle w:val="ListParagraph"/>
              <w:numPr>
                <w:ilvl w:val="0"/>
                <w:numId w:val="170"/>
              </w:numPr>
              <w:ind w:left="170" w:hanging="170"/>
              <w:jc w:val="left"/>
              <w:rPr>
                <w:rFonts w:cs="Arial"/>
                <w:sz w:val="20"/>
                <w:szCs w:val="20"/>
              </w:rPr>
            </w:pPr>
            <w:r>
              <w:rPr>
                <w:rFonts w:cs="Arial"/>
                <w:sz w:val="20"/>
                <w:szCs w:val="20"/>
              </w:rPr>
              <w:t>Community Transport not identified in the Plan.</w:t>
            </w:r>
          </w:p>
          <w:p w14:paraId="652A36FA" w14:textId="4C3CDB53" w:rsidR="009B4A7D" w:rsidRPr="00AB3EC3" w:rsidRDefault="009B4A7D" w:rsidP="00024D76">
            <w:pPr>
              <w:pStyle w:val="ListParagraph"/>
              <w:numPr>
                <w:ilvl w:val="0"/>
                <w:numId w:val="170"/>
              </w:numPr>
              <w:ind w:left="170" w:hanging="170"/>
              <w:jc w:val="left"/>
              <w:rPr>
                <w:rFonts w:cs="Arial"/>
                <w:sz w:val="20"/>
                <w:szCs w:val="20"/>
              </w:rPr>
            </w:pPr>
            <w:r>
              <w:rPr>
                <w:rFonts w:cs="Arial"/>
                <w:sz w:val="20"/>
                <w:szCs w:val="20"/>
              </w:rPr>
              <w:t>Highways England su</w:t>
            </w:r>
            <w:r w:rsidRPr="001347A8">
              <w:rPr>
                <w:rFonts w:cs="Arial"/>
                <w:sz w:val="20"/>
                <w:szCs w:val="20"/>
              </w:rPr>
              <w:t>pport th</w:t>
            </w:r>
            <w:r>
              <w:rPr>
                <w:rFonts w:cs="Arial"/>
                <w:sz w:val="20"/>
                <w:szCs w:val="20"/>
              </w:rPr>
              <w:t xml:space="preserve">e requirement for </w:t>
            </w:r>
            <w:r w:rsidRPr="001347A8">
              <w:rPr>
                <w:rFonts w:cs="Arial"/>
                <w:sz w:val="20"/>
                <w:szCs w:val="20"/>
              </w:rPr>
              <w:t xml:space="preserve">Transport Assessments </w:t>
            </w:r>
            <w:r>
              <w:rPr>
                <w:rFonts w:cs="Arial"/>
                <w:sz w:val="20"/>
                <w:szCs w:val="20"/>
              </w:rPr>
              <w:t xml:space="preserve">to </w:t>
            </w:r>
            <w:r w:rsidRPr="001347A8">
              <w:rPr>
                <w:rFonts w:cs="Arial"/>
                <w:sz w:val="20"/>
                <w:szCs w:val="20"/>
              </w:rPr>
              <w:t>be submitted alongside applications for large scale development.</w:t>
            </w:r>
          </w:p>
        </w:tc>
        <w:tc>
          <w:tcPr>
            <w:tcW w:w="3969" w:type="dxa"/>
          </w:tcPr>
          <w:p w14:paraId="1049E009" w14:textId="77777777" w:rsidR="00540013" w:rsidRDefault="00540013" w:rsidP="00540013">
            <w:pPr>
              <w:jc w:val="left"/>
              <w:rPr>
                <w:rFonts w:cs="Arial"/>
                <w:sz w:val="20"/>
                <w:szCs w:val="20"/>
              </w:rPr>
            </w:pPr>
            <w:r>
              <w:rPr>
                <w:rFonts w:cs="Arial"/>
                <w:sz w:val="20"/>
                <w:szCs w:val="20"/>
              </w:rPr>
              <w:t>Policy</w:t>
            </w:r>
          </w:p>
          <w:p w14:paraId="7D246D1E" w14:textId="77777777" w:rsidR="00540013" w:rsidRDefault="00540013"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797B0C69" w14:textId="4C1CC704" w:rsidR="00540013" w:rsidRDefault="00540013" w:rsidP="00540013">
            <w:pPr>
              <w:pStyle w:val="ListParagraph"/>
              <w:ind w:left="178"/>
              <w:rPr>
                <w:rFonts w:cs="Arial"/>
                <w:sz w:val="20"/>
                <w:szCs w:val="20"/>
              </w:rPr>
            </w:pPr>
          </w:p>
          <w:p w14:paraId="3D39D992" w14:textId="77777777" w:rsidR="00540013" w:rsidRDefault="00540013" w:rsidP="00540013">
            <w:pPr>
              <w:jc w:val="left"/>
              <w:rPr>
                <w:rFonts w:cs="Arial"/>
                <w:sz w:val="20"/>
                <w:szCs w:val="20"/>
              </w:rPr>
            </w:pPr>
            <w:r>
              <w:rPr>
                <w:rFonts w:cs="Arial"/>
                <w:sz w:val="20"/>
                <w:szCs w:val="20"/>
              </w:rPr>
              <w:t>Supporting Text</w:t>
            </w:r>
          </w:p>
          <w:p w14:paraId="6F5C89BB" w14:textId="77777777" w:rsidR="00540013" w:rsidRPr="00540013" w:rsidRDefault="00540013" w:rsidP="00024D76">
            <w:pPr>
              <w:pStyle w:val="ListParagraph"/>
              <w:numPr>
                <w:ilvl w:val="0"/>
                <w:numId w:val="180"/>
              </w:numPr>
              <w:ind w:left="178" w:hanging="178"/>
              <w:jc w:val="left"/>
              <w:rPr>
                <w:rFonts w:cs="Arial"/>
                <w:sz w:val="20"/>
                <w:szCs w:val="20"/>
              </w:rPr>
            </w:pPr>
            <w:r w:rsidRPr="00540013">
              <w:rPr>
                <w:rFonts w:cs="Arial"/>
                <w:sz w:val="20"/>
                <w:szCs w:val="20"/>
              </w:rPr>
              <w:t xml:space="preserve">Changes to the supporting text to include reference to the District’s railway connections </w:t>
            </w:r>
            <w:proofErr w:type="gramStart"/>
            <w:r w:rsidRPr="00540013">
              <w:rPr>
                <w:rFonts w:cs="Arial"/>
                <w:sz w:val="20"/>
                <w:szCs w:val="20"/>
              </w:rPr>
              <w:t>and  improvements</w:t>
            </w:r>
            <w:proofErr w:type="gramEnd"/>
            <w:r w:rsidRPr="00540013">
              <w:rPr>
                <w:rFonts w:cs="Arial"/>
                <w:sz w:val="20"/>
                <w:szCs w:val="20"/>
              </w:rPr>
              <w:t xml:space="preserve"> to level crossings.  </w:t>
            </w:r>
          </w:p>
          <w:p w14:paraId="1F8BF927" w14:textId="77777777" w:rsidR="009B4A7D" w:rsidRPr="00FC79EE" w:rsidRDefault="009B4A7D" w:rsidP="009B4A7D">
            <w:pPr>
              <w:jc w:val="left"/>
              <w:rPr>
                <w:rFonts w:cs="Arial"/>
                <w:sz w:val="20"/>
                <w:szCs w:val="20"/>
              </w:rPr>
            </w:pPr>
          </w:p>
        </w:tc>
      </w:tr>
      <w:tr w:rsidR="009B4A7D" w:rsidRPr="00FC79EE" w14:paraId="1D1A6C9B" w14:textId="77777777" w:rsidTr="00A117D2">
        <w:trPr>
          <w:trHeight w:val="652"/>
        </w:trPr>
        <w:tc>
          <w:tcPr>
            <w:tcW w:w="2405" w:type="dxa"/>
          </w:tcPr>
          <w:p w14:paraId="19C53387" w14:textId="77777777" w:rsidR="009B4A7D" w:rsidRDefault="009B4A7D" w:rsidP="009B4A7D">
            <w:pPr>
              <w:jc w:val="left"/>
              <w:rPr>
                <w:rFonts w:cs="Arial"/>
                <w:sz w:val="20"/>
                <w:szCs w:val="20"/>
              </w:rPr>
            </w:pPr>
            <w:r w:rsidRPr="00925F60">
              <w:rPr>
                <w:rFonts w:cs="Arial"/>
                <w:sz w:val="20"/>
                <w:szCs w:val="20"/>
              </w:rPr>
              <w:t>Policy SD11: Parking</w:t>
            </w:r>
          </w:p>
          <w:p w14:paraId="7532E889" w14:textId="77777777" w:rsidR="009B4A7D" w:rsidRPr="00925F60" w:rsidRDefault="009B4A7D" w:rsidP="009B4A7D">
            <w:pPr>
              <w:jc w:val="left"/>
              <w:rPr>
                <w:rFonts w:cs="Arial"/>
                <w:sz w:val="20"/>
                <w:szCs w:val="20"/>
              </w:rPr>
            </w:pPr>
          </w:p>
        </w:tc>
        <w:tc>
          <w:tcPr>
            <w:tcW w:w="496" w:type="dxa"/>
          </w:tcPr>
          <w:p w14:paraId="3D0FCF99" w14:textId="3D5684E1" w:rsidR="009B4A7D" w:rsidRDefault="009B4A7D" w:rsidP="009B4A7D">
            <w:pPr>
              <w:jc w:val="center"/>
              <w:rPr>
                <w:rFonts w:cs="Arial"/>
                <w:sz w:val="20"/>
                <w:szCs w:val="20"/>
              </w:rPr>
            </w:pPr>
            <w:r>
              <w:rPr>
                <w:rFonts w:cs="Arial"/>
                <w:sz w:val="20"/>
                <w:szCs w:val="20"/>
              </w:rPr>
              <w:t>1</w:t>
            </w:r>
          </w:p>
        </w:tc>
        <w:tc>
          <w:tcPr>
            <w:tcW w:w="496" w:type="dxa"/>
          </w:tcPr>
          <w:p w14:paraId="229BF5ED" w14:textId="3B34867A" w:rsidR="009B4A7D" w:rsidRDefault="009B4A7D" w:rsidP="009B4A7D">
            <w:pPr>
              <w:jc w:val="center"/>
              <w:rPr>
                <w:rFonts w:cs="Arial"/>
                <w:sz w:val="20"/>
                <w:szCs w:val="20"/>
              </w:rPr>
            </w:pPr>
            <w:r>
              <w:rPr>
                <w:rFonts w:cs="Arial"/>
                <w:sz w:val="20"/>
                <w:szCs w:val="20"/>
              </w:rPr>
              <w:t>0</w:t>
            </w:r>
          </w:p>
        </w:tc>
        <w:tc>
          <w:tcPr>
            <w:tcW w:w="496" w:type="dxa"/>
          </w:tcPr>
          <w:p w14:paraId="54365AAA" w14:textId="6917CEE2" w:rsidR="009B4A7D" w:rsidRDefault="009B4A7D" w:rsidP="009B4A7D">
            <w:pPr>
              <w:jc w:val="center"/>
              <w:rPr>
                <w:rFonts w:cs="Arial"/>
                <w:sz w:val="20"/>
                <w:szCs w:val="20"/>
              </w:rPr>
            </w:pPr>
            <w:r>
              <w:rPr>
                <w:rFonts w:cs="Arial"/>
                <w:sz w:val="20"/>
                <w:szCs w:val="20"/>
              </w:rPr>
              <w:t>2</w:t>
            </w:r>
          </w:p>
        </w:tc>
        <w:tc>
          <w:tcPr>
            <w:tcW w:w="638" w:type="dxa"/>
          </w:tcPr>
          <w:p w14:paraId="4441163B" w14:textId="5168A8C4" w:rsidR="009B4A7D" w:rsidRPr="00BE559D" w:rsidRDefault="009B4A7D" w:rsidP="009B4A7D">
            <w:pPr>
              <w:rPr>
                <w:rFonts w:cs="Arial"/>
                <w:sz w:val="20"/>
                <w:szCs w:val="20"/>
              </w:rPr>
            </w:pPr>
            <w:r w:rsidRPr="00BE559D">
              <w:rPr>
                <w:rFonts w:cs="Arial"/>
                <w:sz w:val="20"/>
                <w:szCs w:val="20"/>
              </w:rPr>
              <w:t>N/A</w:t>
            </w:r>
          </w:p>
        </w:tc>
        <w:tc>
          <w:tcPr>
            <w:tcW w:w="5812" w:type="dxa"/>
          </w:tcPr>
          <w:p w14:paraId="371F39ED" w14:textId="77777777" w:rsidR="009B4A7D" w:rsidRDefault="009B4A7D" w:rsidP="00024D76">
            <w:pPr>
              <w:pStyle w:val="ListParagraph"/>
              <w:numPr>
                <w:ilvl w:val="0"/>
                <w:numId w:val="171"/>
              </w:numPr>
              <w:ind w:left="172" w:hanging="172"/>
              <w:jc w:val="left"/>
              <w:rPr>
                <w:rFonts w:cs="Arial"/>
                <w:sz w:val="20"/>
                <w:szCs w:val="20"/>
              </w:rPr>
            </w:pPr>
            <w:r>
              <w:rPr>
                <w:rFonts w:cs="Arial"/>
                <w:sz w:val="20"/>
                <w:szCs w:val="20"/>
              </w:rPr>
              <w:t>Severn Trent wish to see permeable surfacing used to mitigate flood risk.</w:t>
            </w:r>
          </w:p>
          <w:p w14:paraId="0FFEB38C" w14:textId="4F79A6B4" w:rsidR="009B4A7D" w:rsidRPr="00AB3EC3" w:rsidRDefault="009B4A7D" w:rsidP="00024D76">
            <w:pPr>
              <w:pStyle w:val="ListParagraph"/>
              <w:numPr>
                <w:ilvl w:val="0"/>
                <w:numId w:val="171"/>
              </w:numPr>
              <w:ind w:left="172" w:hanging="172"/>
              <w:jc w:val="left"/>
              <w:rPr>
                <w:rFonts w:cs="Arial"/>
                <w:sz w:val="20"/>
                <w:szCs w:val="20"/>
              </w:rPr>
            </w:pPr>
            <w:r>
              <w:rPr>
                <w:rFonts w:cs="Arial"/>
                <w:sz w:val="20"/>
                <w:szCs w:val="20"/>
              </w:rPr>
              <w:t>Request for the policy to also refer to infrastructure (conduit and cables) for car charging points.</w:t>
            </w:r>
          </w:p>
        </w:tc>
        <w:tc>
          <w:tcPr>
            <w:tcW w:w="3969" w:type="dxa"/>
          </w:tcPr>
          <w:p w14:paraId="1160897F" w14:textId="77777777" w:rsidR="00540013" w:rsidRDefault="00540013" w:rsidP="00540013">
            <w:pPr>
              <w:jc w:val="left"/>
              <w:rPr>
                <w:rFonts w:cs="Arial"/>
                <w:sz w:val="20"/>
                <w:szCs w:val="20"/>
              </w:rPr>
            </w:pPr>
            <w:r>
              <w:rPr>
                <w:rFonts w:cs="Arial"/>
                <w:sz w:val="20"/>
                <w:szCs w:val="20"/>
              </w:rPr>
              <w:t>Policy</w:t>
            </w:r>
          </w:p>
          <w:p w14:paraId="3F877586" w14:textId="77777777" w:rsidR="00540013" w:rsidRDefault="00540013"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4AB46BD9" w14:textId="17E1F84B" w:rsidR="00540013" w:rsidRPr="00540013" w:rsidRDefault="00540013" w:rsidP="00540013">
            <w:pPr>
              <w:rPr>
                <w:rFonts w:cs="Arial"/>
                <w:sz w:val="20"/>
                <w:szCs w:val="20"/>
              </w:rPr>
            </w:pPr>
          </w:p>
          <w:p w14:paraId="0C82DE84" w14:textId="77777777" w:rsidR="00EB7320" w:rsidRDefault="00EB7320" w:rsidP="00EB7320">
            <w:pPr>
              <w:jc w:val="left"/>
              <w:rPr>
                <w:rFonts w:cs="Arial"/>
                <w:sz w:val="20"/>
                <w:szCs w:val="20"/>
              </w:rPr>
            </w:pPr>
            <w:r>
              <w:rPr>
                <w:rFonts w:cs="Arial"/>
                <w:sz w:val="20"/>
                <w:szCs w:val="20"/>
              </w:rPr>
              <w:t>Supporting Text</w:t>
            </w:r>
          </w:p>
          <w:p w14:paraId="393ABABB" w14:textId="112F7E5C" w:rsidR="009B4A7D" w:rsidRPr="00EB7320" w:rsidRDefault="00EB7320" w:rsidP="00024D76">
            <w:pPr>
              <w:pStyle w:val="ListParagraph"/>
              <w:numPr>
                <w:ilvl w:val="0"/>
                <w:numId w:val="180"/>
              </w:numPr>
              <w:ind w:left="178" w:hanging="178"/>
              <w:jc w:val="left"/>
              <w:rPr>
                <w:rFonts w:cs="Arial"/>
                <w:sz w:val="20"/>
                <w:szCs w:val="20"/>
              </w:rPr>
            </w:pPr>
            <w:r>
              <w:rPr>
                <w:rFonts w:cs="Arial"/>
                <w:sz w:val="20"/>
                <w:szCs w:val="20"/>
              </w:rPr>
              <w:t>Change to the text for clarification purposes</w:t>
            </w:r>
            <w:r w:rsidRPr="00540013">
              <w:rPr>
                <w:rFonts w:cs="Arial"/>
                <w:sz w:val="20"/>
                <w:szCs w:val="20"/>
              </w:rPr>
              <w:t xml:space="preserve">.  </w:t>
            </w:r>
          </w:p>
        </w:tc>
      </w:tr>
      <w:tr w:rsidR="009B4A7D" w:rsidRPr="00FC79EE" w14:paraId="17210B9C" w14:textId="77777777" w:rsidTr="00A117D2">
        <w:trPr>
          <w:trHeight w:val="652"/>
        </w:trPr>
        <w:tc>
          <w:tcPr>
            <w:tcW w:w="2405" w:type="dxa"/>
          </w:tcPr>
          <w:p w14:paraId="69C730D1" w14:textId="77777777" w:rsidR="009B4A7D" w:rsidRDefault="009B4A7D" w:rsidP="009B4A7D">
            <w:pPr>
              <w:jc w:val="left"/>
              <w:rPr>
                <w:rFonts w:cs="Arial"/>
                <w:sz w:val="20"/>
                <w:szCs w:val="20"/>
              </w:rPr>
            </w:pPr>
            <w:r w:rsidRPr="001F42C5">
              <w:rPr>
                <w:rFonts w:cs="Arial"/>
                <w:sz w:val="20"/>
                <w:szCs w:val="20"/>
              </w:rPr>
              <w:t>Policy SD12: Advertisements</w:t>
            </w:r>
          </w:p>
          <w:p w14:paraId="46E90E76" w14:textId="77777777" w:rsidR="009B4A7D" w:rsidRPr="00925F60" w:rsidRDefault="009B4A7D" w:rsidP="009B4A7D">
            <w:pPr>
              <w:jc w:val="left"/>
              <w:rPr>
                <w:rFonts w:cs="Arial"/>
                <w:sz w:val="20"/>
                <w:szCs w:val="20"/>
              </w:rPr>
            </w:pPr>
          </w:p>
        </w:tc>
        <w:tc>
          <w:tcPr>
            <w:tcW w:w="496" w:type="dxa"/>
          </w:tcPr>
          <w:p w14:paraId="75DC9CFB" w14:textId="19A8B744" w:rsidR="009B4A7D" w:rsidRDefault="009B4A7D" w:rsidP="009B4A7D">
            <w:pPr>
              <w:jc w:val="center"/>
              <w:rPr>
                <w:rFonts w:cs="Arial"/>
                <w:sz w:val="20"/>
                <w:szCs w:val="20"/>
              </w:rPr>
            </w:pPr>
            <w:r>
              <w:rPr>
                <w:rFonts w:cs="Arial"/>
                <w:sz w:val="20"/>
                <w:szCs w:val="20"/>
              </w:rPr>
              <w:t>1</w:t>
            </w:r>
          </w:p>
        </w:tc>
        <w:tc>
          <w:tcPr>
            <w:tcW w:w="496" w:type="dxa"/>
          </w:tcPr>
          <w:p w14:paraId="2B7F3A67" w14:textId="788B7069" w:rsidR="009B4A7D" w:rsidRDefault="009B4A7D" w:rsidP="009B4A7D">
            <w:pPr>
              <w:jc w:val="center"/>
              <w:rPr>
                <w:rFonts w:cs="Arial"/>
                <w:sz w:val="20"/>
                <w:szCs w:val="20"/>
              </w:rPr>
            </w:pPr>
            <w:r>
              <w:rPr>
                <w:rFonts w:cs="Arial"/>
                <w:sz w:val="20"/>
                <w:szCs w:val="20"/>
              </w:rPr>
              <w:t>1</w:t>
            </w:r>
          </w:p>
        </w:tc>
        <w:tc>
          <w:tcPr>
            <w:tcW w:w="496" w:type="dxa"/>
          </w:tcPr>
          <w:p w14:paraId="4AF04694" w14:textId="18645BA4" w:rsidR="009B4A7D" w:rsidRDefault="009B4A7D" w:rsidP="009B4A7D">
            <w:pPr>
              <w:jc w:val="center"/>
              <w:rPr>
                <w:rFonts w:cs="Arial"/>
                <w:sz w:val="20"/>
                <w:szCs w:val="20"/>
              </w:rPr>
            </w:pPr>
            <w:r>
              <w:rPr>
                <w:rFonts w:cs="Arial"/>
                <w:sz w:val="20"/>
                <w:szCs w:val="20"/>
              </w:rPr>
              <w:t>0</w:t>
            </w:r>
          </w:p>
        </w:tc>
        <w:tc>
          <w:tcPr>
            <w:tcW w:w="638" w:type="dxa"/>
          </w:tcPr>
          <w:p w14:paraId="7ED06857" w14:textId="5D1C60D8" w:rsidR="009B4A7D" w:rsidRPr="00BE559D" w:rsidRDefault="009B4A7D" w:rsidP="009B4A7D">
            <w:pPr>
              <w:rPr>
                <w:rFonts w:cs="Arial"/>
                <w:sz w:val="20"/>
                <w:szCs w:val="20"/>
              </w:rPr>
            </w:pPr>
            <w:r w:rsidRPr="00BE559D">
              <w:rPr>
                <w:rFonts w:cs="Arial"/>
                <w:sz w:val="20"/>
                <w:szCs w:val="20"/>
              </w:rPr>
              <w:t>N/A</w:t>
            </w:r>
          </w:p>
        </w:tc>
        <w:tc>
          <w:tcPr>
            <w:tcW w:w="5812" w:type="dxa"/>
          </w:tcPr>
          <w:p w14:paraId="24BC1623" w14:textId="77777777" w:rsidR="009B4A7D" w:rsidRDefault="009B4A7D" w:rsidP="00024D76">
            <w:pPr>
              <w:pStyle w:val="ListParagraph"/>
              <w:numPr>
                <w:ilvl w:val="0"/>
                <w:numId w:val="172"/>
              </w:numPr>
              <w:ind w:left="172" w:hanging="172"/>
              <w:jc w:val="left"/>
              <w:rPr>
                <w:rFonts w:cs="Arial"/>
                <w:sz w:val="20"/>
                <w:szCs w:val="20"/>
              </w:rPr>
            </w:pPr>
            <w:r>
              <w:rPr>
                <w:rFonts w:cs="Arial"/>
                <w:sz w:val="20"/>
                <w:szCs w:val="20"/>
              </w:rPr>
              <w:t xml:space="preserve">Request for </w:t>
            </w:r>
            <w:r w:rsidRPr="001347A8">
              <w:rPr>
                <w:rFonts w:cs="Arial"/>
                <w:sz w:val="20"/>
                <w:szCs w:val="20"/>
              </w:rPr>
              <w:t>the Council produce a design guide on best practice</w:t>
            </w:r>
            <w:r>
              <w:rPr>
                <w:rFonts w:cs="Arial"/>
                <w:sz w:val="20"/>
                <w:szCs w:val="20"/>
              </w:rPr>
              <w:t xml:space="preserve"> for advertisements.</w:t>
            </w:r>
          </w:p>
          <w:p w14:paraId="1C3FC3E0" w14:textId="4BEA58A2" w:rsidR="009B4A7D" w:rsidRPr="00AB3EC3" w:rsidRDefault="009B4A7D" w:rsidP="00024D76">
            <w:pPr>
              <w:pStyle w:val="ListParagraph"/>
              <w:numPr>
                <w:ilvl w:val="0"/>
                <w:numId w:val="172"/>
              </w:numPr>
              <w:ind w:left="172" w:hanging="172"/>
              <w:jc w:val="left"/>
              <w:rPr>
                <w:rFonts w:cs="Arial"/>
                <w:sz w:val="20"/>
                <w:szCs w:val="20"/>
              </w:rPr>
            </w:pPr>
            <w:r>
              <w:rPr>
                <w:rFonts w:cs="Arial"/>
                <w:sz w:val="20"/>
                <w:szCs w:val="20"/>
              </w:rPr>
              <w:t>Suggested amendments to the supporting text.</w:t>
            </w:r>
          </w:p>
        </w:tc>
        <w:tc>
          <w:tcPr>
            <w:tcW w:w="3969" w:type="dxa"/>
          </w:tcPr>
          <w:p w14:paraId="7B69062A" w14:textId="77777777" w:rsidR="00540013" w:rsidRDefault="00540013" w:rsidP="00540013">
            <w:pPr>
              <w:jc w:val="left"/>
              <w:rPr>
                <w:rFonts w:cs="Arial"/>
                <w:sz w:val="20"/>
                <w:szCs w:val="20"/>
              </w:rPr>
            </w:pPr>
            <w:r>
              <w:rPr>
                <w:rFonts w:cs="Arial"/>
                <w:sz w:val="20"/>
                <w:szCs w:val="20"/>
              </w:rPr>
              <w:t>Policy</w:t>
            </w:r>
          </w:p>
          <w:p w14:paraId="071E7D83" w14:textId="7F69C639" w:rsidR="00540013" w:rsidRPr="00EB7320" w:rsidRDefault="00540013" w:rsidP="00A34274">
            <w:pPr>
              <w:pStyle w:val="ListParagraph"/>
              <w:numPr>
                <w:ilvl w:val="0"/>
                <w:numId w:val="188"/>
              </w:numPr>
              <w:ind w:left="178" w:hanging="178"/>
              <w:rPr>
                <w:rFonts w:cs="Arial"/>
                <w:sz w:val="20"/>
                <w:szCs w:val="20"/>
              </w:rPr>
            </w:pPr>
            <w:r w:rsidRPr="00EB7320">
              <w:rPr>
                <w:rFonts w:cs="Arial"/>
                <w:sz w:val="20"/>
                <w:szCs w:val="20"/>
              </w:rPr>
              <w:t>No changes are proposed to the Policy.</w:t>
            </w:r>
          </w:p>
          <w:p w14:paraId="37C1AEA2" w14:textId="77777777" w:rsidR="00540013" w:rsidRDefault="00540013" w:rsidP="00540013">
            <w:pPr>
              <w:pStyle w:val="ListParagraph"/>
              <w:ind w:left="178"/>
              <w:rPr>
                <w:rFonts w:cs="Arial"/>
                <w:sz w:val="20"/>
                <w:szCs w:val="20"/>
              </w:rPr>
            </w:pPr>
          </w:p>
          <w:p w14:paraId="1C553E7E" w14:textId="77777777" w:rsidR="00540013" w:rsidRDefault="00540013" w:rsidP="00540013">
            <w:pPr>
              <w:jc w:val="left"/>
              <w:rPr>
                <w:rFonts w:cs="Arial"/>
                <w:sz w:val="20"/>
                <w:szCs w:val="20"/>
              </w:rPr>
            </w:pPr>
            <w:r>
              <w:rPr>
                <w:rFonts w:cs="Arial"/>
                <w:sz w:val="20"/>
                <w:szCs w:val="20"/>
              </w:rPr>
              <w:lastRenderedPageBreak/>
              <w:t>Supporting Text</w:t>
            </w:r>
          </w:p>
          <w:p w14:paraId="0D4B1FC0" w14:textId="10134D46" w:rsidR="00540013" w:rsidRPr="00540013" w:rsidRDefault="00540013" w:rsidP="00024D76">
            <w:pPr>
              <w:pStyle w:val="ListParagraph"/>
              <w:numPr>
                <w:ilvl w:val="0"/>
                <w:numId w:val="180"/>
              </w:numPr>
              <w:ind w:left="178" w:hanging="178"/>
              <w:jc w:val="left"/>
              <w:rPr>
                <w:rFonts w:cs="Arial"/>
                <w:sz w:val="20"/>
                <w:szCs w:val="20"/>
              </w:rPr>
            </w:pPr>
            <w:r>
              <w:rPr>
                <w:rFonts w:cs="Arial"/>
                <w:sz w:val="20"/>
                <w:szCs w:val="20"/>
              </w:rPr>
              <w:t xml:space="preserve">Change to the text </w:t>
            </w:r>
            <w:r w:rsidR="00EB7320">
              <w:rPr>
                <w:rFonts w:cs="Arial"/>
                <w:sz w:val="20"/>
                <w:szCs w:val="20"/>
              </w:rPr>
              <w:t>for clarification purposes</w:t>
            </w:r>
            <w:r w:rsidRPr="00540013">
              <w:rPr>
                <w:rFonts w:cs="Arial"/>
                <w:sz w:val="20"/>
                <w:szCs w:val="20"/>
              </w:rPr>
              <w:t xml:space="preserve">.  </w:t>
            </w:r>
          </w:p>
          <w:p w14:paraId="554A1C00" w14:textId="77777777" w:rsidR="009B4A7D" w:rsidRPr="00FC79EE" w:rsidRDefault="009B4A7D" w:rsidP="009B4A7D">
            <w:pPr>
              <w:jc w:val="left"/>
              <w:rPr>
                <w:rFonts w:cs="Arial"/>
                <w:sz w:val="20"/>
                <w:szCs w:val="20"/>
              </w:rPr>
            </w:pPr>
          </w:p>
        </w:tc>
      </w:tr>
      <w:tr w:rsidR="009B4A7D" w:rsidRPr="00FC79EE" w14:paraId="206DC2F8" w14:textId="77777777" w:rsidTr="00A117D2">
        <w:trPr>
          <w:trHeight w:val="652"/>
        </w:trPr>
        <w:tc>
          <w:tcPr>
            <w:tcW w:w="2405" w:type="dxa"/>
          </w:tcPr>
          <w:p w14:paraId="1A23F177" w14:textId="2DDD6A27" w:rsidR="009B4A7D" w:rsidRPr="001F42C5" w:rsidRDefault="009B4A7D" w:rsidP="009B4A7D">
            <w:pPr>
              <w:jc w:val="left"/>
              <w:rPr>
                <w:rFonts w:cs="Arial"/>
                <w:sz w:val="20"/>
                <w:szCs w:val="20"/>
              </w:rPr>
            </w:pPr>
            <w:r w:rsidRPr="001F42C5">
              <w:rPr>
                <w:rFonts w:cs="Arial"/>
                <w:sz w:val="20"/>
                <w:szCs w:val="20"/>
              </w:rPr>
              <w:lastRenderedPageBreak/>
              <w:t>Policy SD13: Provision and Protection of Health and Community Facilities</w:t>
            </w:r>
          </w:p>
        </w:tc>
        <w:tc>
          <w:tcPr>
            <w:tcW w:w="496" w:type="dxa"/>
          </w:tcPr>
          <w:p w14:paraId="6FF32B22" w14:textId="223E2DA4" w:rsidR="009B4A7D" w:rsidRDefault="009B4A7D" w:rsidP="009B4A7D">
            <w:pPr>
              <w:jc w:val="center"/>
              <w:rPr>
                <w:rFonts w:cs="Arial"/>
                <w:sz w:val="20"/>
                <w:szCs w:val="20"/>
              </w:rPr>
            </w:pPr>
            <w:r>
              <w:rPr>
                <w:rFonts w:cs="Arial"/>
                <w:sz w:val="20"/>
                <w:szCs w:val="20"/>
              </w:rPr>
              <w:t>3</w:t>
            </w:r>
          </w:p>
        </w:tc>
        <w:tc>
          <w:tcPr>
            <w:tcW w:w="496" w:type="dxa"/>
          </w:tcPr>
          <w:p w14:paraId="5ECAAD70" w14:textId="4669AD64" w:rsidR="009B4A7D" w:rsidRDefault="009B4A7D" w:rsidP="009B4A7D">
            <w:pPr>
              <w:jc w:val="center"/>
              <w:rPr>
                <w:rFonts w:cs="Arial"/>
                <w:sz w:val="20"/>
                <w:szCs w:val="20"/>
              </w:rPr>
            </w:pPr>
            <w:r>
              <w:rPr>
                <w:rFonts w:cs="Arial"/>
                <w:sz w:val="20"/>
                <w:szCs w:val="20"/>
              </w:rPr>
              <w:t>2</w:t>
            </w:r>
          </w:p>
        </w:tc>
        <w:tc>
          <w:tcPr>
            <w:tcW w:w="496" w:type="dxa"/>
          </w:tcPr>
          <w:p w14:paraId="206C85B8" w14:textId="5F2DB3BC" w:rsidR="009B4A7D" w:rsidRDefault="009B4A7D" w:rsidP="009B4A7D">
            <w:pPr>
              <w:jc w:val="center"/>
              <w:rPr>
                <w:rFonts w:cs="Arial"/>
                <w:sz w:val="20"/>
                <w:szCs w:val="20"/>
              </w:rPr>
            </w:pPr>
            <w:r>
              <w:rPr>
                <w:rFonts w:cs="Arial"/>
                <w:sz w:val="20"/>
                <w:szCs w:val="20"/>
              </w:rPr>
              <w:t>0</w:t>
            </w:r>
          </w:p>
        </w:tc>
        <w:tc>
          <w:tcPr>
            <w:tcW w:w="638" w:type="dxa"/>
          </w:tcPr>
          <w:p w14:paraId="7E52AA1F" w14:textId="77552E67" w:rsidR="009B4A7D" w:rsidRPr="00BE559D" w:rsidRDefault="009B4A7D" w:rsidP="009B4A7D">
            <w:pPr>
              <w:rPr>
                <w:rFonts w:cs="Arial"/>
                <w:sz w:val="20"/>
                <w:szCs w:val="20"/>
              </w:rPr>
            </w:pPr>
            <w:r w:rsidRPr="00BE559D">
              <w:rPr>
                <w:rFonts w:cs="Arial"/>
                <w:sz w:val="20"/>
                <w:szCs w:val="20"/>
              </w:rPr>
              <w:t>N/A</w:t>
            </w:r>
          </w:p>
        </w:tc>
        <w:tc>
          <w:tcPr>
            <w:tcW w:w="5812" w:type="dxa"/>
          </w:tcPr>
          <w:p w14:paraId="19E20FF8" w14:textId="77777777" w:rsidR="009B4A7D" w:rsidRDefault="009B4A7D" w:rsidP="00024D76">
            <w:pPr>
              <w:pStyle w:val="ListParagraph"/>
              <w:numPr>
                <w:ilvl w:val="0"/>
                <w:numId w:val="173"/>
              </w:numPr>
              <w:ind w:left="170" w:hanging="170"/>
              <w:jc w:val="left"/>
              <w:rPr>
                <w:rFonts w:cs="Arial"/>
                <w:sz w:val="20"/>
                <w:szCs w:val="20"/>
              </w:rPr>
            </w:pPr>
            <w:r w:rsidRPr="00B33683">
              <w:rPr>
                <w:rFonts w:cs="Arial"/>
                <w:sz w:val="20"/>
                <w:szCs w:val="20"/>
              </w:rPr>
              <w:t xml:space="preserve">Response raised substantial concerns over the amount of development proposed at </w:t>
            </w:r>
            <w:proofErr w:type="spellStart"/>
            <w:r w:rsidRPr="00B33683">
              <w:rPr>
                <w:rFonts w:cs="Arial"/>
                <w:sz w:val="20"/>
                <w:szCs w:val="20"/>
              </w:rPr>
              <w:t>Whyburn</w:t>
            </w:r>
            <w:proofErr w:type="spellEnd"/>
            <w:r w:rsidRPr="00B33683">
              <w:rPr>
                <w:rFonts w:cs="Arial"/>
                <w:sz w:val="20"/>
                <w:szCs w:val="20"/>
              </w:rPr>
              <w:t xml:space="preserve"> Farm, Sherwood Park and Top </w:t>
            </w:r>
            <w:proofErr w:type="spellStart"/>
            <w:r w:rsidRPr="00B33683">
              <w:rPr>
                <w:rFonts w:cs="Arial"/>
                <w:sz w:val="20"/>
                <w:szCs w:val="20"/>
              </w:rPr>
              <w:t>Wighay</w:t>
            </w:r>
            <w:proofErr w:type="spellEnd"/>
            <w:r w:rsidRPr="00B33683">
              <w:rPr>
                <w:rFonts w:cs="Arial"/>
                <w:sz w:val="20"/>
                <w:szCs w:val="20"/>
              </w:rPr>
              <w:t xml:space="preserve"> and the facilities to support this number of people.</w:t>
            </w:r>
          </w:p>
          <w:p w14:paraId="108B5BF6" w14:textId="77777777" w:rsidR="009B4A7D" w:rsidRDefault="009B4A7D" w:rsidP="00024D76">
            <w:pPr>
              <w:pStyle w:val="ListParagraph"/>
              <w:numPr>
                <w:ilvl w:val="0"/>
                <w:numId w:val="173"/>
              </w:numPr>
              <w:ind w:left="170" w:hanging="170"/>
              <w:jc w:val="left"/>
              <w:rPr>
                <w:rFonts w:cs="Arial"/>
                <w:sz w:val="20"/>
                <w:szCs w:val="20"/>
              </w:rPr>
            </w:pPr>
            <w:r w:rsidRPr="00B33683">
              <w:rPr>
                <w:rFonts w:cs="Arial"/>
                <w:sz w:val="20"/>
                <w:szCs w:val="20"/>
              </w:rPr>
              <w:t xml:space="preserve">Concerns expressed </w:t>
            </w:r>
            <w:r>
              <w:rPr>
                <w:rFonts w:cs="Arial"/>
                <w:sz w:val="20"/>
                <w:szCs w:val="20"/>
              </w:rPr>
              <w:t xml:space="preserve">that the policy may restrict </w:t>
            </w:r>
            <w:r w:rsidRPr="00B33683">
              <w:rPr>
                <w:rFonts w:cs="Arial"/>
                <w:sz w:val="20"/>
                <w:szCs w:val="20"/>
              </w:rPr>
              <w:t>the disposal of surplus and unsuitable healthcare facilities delay</w:t>
            </w:r>
            <w:r>
              <w:rPr>
                <w:rFonts w:cs="Arial"/>
                <w:sz w:val="20"/>
                <w:szCs w:val="20"/>
              </w:rPr>
              <w:t>ing</w:t>
            </w:r>
            <w:r w:rsidRPr="00B33683">
              <w:rPr>
                <w:rFonts w:cs="Arial"/>
                <w:sz w:val="20"/>
                <w:szCs w:val="20"/>
              </w:rPr>
              <w:t xml:space="preserve"> vital re-investment in the NHS estate.  Request</w:t>
            </w:r>
            <w:r>
              <w:rPr>
                <w:rFonts w:cs="Arial"/>
                <w:sz w:val="20"/>
                <w:szCs w:val="20"/>
              </w:rPr>
              <w:t xml:space="preserve">s </w:t>
            </w:r>
            <w:r w:rsidRPr="00B33683">
              <w:rPr>
                <w:rFonts w:cs="Arial"/>
                <w:sz w:val="20"/>
                <w:szCs w:val="20"/>
              </w:rPr>
              <w:t xml:space="preserve">that flexibility is granted to the NHS via the wording of </w:t>
            </w:r>
            <w:r>
              <w:rPr>
                <w:rFonts w:cs="Arial"/>
                <w:sz w:val="20"/>
                <w:szCs w:val="20"/>
              </w:rPr>
              <w:t xml:space="preserve">the </w:t>
            </w:r>
            <w:r w:rsidRPr="00B33683">
              <w:rPr>
                <w:rFonts w:cs="Arial"/>
                <w:sz w:val="20"/>
                <w:szCs w:val="20"/>
              </w:rPr>
              <w:t>policy</w:t>
            </w:r>
            <w:r>
              <w:rPr>
                <w:rFonts w:cs="Arial"/>
                <w:sz w:val="20"/>
                <w:szCs w:val="20"/>
              </w:rPr>
              <w:t>.</w:t>
            </w:r>
          </w:p>
          <w:p w14:paraId="4D53AF0E" w14:textId="77777777" w:rsidR="009B4A7D" w:rsidRDefault="009B4A7D" w:rsidP="00024D76">
            <w:pPr>
              <w:pStyle w:val="ListParagraph"/>
              <w:numPr>
                <w:ilvl w:val="0"/>
                <w:numId w:val="173"/>
              </w:numPr>
              <w:ind w:left="170" w:hanging="170"/>
              <w:jc w:val="left"/>
              <w:rPr>
                <w:rFonts w:cs="Arial"/>
                <w:sz w:val="20"/>
                <w:szCs w:val="20"/>
              </w:rPr>
            </w:pPr>
            <w:r>
              <w:rPr>
                <w:rFonts w:cs="Arial"/>
                <w:sz w:val="20"/>
                <w:szCs w:val="20"/>
              </w:rPr>
              <w:t>Proposed additions to the policy evidence base.</w:t>
            </w:r>
          </w:p>
          <w:p w14:paraId="44557600" w14:textId="4A9E2D8C" w:rsidR="009B4A7D" w:rsidRPr="00AB3EC3" w:rsidRDefault="009B4A7D" w:rsidP="00024D76">
            <w:pPr>
              <w:pStyle w:val="ListParagraph"/>
              <w:numPr>
                <w:ilvl w:val="0"/>
                <w:numId w:val="173"/>
              </w:numPr>
              <w:ind w:left="170" w:hanging="170"/>
              <w:jc w:val="left"/>
              <w:rPr>
                <w:rFonts w:cs="Arial"/>
                <w:sz w:val="20"/>
                <w:szCs w:val="20"/>
              </w:rPr>
            </w:pPr>
            <w:r w:rsidRPr="00DE7A1F">
              <w:rPr>
                <w:rFonts w:cs="Arial"/>
                <w:sz w:val="20"/>
                <w:szCs w:val="20"/>
              </w:rPr>
              <w:t>Support for a Policy and supporting text which seek to provide and protect community facilities and services.</w:t>
            </w:r>
          </w:p>
        </w:tc>
        <w:tc>
          <w:tcPr>
            <w:tcW w:w="3969" w:type="dxa"/>
          </w:tcPr>
          <w:p w14:paraId="5B38D4DE" w14:textId="77777777" w:rsidR="00EB7320" w:rsidRDefault="00EB7320" w:rsidP="00EB7320">
            <w:pPr>
              <w:jc w:val="left"/>
              <w:rPr>
                <w:rFonts w:cs="Arial"/>
                <w:sz w:val="20"/>
                <w:szCs w:val="20"/>
              </w:rPr>
            </w:pPr>
            <w:r>
              <w:rPr>
                <w:rFonts w:cs="Arial"/>
                <w:sz w:val="20"/>
                <w:szCs w:val="20"/>
              </w:rPr>
              <w:t>Policy</w:t>
            </w:r>
          </w:p>
          <w:p w14:paraId="2E4B3047" w14:textId="77777777" w:rsidR="00EB7320" w:rsidRPr="00EB7320" w:rsidRDefault="00EB7320" w:rsidP="00A34274">
            <w:pPr>
              <w:pStyle w:val="ListParagraph"/>
              <w:numPr>
                <w:ilvl w:val="0"/>
                <w:numId w:val="188"/>
              </w:numPr>
              <w:ind w:left="178" w:hanging="178"/>
              <w:rPr>
                <w:rFonts w:cs="Arial"/>
                <w:sz w:val="20"/>
                <w:szCs w:val="20"/>
              </w:rPr>
            </w:pPr>
            <w:r w:rsidRPr="00EB7320">
              <w:rPr>
                <w:rFonts w:cs="Arial"/>
                <w:sz w:val="20"/>
                <w:szCs w:val="20"/>
              </w:rPr>
              <w:t>No changes are proposed to the Policy.</w:t>
            </w:r>
          </w:p>
          <w:p w14:paraId="1587CF4A" w14:textId="77777777" w:rsidR="00EB7320" w:rsidRDefault="00EB7320" w:rsidP="00EB7320">
            <w:pPr>
              <w:pStyle w:val="ListParagraph"/>
              <w:ind w:left="178"/>
              <w:rPr>
                <w:rFonts w:cs="Arial"/>
                <w:sz w:val="20"/>
                <w:szCs w:val="20"/>
              </w:rPr>
            </w:pPr>
          </w:p>
          <w:p w14:paraId="1D9CB8E4" w14:textId="1877355A" w:rsidR="009B4A7D" w:rsidRPr="00FC79EE" w:rsidRDefault="009B4A7D" w:rsidP="00EB7320">
            <w:pPr>
              <w:jc w:val="left"/>
              <w:rPr>
                <w:rFonts w:cs="Arial"/>
                <w:sz w:val="20"/>
                <w:szCs w:val="20"/>
              </w:rPr>
            </w:pPr>
          </w:p>
        </w:tc>
      </w:tr>
    </w:tbl>
    <w:p w14:paraId="22DBB743" w14:textId="77777777" w:rsidR="00C3113A" w:rsidRDefault="00C3113A" w:rsidP="00C3113A">
      <w:pPr>
        <w:spacing w:after="0" w:line="240" w:lineRule="auto"/>
        <w:jc w:val="left"/>
        <w:rPr>
          <w:b/>
          <w:bCs/>
          <w:szCs w:val="24"/>
          <w:u w:val="single"/>
        </w:rPr>
      </w:pPr>
    </w:p>
    <w:p w14:paraId="0B545B92" w14:textId="675F2F98" w:rsidR="002651D7" w:rsidRDefault="002651D7" w:rsidP="0087412A">
      <w:pPr>
        <w:tabs>
          <w:tab w:val="right" w:pos="13958"/>
        </w:tabs>
        <w:rPr>
          <w:b/>
          <w:bCs/>
        </w:rPr>
      </w:pPr>
      <w:bookmarkStart w:id="50" w:name="_Hlk110936528"/>
      <w:r>
        <w:rPr>
          <w:b/>
          <w:bCs/>
        </w:rPr>
        <w:br w:type="page"/>
      </w:r>
    </w:p>
    <w:p w14:paraId="2E7BAAA5" w14:textId="45E07BFA" w:rsidR="00264960" w:rsidRPr="003D72E2" w:rsidRDefault="00264960" w:rsidP="009E0226">
      <w:pPr>
        <w:tabs>
          <w:tab w:val="right" w:pos="13958"/>
        </w:tabs>
        <w:spacing w:after="0" w:line="240" w:lineRule="auto"/>
        <w:rPr>
          <w:b/>
          <w:bCs/>
        </w:rPr>
      </w:pPr>
      <w:r>
        <w:rPr>
          <w:b/>
          <w:bCs/>
        </w:rPr>
        <w:lastRenderedPageBreak/>
        <w:t xml:space="preserve">Appendices </w:t>
      </w:r>
    </w:p>
    <w:p w14:paraId="57AAA10E" w14:textId="77777777" w:rsidR="004C3387" w:rsidRPr="003D72E2" w:rsidRDefault="004C3387" w:rsidP="009E0226">
      <w:pPr>
        <w:suppressAutoHyphens/>
        <w:autoSpaceDE w:val="0"/>
        <w:autoSpaceDN w:val="0"/>
        <w:adjustRightInd w:val="0"/>
        <w:spacing w:after="0" w:line="240" w:lineRule="auto"/>
        <w:ind w:left="426"/>
        <w:jc w:val="left"/>
        <w:textAlignment w:val="baseline"/>
        <w:rPr>
          <w:rFonts w:eastAsia="Calibri" w:cs="Arial"/>
          <w:szCs w:val="24"/>
          <w:lang w:eastAsia="en-US"/>
        </w:rPr>
      </w:pPr>
    </w:p>
    <w:p w14:paraId="594E3BA1" w14:textId="74731DED" w:rsidR="00264960" w:rsidRPr="003D72E2" w:rsidRDefault="00264960" w:rsidP="0069731A">
      <w:pPr>
        <w:numPr>
          <w:ilvl w:val="0"/>
          <w:numId w:val="218"/>
        </w:numPr>
        <w:suppressAutoHyphens/>
        <w:autoSpaceDE w:val="0"/>
        <w:autoSpaceDN w:val="0"/>
        <w:adjustRightInd w:val="0"/>
        <w:spacing w:after="0" w:line="240" w:lineRule="auto"/>
        <w:ind w:left="709" w:hanging="709"/>
        <w:jc w:val="left"/>
        <w:textAlignment w:val="baseline"/>
        <w:rPr>
          <w:rFonts w:eastAsia="Calibri" w:cs="Arial"/>
          <w:szCs w:val="24"/>
          <w:lang w:eastAsia="en-US"/>
        </w:rPr>
      </w:pPr>
      <w:r w:rsidRPr="003D72E2">
        <w:rPr>
          <w:rFonts w:eastAsia="Times New Roman" w:cs="Arial"/>
          <w:szCs w:val="24"/>
        </w:rPr>
        <w:t>Table 1</w:t>
      </w:r>
      <w:r w:rsidR="004C3387" w:rsidRPr="003D72E2">
        <w:rPr>
          <w:rFonts w:eastAsia="Times New Roman" w:cs="Arial"/>
          <w:szCs w:val="24"/>
        </w:rPr>
        <w:t>5</w:t>
      </w:r>
      <w:r w:rsidRPr="003D72E2">
        <w:rPr>
          <w:rFonts w:eastAsia="Times New Roman" w:cs="Arial"/>
          <w:szCs w:val="24"/>
        </w:rPr>
        <w:t xml:space="preserve"> below sets out the main aspects identified by the respondents from the consultation.  Further details regarding individual representations and the Council’s response can be found in Appendix 10</w:t>
      </w:r>
      <w:r w:rsidR="003D72E2">
        <w:rPr>
          <w:rFonts w:eastAsia="Times New Roman" w:cs="Arial"/>
          <w:szCs w:val="24"/>
        </w:rPr>
        <w:t>.</w:t>
      </w:r>
    </w:p>
    <w:p w14:paraId="40027716" w14:textId="77777777" w:rsidR="00264960" w:rsidRDefault="00264960" w:rsidP="009E0226">
      <w:pPr>
        <w:tabs>
          <w:tab w:val="right" w:pos="13958"/>
        </w:tabs>
        <w:spacing w:after="0" w:line="240" w:lineRule="auto"/>
        <w:rPr>
          <w:b/>
          <w:bCs/>
        </w:rPr>
      </w:pPr>
    </w:p>
    <w:p w14:paraId="40AB201F" w14:textId="4E02B30A" w:rsidR="00264960" w:rsidRDefault="00264960" w:rsidP="009E0226">
      <w:pPr>
        <w:tabs>
          <w:tab w:val="right" w:pos="13958"/>
        </w:tabs>
        <w:spacing w:after="0" w:line="240" w:lineRule="auto"/>
        <w:rPr>
          <w:b/>
          <w:bCs/>
        </w:rPr>
      </w:pPr>
      <w:r>
        <w:rPr>
          <w:b/>
          <w:bCs/>
        </w:rPr>
        <w:t>Table 1</w:t>
      </w:r>
      <w:r w:rsidR="004C3387">
        <w:rPr>
          <w:b/>
          <w:bCs/>
        </w:rPr>
        <w:t>5</w:t>
      </w:r>
    </w:p>
    <w:p w14:paraId="589B5A7A" w14:textId="77777777" w:rsidR="009E0226" w:rsidRDefault="009E0226" w:rsidP="009E0226">
      <w:pPr>
        <w:tabs>
          <w:tab w:val="right" w:pos="13958"/>
        </w:tabs>
        <w:spacing w:after="0" w:line="240" w:lineRule="auto"/>
        <w:rPr>
          <w:b/>
          <w:bCs/>
        </w:rPr>
      </w:pPr>
    </w:p>
    <w:tbl>
      <w:tblPr>
        <w:tblStyle w:val="TableGrid"/>
        <w:tblW w:w="14312" w:type="dxa"/>
        <w:tblLayout w:type="fixed"/>
        <w:tblLook w:val="04A0" w:firstRow="1" w:lastRow="0" w:firstColumn="1" w:lastColumn="0" w:noHBand="0" w:noVBand="1"/>
      </w:tblPr>
      <w:tblGrid>
        <w:gridCol w:w="2547"/>
        <w:gridCol w:w="425"/>
        <w:gridCol w:w="425"/>
        <w:gridCol w:w="426"/>
        <w:gridCol w:w="708"/>
        <w:gridCol w:w="6946"/>
        <w:gridCol w:w="2835"/>
      </w:tblGrid>
      <w:tr w:rsidR="00264960" w:rsidRPr="00FC79EE" w14:paraId="5518C3AF" w14:textId="77777777" w:rsidTr="00A117D2">
        <w:trPr>
          <w:cantSplit/>
          <w:trHeight w:val="1223"/>
          <w:tblHeader/>
        </w:trPr>
        <w:tc>
          <w:tcPr>
            <w:tcW w:w="2547" w:type="dxa"/>
          </w:tcPr>
          <w:p w14:paraId="7FFC2A56" w14:textId="77777777" w:rsidR="00264960" w:rsidRPr="00FC79EE" w:rsidRDefault="00264960" w:rsidP="00CD239F">
            <w:pPr>
              <w:rPr>
                <w:rFonts w:cs="Arial"/>
                <w:b/>
                <w:bCs/>
                <w:sz w:val="20"/>
                <w:szCs w:val="20"/>
              </w:rPr>
            </w:pPr>
          </w:p>
        </w:tc>
        <w:tc>
          <w:tcPr>
            <w:tcW w:w="425" w:type="dxa"/>
            <w:textDirection w:val="btLr"/>
            <w:vAlign w:val="center"/>
          </w:tcPr>
          <w:p w14:paraId="07F126B9" w14:textId="77777777" w:rsidR="00264960" w:rsidRPr="00FC79EE" w:rsidRDefault="00264960" w:rsidP="00CD239F">
            <w:pPr>
              <w:ind w:left="113" w:right="113"/>
              <w:jc w:val="left"/>
              <w:rPr>
                <w:rFonts w:cs="Arial"/>
                <w:b/>
                <w:bCs/>
                <w:sz w:val="20"/>
                <w:szCs w:val="20"/>
              </w:rPr>
            </w:pPr>
            <w:r w:rsidRPr="00FC79EE">
              <w:rPr>
                <w:rFonts w:cs="Arial"/>
                <w:b/>
                <w:bCs/>
                <w:sz w:val="20"/>
                <w:szCs w:val="20"/>
              </w:rPr>
              <w:t>Support</w:t>
            </w:r>
          </w:p>
        </w:tc>
        <w:tc>
          <w:tcPr>
            <w:tcW w:w="425" w:type="dxa"/>
            <w:textDirection w:val="btLr"/>
            <w:vAlign w:val="center"/>
          </w:tcPr>
          <w:p w14:paraId="496735E3" w14:textId="77777777" w:rsidR="00264960" w:rsidRPr="00FC79EE" w:rsidRDefault="00264960" w:rsidP="00CD239F">
            <w:pPr>
              <w:ind w:left="113" w:right="113"/>
              <w:jc w:val="left"/>
              <w:rPr>
                <w:rFonts w:cs="Arial"/>
                <w:b/>
                <w:bCs/>
                <w:sz w:val="20"/>
                <w:szCs w:val="20"/>
              </w:rPr>
            </w:pPr>
            <w:r w:rsidRPr="00FC79EE">
              <w:rPr>
                <w:rFonts w:cs="Arial"/>
                <w:b/>
                <w:bCs/>
                <w:sz w:val="20"/>
                <w:szCs w:val="20"/>
              </w:rPr>
              <w:t>Objection</w:t>
            </w:r>
          </w:p>
        </w:tc>
        <w:tc>
          <w:tcPr>
            <w:tcW w:w="426" w:type="dxa"/>
            <w:textDirection w:val="btLr"/>
            <w:vAlign w:val="center"/>
          </w:tcPr>
          <w:p w14:paraId="178B2587" w14:textId="77777777" w:rsidR="00264960" w:rsidRPr="00FC79EE" w:rsidRDefault="00264960" w:rsidP="00CD239F">
            <w:pPr>
              <w:ind w:left="113" w:right="113"/>
              <w:jc w:val="left"/>
              <w:rPr>
                <w:rFonts w:cs="Arial"/>
                <w:b/>
                <w:bCs/>
                <w:sz w:val="20"/>
                <w:szCs w:val="20"/>
              </w:rPr>
            </w:pPr>
            <w:r w:rsidRPr="00FC79EE">
              <w:rPr>
                <w:rFonts w:cs="Arial"/>
                <w:b/>
                <w:bCs/>
                <w:sz w:val="20"/>
                <w:szCs w:val="20"/>
              </w:rPr>
              <w:t>Comment</w:t>
            </w:r>
          </w:p>
        </w:tc>
        <w:tc>
          <w:tcPr>
            <w:tcW w:w="708" w:type="dxa"/>
            <w:textDirection w:val="btLr"/>
            <w:vAlign w:val="center"/>
          </w:tcPr>
          <w:p w14:paraId="502B5A46" w14:textId="3C78B8D6" w:rsidR="00264960" w:rsidRPr="00A117D2" w:rsidRDefault="00264960" w:rsidP="00CD239F">
            <w:pPr>
              <w:ind w:left="113" w:right="113"/>
              <w:jc w:val="left"/>
              <w:rPr>
                <w:rFonts w:cs="Arial"/>
                <w:b/>
                <w:bCs/>
                <w:sz w:val="16"/>
                <w:szCs w:val="16"/>
              </w:rPr>
            </w:pPr>
            <w:r w:rsidRPr="00A117D2">
              <w:rPr>
                <w:rFonts w:cs="Arial"/>
                <w:b/>
                <w:bCs/>
                <w:sz w:val="16"/>
                <w:szCs w:val="16"/>
              </w:rPr>
              <w:t>Petition signatures</w:t>
            </w:r>
          </w:p>
        </w:tc>
        <w:tc>
          <w:tcPr>
            <w:tcW w:w="6946" w:type="dxa"/>
            <w:vAlign w:val="center"/>
          </w:tcPr>
          <w:p w14:paraId="2A330C0B" w14:textId="77777777" w:rsidR="00264960" w:rsidRPr="00FC79EE" w:rsidRDefault="00264960" w:rsidP="00CD239F">
            <w:pPr>
              <w:jc w:val="left"/>
              <w:rPr>
                <w:rFonts w:cs="Arial"/>
                <w:b/>
                <w:bCs/>
                <w:sz w:val="20"/>
                <w:szCs w:val="20"/>
              </w:rPr>
            </w:pPr>
            <w:r w:rsidRPr="00FC79EE">
              <w:rPr>
                <w:rFonts w:cs="Arial"/>
                <w:b/>
                <w:bCs/>
                <w:sz w:val="20"/>
                <w:szCs w:val="20"/>
              </w:rPr>
              <w:t>Main Aspects</w:t>
            </w:r>
          </w:p>
        </w:tc>
        <w:tc>
          <w:tcPr>
            <w:tcW w:w="2835" w:type="dxa"/>
          </w:tcPr>
          <w:p w14:paraId="0361C8F5" w14:textId="77777777" w:rsidR="00264960" w:rsidRPr="00FC79EE" w:rsidRDefault="00264960" w:rsidP="00CD239F">
            <w:pPr>
              <w:jc w:val="left"/>
              <w:rPr>
                <w:rFonts w:cs="Arial"/>
                <w:b/>
                <w:bCs/>
                <w:sz w:val="20"/>
                <w:szCs w:val="20"/>
              </w:rPr>
            </w:pPr>
          </w:p>
          <w:p w14:paraId="59671301" w14:textId="77777777" w:rsidR="00264960" w:rsidRPr="00FC79EE" w:rsidRDefault="00264960" w:rsidP="00CD239F">
            <w:pPr>
              <w:jc w:val="left"/>
              <w:rPr>
                <w:rFonts w:cs="Arial"/>
                <w:b/>
                <w:bCs/>
                <w:sz w:val="20"/>
                <w:szCs w:val="20"/>
              </w:rPr>
            </w:pPr>
          </w:p>
          <w:p w14:paraId="6250E973" w14:textId="118AD847" w:rsidR="00264960" w:rsidRPr="00FC79EE" w:rsidRDefault="00D857D6" w:rsidP="00CD239F">
            <w:pPr>
              <w:jc w:val="left"/>
              <w:rPr>
                <w:rFonts w:cs="Arial"/>
                <w:b/>
                <w:bCs/>
                <w:sz w:val="20"/>
                <w:szCs w:val="20"/>
              </w:rPr>
            </w:pPr>
            <w:r>
              <w:rPr>
                <w:rFonts w:cs="Arial"/>
                <w:b/>
                <w:bCs/>
                <w:sz w:val="20"/>
                <w:szCs w:val="20"/>
              </w:rPr>
              <w:t>Response</w:t>
            </w:r>
          </w:p>
        </w:tc>
      </w:tr>
      <w:tr w:rsidR="00264960" w:rsidRPr="00FC79EE" w14:paraId="511CC967" w14:textId="77777777" w:rsidTr="00A117D2">
        <w:trPr>
          <w:trHeight w:val="652"/>
        </w:trPr>
        <w:tc>
          <w:tcPr>
            <w:tcW w:w="2547" w:type="dxa"/>
          </w:tcPr>
          <w:p w14:paraId="3217E16C" w14:textId="2F3C705F" w:rsidR="00264960" w:rsidRPr="00FC79EE" w:rsidRDefault="00264960" w:rsidP="00CD239F">
            <w:pPr>
              <w:jc w:val="left"/>
              <w:rPr>
                <w:rFonts w:cs="Arial"/>
                <w:sz w:val="20"/>
                <w:szCs w:val="20"/>
              </w:rPr>
            </w:pPr>
            <w:r>
              <w:rPr>
                <w:rFonts w:cs="Arial"/>
                <w:sz w:val="20"/>
                <w:szCs w:val="20"/>
              </w:rPr>
              <w:t>Appendix 1 Glossary</w:t>
            </w:r>
          </w:p>
        </w:tc>
        <w:tc>
          <w:tcPr>
            <w:tcW w:w="425" w:type="dxa"/>
          </w:tcPr>
          <w:p w14:paraId="592FC5B3" w14:textId="0D1D32C9" w:rsidR="00264960" w:rsidRPr="00FC79EE" w:rsidRDefault="00AD5389" w:rsidP="00CD239F">
            <w:pPr>
              <w:jc w:val="center"/>
              <w:rPr>
                <w:rFonts w:cs="Arial"/>
                <w:sz w:val="20"/>
                <w:szCs w:val="20"/>
              </w:rPr>
            </w:pPr>
            <w:r>
              <w:rPr>
                <w:rFonts w:cs="Arial"/>
                <w:sz w:val="20"/>
                <w:szCs w:val="20"/>
              </w:rPr>
              <w:t>0</w:t>
            </w:r>
          </w:p>
        </w:tc>
        <w:tc>
          <w:tcPr>
            <w:tcW w:w="425" w:type="dxa"/>
          </w:tcPr>
          <w:p w14:paraId="18C03939" w14:textId="34320171" w:rsidR="00264960" w:rsidRPr="00FC79EE" w:rsidRDefault="00AD5389" w:rsidP="00CD239F">
            <w:pPr>
              <w:jc w:val="center"/>
              <w:rPr>
                <w:rFonts w:cs="Arial"/>
                <w:sz w:val="20"/>
                <w:szCs w:val="20"/>
              </w:rPr>
            </w:pPr>
            <w:r>
              <w:rPr>
                <w:rFonts w:cs="Arial"/>
                <w:sz w:val="20"/>
                <w:szCs w:val="20"/>
              </w:rPr>
              <w:t>0</w:t>
            </w:r>
          </w:p>
        </w:tc>
        <w:tc>
          <w:tcPr>
            <w:tcW w:w="426" w:type="dxa"/>
          </w:tcPr>
          <w:p w14:paraId="21600757" w14:textId="2E3FB569" w:rsidR="00264960" w:rsidRPr="00FC79EE" w:rsidRDefault="00264960" w:rsidP="00CD239F">
            <w:pPr>
              <w:jc w:val="center"/>
              <w:rPr>
                <w:rFonts w:cs="Arial"/>
                <w:sz w:val="20"/>
                <w:szCs w:val="20"/>
              </w:rPr>
            </w:pPr>
            <w:r>
              <w:rPr>
                <w:rFonts w:cs="Arial"/>
                <w:sz w:val="20"/>
                <w:szCs w:val="20"/>
              </w:rPr>
              <w:t>1</w:t>
            </w:r>
          </w:p>
        </w:tc>
        <w:tc>
          <w:tcPr>
            <w:tcW w:w="708" w:type="dxa"/>
          </w:tcPr>
          <w:p w14:paraId="7C0660F4" w14:textId="77777777" w:rsidR="00264960" w:rsidRPr="00FC79EE" w:rsidRDefault="00264960" w:rsidP="00CD239F">
            <w:pPr>
              <w:rPr>
                <w:rFonts w:cs="Arial"/>
                <w:sz w:val="20"/>
                <w:szCs w:val="20"/>
              </w:rPr>
            </w:pPr>
            <w:r>
              <w:rPr>
                <w:rFonts w:cs="Arial"/>
                <w:sz w:val="20"/>
                <w:szCs w:val="20"/>
              </w:rPr>
              <w:t>N/A</w:t>
            </w:r>
          </w:p>
        </w:tc>
        <w:tc>
          <w:tcPr>
            <w:tcW w:w="6946" w:type="dxa"/>
          </w:tcPr>
          <w:p w14:paraId="44AD25E0" w14:textId="77777777" w:rsidR="00264960" w:rsidRPr="00FB153C" w:rsidRDefault="00264960" w:rsidP="00CD239F">
            <w:pPr>
              <w:jc w:val="left"/>
              <w:rPr>
                <w:rFonts w:cs="Arial"/>
                <w:sz w:val="20"/>
                <w:szCs w:val="20"/>
              </w:rPr>
            </w:pPr>
            <w:r>
              <w:rPr>
                <w:rFonts w:cs="Arial"/>
                <w:sz w:val="20"/>
                <w:szCs w:val="20"/>
              </w:rPr>
              <w:t>Comments</w:t>
            </w:r>
            <w:r w:rsidRPr="00FB153C">
              <w:rPr>
                <w:rFonts w:cs="Arial"/>
                <w:sz w:val="20"/>
                <w:szCs w:val="20"/>
              </w:rPr>
              <w:t xml:space="preserve">  </w:t>
            </w:r>
          </w:p>
          <w:p w14:paraId="0CB50812" w14:textId="4BF2B6B8" w:rsidR="00264960" w:rsidRPr="00264960" w:rsidRDefault="00264960" w:rsidP="00024D76">
            <w:pPr>
              <w:pStyle w:val="ListParagraph"/>
              <w:numPr>
                <w:ilvl w:val="0"/>
                <w:numId w:val="173"/>
              </w:numPr>
              <w:ind w:left="170" w:hanging="170"/>
              <w:jc w:val="left"/>
              <w:rPr>
                <w:rFonts w:cs="Arial"/>
                <w:sz w:val="20"/>
                <w:szCs w:val="20"/>
              </w:rPr>
            </w:pPr>
            <w:r w:rsidRPr="00264960">
              <w:rPr>
                <w:rFonts w:cs="Arial"/>
                <w:sz w:val="20"/>
                <w:szCs w:val="20"/>
              </w:rPr>
              <w:t>The glossary should include the following: Bus Service Improvement Plan (BSIP); National Bus Strategy</w:t>
            </w:r>
          </w:p>
        </w:tc>
        <w:tc>
          <w:tcPr>
            <w:tcW w:w="2835" w:type="dxa"/>
          </w:tcPr>
          <w:p w14:paraId="18034939" w14:textId="10AA3EDE" w:rsidR="00264960" w:rsidRPr="00FC79EE" w:rsidRDefault="000A73A4" w:rsidP="00CD239F">
            <w:pPr>
              <w:jc w:val="left"/>
              <w:rPr>
                <w:rFonts w:cs="Arial"/>
                <w:sz w:val="20"/>
                <w:szCs w:val="20"/>
              </w:rPr>
            </w:pPr>
            <w:r>
              <w:rPr>
                <w:rFonts w:cs="Arial"/>
                <w:sz w:val="20"/>
                <w:szCs w:val="20"/>
              </w:rPr>
              <w:t>Comment noted and change made</w:t>
            </w:r>
            <w:r w:rsidR="00B45C63">
              <w:rPr>
                <w:rFonts w:cs="Arial"/>
                <w:sz w:val="20"/>
                <w:szCs w:val="20"/>
              </w:rPr>
              <w:t xml:space="preserve"> to the </w:t>
            </w:r>
            <w:proofErr w:type="gramStart"/>
            <w:r w:rsidR="00B45C63">
              <w:rPr>
                <w:rFonts w:cs="Arial"/>
                <w:sz w:val="20"/>
                <w:szCs w:val="20"/>
              </w:rPr>
              <w:t xml:space="preserve">Glossary </w:t>
            </w:r>
            <w:r>
              <w:rPr>
                <w:rFonts w:cs="Arial"/>
                <w:sz w:val="20"/>
                <w:szCs w:val="20"/>
              </w:rPr>
              <w:t>.</w:t>
            </w:r>
            <w:proofErr w:type="gramEnd"/>
          </w:p>
        </w:tc>
      </w:tr>
      <w:tr w:rsidR="00264960" w:rsidRPr="00FC79EE" w14:paraId="69695A0A" w14:textId="77777777" w:rsidTr="00A117D2">
        <w:trPr>
          <w:trHeight w:val="652"/>
        </w:trPr>
        <w:tc>
          <w:tcPr>
            <w:tcW w:w="2547" w:type="dxa"/>
          </w:tcPr>
          <w:p w14:paraId="12EA83BB" w14:textId="5033363B" w:rsidR="00264960" w:rsidRDefault="00264960" w:rsidP="00CD239F">
            <w:pPr>
              <w:jc w:val="left"/>
              <w:rPr>
                <w:rFonts w:cs="Arial"/>
                <w:sz w:val="20"/>
                <w:szCs w:val="20"/>
              </w:rPr>
            </w:pPr>
            <w:r>
              <w:rPr>
                <w:rFonts w:cs="Arial"/>
                <w:sz w:val="20"/>
                <w:szCs w:val="20"/>
              </w:rPr>
              <w:t xml:space="preserve">Appendix 2 </w:t>
            </w:r>
            <w:r w:rsidR="00111EFF">
              <w:rPr>
                <w:rFonts w:cs="Arial"/>
                <w:sz w:val="20"/>
                <w:szCs w:val="20"/>
              </w:rPr>
              <w:t>Five Year Land Supply and Housing Trajectory</w:t>
            </w:r>
          </w:p>
        </w:tc>
        <w:tc>
          <w:tcPr>
            <w:tcW w:w="425" w:type="dxa"/>
          </w:tcPr>
          <w:p w14:paraId="49CC6397" w14:textId="1EE9DF03" w:rsidR="00264960" w:rsidRPr="00FC79EE" w:rsidRDefault="00AD5389" w:rsidP="00CD239F">
            <w:pPr>
              <w:jc w:val="center"/>
              <w:rPr>
                <w:rFonts w:cs="Arial"/>
                <w:sz w:val="20"/>
                <w:szCs w:val="20"/>
              </w:rPr>
            </w:pPr>
            <w:r>
              <w:rPr>
                <w:rFonts w:cs="Arial"/>
                <w:sz w:val="20"/>
                <w:szCs w:val="20"/>
              </w:rPr>
              <w:t>0</w:t>
            </w:r>
          </w:p>
        </w:tc>
        <w:tc>
          <w:tcPr>
            <w:tcW w:w="425" w:type="dxa"/>
          </w:tcPr>
          <w:p w14:paraId="41157CB6" w14:textId="3EE6F9E2" w:rsidR="00264960" w:rsidRPr="00FC79EE" w:rsidRDefault="00264960" w:rsidP="00CD239F">
            <w:pPr>
              <w:jc w:val="center"/>
              <w:rPr>
                <w:rFonts w:cs="Arial"/>
                <w:sz w:val="20"/>
                <w:szCs w:val="20"/>
              </w:rPr>
            </w:pPr>
            <w:r>
              <w:rPr>
                <w:rFonts w:cs="Arial"/>
                <w:sz w:val="20"/>
                <w:szCs w:val="20"/>
              </w:rPr>
              <w:t>1</w:t>
            </w:r>
          </w:p>
        </w:tc>
        <w:tc>
          <w:tcPr>
            <w:tcW w:w="426" w:type="dxa"/>
          </w:tcPr>
          <w:p w14:paraId="705E1853" w14:textId="10EED24B" w:rsidR="00264960" w:rsidRDefault="00111EFF" w:rsidP="00CD239F">
            <w:pPr>
              <w:jc w:val="center"/>
              <w:rPr>
                <w:rFonts w:cs="Arial"/>
                <w:sz w:val="20"/>
                <w:szCs w:val="20"/>
              </w:rPr>
            </w:pPr>
            <w:r>
              <w:rPr>
                <w:rFonts w:cs="Arial"/>
                <w:sz w:val="20"/>
                <w:szCs w:val="20"/>
              </w:rPr>
              <w:t>1</w:t>
            </w:r>
          </w:p>
        </w:tc>
        <w:tc>
          <w:tcPr>
            <w:tcW w:w="708" w:type="dxa"/>
          </w:tcPr>
          <w:p w14:paraId="64D8098F" w14:textId="3CD8FB06" w:rsidR="00264960" w:rsidRDefault="00264960" w:rsidP="00CD239F">
            <w:pPr>
              <w:rPr>
                <w:rFonts w:cs="Arial"/>
                <w:sz w:val="20"/>
                <w:szCs w:val="20"/>
              </w:rPr>
            </w:pPr>
            <w:r>
              <w:rPr>
                <w:rFonts w:cs="Arial"/>
                <w:sz w:val="20"/>
                <w:szCs w:val="20"/>
              </w:rPr>
              <w:t>N/A</w:t>
            </w:r>
          </w:p>
        </w:tc>
        <w:tc>
          <w:tcPr>
            <w:tcW w:w="6946" w:type="dxa"/>
          </w:tcPr>
          <w:p w14:paraId="6D072158" w14:textId="10C3F121" w:rsidR="00264960" w:rsidRDefault="00111EFF" w:rsidP="00264960">
            <w:pPr>
              <w:jc w:val="left"/>
              <w:rPr>
                <w:rFonts w:cs="Arial"/>
                <w:sz w:val="20"/>
                <w:szCs w:val="20"/>
              </w:rPr>
            </w:pPr>
            <w:r>
              <w:rPr>
                <w:rFonts w:cs="Arial"/>
                <w:sz w:val="20"/>
                <w:szCs w:val="20"/>
              </w:rPr>
              <w:t>Objection</w:t>
            </w:r>
          </w:p>
          <w:p w14:paraId="4597314B" w14:textId="708A30CD" w:rsidR="00264960" w:rsidRDefault="00111EFF" w:rsidP="00024D76">
            <w:pPr>
              <w:pStyle w:val="ListParagraph"/>
              <w:numPr>
                <w:ilvl w:val="0"/>
                <w:numId w:val="173"/>
              </w:numPr>
              <w:ind w:left="170" w:hanging="170"/>
              <w:jc w:val="left"/>
              <w:rPr>
                <w:rFonts w:cs="Arial"/>
                <w:sz w:val="20"/>
                <w:szCs w:val="20"/>
              </w:rPr>
            </w:pPr>
            <w:r>
              <w:rPr>
                <w:rFonts w:cs="Arial"/>
                <w:sz w:val="20"/>
                <w:szCs w:val="20"/>
              </w:rPr>
              <w:t xml:space="preserve">Objects to the Trajectory </w:t>
            </w:r>
            <w:proofErr w:type="gramStart"/>
            <w:r>
              <w:rPr>
                <w:rFonts w:cs="Arial"/>
                <w:sz w:val="20"/>
                <w:szCs w:val="20"/>
              </w:rPr>
              <w:t>on the basis of</w:t>
            </w:r>
            <w:proofErr w:type="gramEnd"/>
            <w:r>
              <w:rPr>
                <w:rFonts w:cs="Arial"/>
                <w:sz w:val="20"/>
                <w:szCs w:val="20"/>
              </w:rPr>
              <w:t xml:space="preserve"> comments made elsewhere in the Plan</w:t>
            </w:r>
            <w:r w:rsidR="00264960">
              <w:rPr>
                <w:rFonts w:cs="Arial"/>
                <w:sz w:val="20"/>
                <w:szCs w:val="20"/>
              </w:rPr>
              <w:t>.</w:t>
            </w:r>
          </w:p>
          <w:p w14:paraId="56DB0026" w14:textId="77777777" w:rsidR="00264960" w:rsidRDefault="00264960" w:rsidP="00264960">
            <w:pPr>
              <w:jc w:val="left"/>
              <w:rPr>
                <w:rFonts w:cs="Arial"/>
                <w:sz w:val="20"/>
                <w:szCs w:val="20"/>
              </w:rPr>
            </w:pPr>
          </w:p>
          <w:p w14:paraId="2AA18C65" w14:textId="3EBD35AA" w:rsidR="00264960" w:rsidRDefault="00111EFF" w:rsidP="00264960">
            <w:pPr>
              <w:jc w:val="left"/>
              <w:rPr>
                <w:rFonts w:cs="Arial"/>
                <w:sz w:val="20"/>
                <w:szCs w:val="20"/>
              </w:rPr>
            </w:pPr>
            <w:r>
              <w:rPr>
                <w:rFonts w:cs="Arial"/>
                <w:sz w:val="20"/>
                <w:szCs w:val="20"/>
              </w:rPr>
              <w:t xml:space="preserve">Comment </w:t>
            </w:r>
          </w:p>
          <w:p w14:paraId="4EF391E2" w14:textId="1BCA7288" w:rsidR="00264960" w:rsidRPr="00AD5389" w:rsidRDefault="00111EFF" w:rsidP="00024D76">
            <w:pPr>
              <w:pStyle w:val="ListParagraph"/>
              <w:numPr>
                <w:ilvl w:val="0"/>
                <w:numId w:val="173"/>
              </w:numPr>
              <w:ind w:left="170" w:hanging="170"/>
              <w:jc w:val="left"/>
              <w:rPr>
                <w:rFonts w:cs="Arial"/>
                <w:sz w:val="20"/>
                <w:szCs w:val="20"/>
              </w:rPr>
            </w:pPr>
            <w:r w:rsidRPr="00111EFF">
              <w:rPr>
                <w:rFonts w:cs="Arial"/>
                <w:sz w:val="20"/>
                <w:szCs w:val="20"/>
              </w:rPr>
              <w:t xml:space="preserve">The Council’s 5 YHLS calculation omits the recouping of shortfalls from previous years. The inclusion of shortfalls will reduce the Council’s 5 YHLS position. Before the Ashfield Local Plan pre-submission consultation, the Council should re-consider the extent of built-in flexibility / headroom in its overall HLS, confirm at least 10% of its housing requirement is accommodated on sites of less than 1 hectare and ensure the robustness of supporting evidence to justify the proposed windfall allowance, net developable </w:t>
            </w:r>
            <w:proofErr w:type="gramStart"/>
            <w:r w:rsidRPr="00111EFF">
              <w:rPr>
                <w:rFonts w:cs="Arial"/>
                <w:sz w:val="20"/>
                <w:szCs w:val="20"/>
              </w:rPr>
              <w:t>areas</w:t>
            </w:r>
            <w:proofErr w:type="gramEnd"/>
            <w:r w:rsidRPr="00111EFF">
              <w:rPr>
                <w:rFonts w:cs="Arial"/>
                <w:sz w:val="20"/>
                <w:szCs w:val="20"/>
              </w:rPr>
              <w:t xml:space="preserve"> and housing delivery rates in the housing trajectory.</w:t>
            </w:r>
          </w:p>
        </w:tc>
        <w:tc>
          <w:tcPr>
            <w:tcW w:w="2835" w:type="dxa"/>
          </w:tcPr>
          <w:p w14:paraId="71306A42" w14:textId="55662ECB" w:rsidR="00264960" w:rsidRPr="00FC79EE" w:rsidRDefault="00B45C63" w:rsidP="00CD239F">
            <w:pPr>
              <w:jc w:val="left"/>
              <w:rPr>
                <w:rFonts w:cs="Arial"/>
                <w:sz w:val="20"/>
                <w:szCs w:val="20"/>
              </w:rPr>
            </w:pPr>
            <w:r>
              <w:rPr>
                <w:rFonts w:cs="Arial"/>
                <w:sz w:val="20"/>
                <w:szCs w:val="20"/>
              </w:rPr>
              <w:t>Response set out to the aspects raised in the appendices.</w:t>
            </w:r>
          </w:p>
        </w:tc>
      </w:tr>
      <w:tr w:rsidR="00AD5389" w:rsidRPr="00FC79EE" w14:paraId="0A5E3389" w14:textId="77777777" w:rsidTr="00A117D2">
        <w:trPr>
          <w:trHeight w:val="652"/>
        </w:trPr>
        <w:tc>
          <w:tcPr>
            <w:tcW w:w="2547" w:type="dxa"/>
          </w:tcPr>
          <w:p w14:paraId="2667B970" w14:textId="035A7CB7" w:rsidR="00AD5389" w:rsidRDefault="00AD5389" w:rsidP="00AD5389">
            <w:pPr>
              <w:jc w:val="left"/>
              <w:rPr>
                <w:rFonts w:cs="Arial"/>
                <w:sz w:val="20"/>
                <w:szCs w:val="20"/>
              </w:rPr>
            </w:pPr>
            <w:r>
              <w:rPr>
                <w:rFonts w:cs="Arial"/>
                <w:sz w:val="20"/>
                <w:szCs w:val="20"/>
              </w:rPr>
              <w:t>Appendix 3 Development Briefs for Larger Housing Sites</w:t>
            </w:r>
          </w:p>
        </w:tc>
        <w:tc>
          <w:tcPr>
            <w:tcW w:w="425" w:type="dxa"/>
          </w:tcPr>
          <w:p w14:paraId="7441B8A7" w14:textId="7066667A" w:rsidR="00AD5389" w:rsidRPr="00FC79EE" w:rsidRDefault="00AD5389" w:rsidP="00AD5389">
            <w:pPr>
              <w:jc w:val="center"/>
              <w:rPr>
                <w:rFonts w:cs="Arial"/>
                <w:sz w:val="20"/>
                <w:szCs w:val="20"/>
              </w:rPr>
            </w:pPr>
            <w:r>
              <w:rPr>
                <w:rFonts w:cs="Arial"/>
                <w:sz w:val="20"/>
                <w:szCs w:val="20"/>
              </w:rPr>
              <w:t>2</w:t>
            </w:r>
          </w:p>
        </w:tc>
        <w:tc>
          <w:tcPr>
            <w:tcW w:w="425" w:type="dxa"/>
          </w:tcPr>
          <w:p w14:paraId="1855DD00" w14:textId="05DC6D53" w:rsidR="00AD5389" w:rsidRPr="00FC79EE" w:rsidRDefault="00AD5389" w:rsidP="00AD5389">
            <w:pPr>
              <w:jc w:val="center"/>
              <w:rPr>
                <w:rFonts w:cs="Arial"/>
                <w:sz w:val="20"/>
                <w:szCs w:val="20"/>
              </w:rPr>
            </w:pPr>
            <w:r>
              <w:rPr>
                <w:rFonts w:cs="Arial"/>
                <w:sz w:val="20"/>
                <w:szCs w:val="20"/>
              </w:rPr>
              <w:t>0</w:t>
            </w:r>
          </w:p>
        </w:tc>
        <w:tc>
          <w:tcPr>
            <w:tcW w:w="426" w:type="dxa"/>
          </w:tcPr>
          <w:p w14:paraId="310C0611" w14:textId="745AC877" w:rsidR="00AD5389" w:rsidRDefault="00AD5389" w:rsidP="00AD5389">
            <w:pPr>
              <w:jc w:val="center"/>
              <w:rPr>
                <w:rFonts w:cs="Arial"/>
                <w:sz w:val="20"/>
                <w:szCs w:val="20"/>
              </w:rPr>
            </w:pPr>
            <w:r>
              <w:rPr>
                <w:rFonts w:cs="Arial"/>
                <w:sz w:val="20"/>
                <w:szCs w:val="20"/>
              </w:rPr>
              <w:t>0</w:t>
            </w:r>
          </w:p>
        </w:tc>
        <w:tc>
          <w:tcPr>
            <w:tcW w:w="708" w:type="dxa"/>
          </w:tcPr>
          <w:p w14:paraId="35519570" w14:textId="6F4862AA" w:rsidR="00AD5389" w:rsidRDefault="00AD5389" w:rsidP="00AD5389">
            <w:pPr>
              <w:rPr>
                <w:rFonts w:cs="Arial"/>
                <w:sz w:val="20"/>
                <w:szCs w:val="20"/>
              </w:rPr>
            </w:pPr>
            <w:r w:rsidRPr="005F7F86">
              <w:rPr>
                <w:rFonts w:cs="Arial"/>
                <w:sz w:val="20"/>
                <w:szCs w:val="20"/>
              </w:rPr>
              <w:t>N/A</w:t>
            </w:r>
          </w:p>
        </w:tc>
        <w:tc>
          <w:tcPr>
            <w:tcW w:w="6946" w:type="dxa"/>
          </w:tcPr>
          <w:p w14:paraId="40AC8D6C" w14:textId="0B5CB558" w:rsidR="00AD5389" w:rsidRDefault="00AD5389" w:rsidP="00AD5389">
            <w:pPr>
              <w:jc w:val="left"/>
              <w:rPr>
                <w:rFonts w:cs="Arial"/>
                <w:sz w:val="20"/>
                <w:szCs w:val="20"/>
              </w:rPr>
            </w:pPr>
            <w:r>
              <w:rPr>
                <w:rFonts w:cs="Arial"/>
                <w:sz w:val="20"/>
                <w:szCs w:val="20"/>
              </w:rPr>
              <w:t>Support</w:t>
            </w:r>
          </w:p>
          <w:p w14:paraId="17C5CE2E" w14:textId="77777777" w:rsidR="00AD5389" w:rsidRDefault="00AD5389" w:rsidP="00024D76">
            <w:pPr>
              <w:pStyle w:val="ListParagraph"/>
              <w:numPr>
                <w:ilvl w:val="0"/>
                <w:numId w:val="173"/>
              </w:numPr>
              <w:ind w:left="170" w:hanging="170"/>
              <w:jc w:val="left"/>
              <w:rPr>
                <w:rFonts w:cs="Arial"/>
                <w:sz w:val="20"/>
                <w:szCs w:val="20"/>
              </w:rPr>
            </w:pPr>
            <w:r w:rsidRPr="00111EFF">
              <w:rPr>
                <w:rFonts w:cs="Arial"/>
                <w:sz w:val="20"/>
                <w:szCs w:val="20"/>
              </w:rPr>
              <w:t>Support for the intention to require development briefs for large housing sites</w:t>
            </w:r>
            <w:r>
              <w:rPr>
                <w:rFonts w:cs="Arial"/>
                <w:sz w:val="20"/>
                <w:szCs w:val="20"/>
              </w:rPr>
              <w:t>.</w:t>
            </w:r>
          </w:p>
          <w:p w14:paraId="15DECCAC" w14:textId="40987FC8" w:rsidR="00AD5389" w:rsidRPr="00AD5389" w:rsidRDefault="00AD5389" w:rsidP="00AD5389">
            <w:pPr>
              <w:jc w:val="left"/>
              <w:rPr>
                <w:rFonts w:cs="Arial"/>
                <w:sz w:val="20"/>
                <w:szCs w:val="20"/>
              </w:rPr>
            </w:pPr>
          </w:p>
        </w:tc>
        <w:tc>
          <w:tcPr>
            <w:tcW w:w="2835" w:type="dxa"/>
          </w:tcPr>
          <w:p w14:paraId="1F5E93F0" w14:textId="7905E76C" w:rsidR="00AD5389" w:rsidRPr="00FC79EE" w:rsidRDefault="000A73A4" w:rsidP="00AD5389">
            <w:pPr>
              <w:jc w:val="left"/>
              <w:rPr>
                <w:rFonts w:cs="Arial"/>
                <w:sz w:val="20"/>
                <w:szCs w:val="20"/>
              </w:rPr>
            </w:pPr>
            <w:r>
              <w:rPr>
                <w:rFonts w:cs="Arial"/>
                <w:sz w:val="20"/>
                <w:szCs w:val="20"/>
              </w:rPr>
              <w:t>Support Noted.</w:t>
            </w:r>
          </w:p>
        </w:tc>
      </w:tr>
      <w:tr w:rsidR="000A73A4" w:rsidRPr="00FC79EE" w14:paraId="103B0CF6" w14:textId="77777777" w:rsidTr="00A117D2">
        <w:trPr>
          <w:trHeight w:val="652"/>
        </w:trPr>
        <w:tc>
          <w:tcPr>
            <w:tcW w:w="2547" w:type="dxa"/>
          </w:tcPr>
          <w:p w14:paraId="5AEBBDF9" w14:textId="7D0799D6" w:rsidR="000A73A4" w:rsidRDefault="000A73A4" w:rsidP="000A73A4">
            <w:pPr>
              <w:jc w:val="left"/>
              <w:rPr>
                <w:rFonts w:cs="Arial"/>
                <w:sz w:val="20"/>
                <w:szCs w:val="20"/>
              </w:rPr>
            </w:pPr>
            <w:r>
              <w:rPr>
                <w:rFonts w:cs="Arial"/>
                <w:sz w:val="20"/>
                <w:szCs w:val="20"/>
              </w:rPr>
              <w:t xml:space="preserve">Appendix 4 Wind Energy Opportunities </w:t>
            </w:r>
          </w:p>
        </w:tc>
        <w:tc>
          <w:tcPr>
            <w:tcW w:w="425" w:type="dxa"/>
          </w:tcPr>
          <w:p w14:paraId="20E3E3EF" w14:textId="27A5A2AD" w:rsidR="000A73A4" w:rsidRPr="00FC79EE" w:rsidRDefault="000A73A4" w:rsidP="000A73A4">
            <w:pPr>
              <w:jc w:val="center"/>
              <w:rPr>
                <w:rFonts w:cs="Arial"/>
                <w:sz w:val="20"/>
                <w:szCs w:val="20"/>
              </w:rPr>
            </w:pPr>
            <w:r>
              <w:rPr>
                <w:rFonts w:cs="Arial"/>
                <w:sz w:val="20"/>
                <w:szCs w:val="20"/>
              </w:rPr>
              <w:t>1</w:t>
            </w:r>
          </w:p>
        </w:tc>
        <w:tc>
          <w:tcPr>
            <w:tcW w:w="425" w:type="dxa"/>
          </w:tcPr>
          <w:p w14:paraId="61ABFF92" w14:textId="2F2A652A" w:rsidR="000A73A4" w:rsidRPr="00FC79EE" w:rsidRDefault="000A73A4" w:rsidP="000A73A4">
            <w:pPr>
              <w:jc w:val="center"/>
              <w:rPr>
                <w:rFonts w:cs="Arial"/>
                <w:sz w:val="20"/>
                <w:szCs w:val="20"/>
              </w:rPr>
            </w:pPr>
            <w:r>
              <w:rPr>
                <w:rFonts w:cs="Arial"/>
                <w:sz w:val="20"/>
                <w:szCs w:val="20"/>
              </w:rPr>
              <w:t>1</w:t>
            </w:r>
          </w:p>
        </w:tc>
        <w:tc>
          <w:tcPr>
            <w:tcW w:w="426" w:type="dxa"/>
          </w:tcPr>
          <w:p w14:paraId="1E786346" w14:textId="59C969BA" w:rsidR="000A73A4" w:rsidRDefault="000A73A4" w:rsidP="000A73A4">
            <w:pPr>
              <w:jc w:val="center"/>
              <w:rPr>
                <w:rFonts w:cs="Arial"/>
                <w:sz w:val="20"/>
                <w:szCs w:val="20"/>
              </w:rPr>
            </w:pPr>
            <w:r>
              <w:rPr>
                <w:rFonts w:cs="Arial"/>
                <w:sz w:val="20"/>
                <w:szCs w:val="20"/>
              </w:rPr>
              <w:t>0</w:t>
            </w:r>
          </w:p>
        </w:tc>
        <w:tc>
          <w:tcPr>
            <w:tcW w:w="708" w:type="dxa"/>
          </w:tcPr>
          <w:p w14:paraId="0B85491A" w14:textId="46FE0174" w:rsidR="000A73A4" w:rsidRDefault="000A73A4" w:rsidP="000A73A4">
            <w:pPr>
              <w:rPr>
                <w:rFonts w:cs="Arial"/>
                <w:sz w:val="20"/>
                <w:szCs w:val="20"/>
              </w:rPr>
            </w:pPr>
            <w:r w:rsidRPr="005F7F86">
              <w:rPr>
                <w:rFonts w:cs="Arial"/>
                <w:sz w:val="20"/>
                <w:szCs w:val="20"/>
              </w:rPr>
              <w:t>N/A</w:t>
            </w:r>
          </w:p>
        </w:tc>
        <w:tc>
          <w:tcPr>
            <w:tcW w:w="6946" w:type="dxa"/>
          </w:tcPr>
          <w:p w14:paraId="6AE1C879" w14:textId="77777777" w:rsidR="000A73A4" w:rsidRDefault="000A73A4" w:rsidP="000A73A4">
            <w:pPr>
              <w:jc w:val="left"/>
              <w:rPr>
                <w:rFonts w:cs="Arial"/>
                <w:sz w:val="20"/>
                <w:szCs w:val="20"/>
              </w:rPr>
            </w:pPr>
            <w:r>
              <w:rPr>
                <w:rFonts w:cs="Arial"/>
                <w:sz w:val="20"/>
                <w:szCs w:val="20"/>
              </w:rPr>
              <w:t>Support</w:t>
            </w:r>
          </w:p>
          <w:p w14:paraId="72D4BACC" w14:textId="10071652" w:rsidR="000A73A4" w:rsidRDefault="000A73A4" w:rsidP="00024D76">
            <w:pPr>
              <w:pStyle w:val="ListParagraph"/>
              <w:numPr>
                <w:ilvl w:val="0"/>
                <w:numId w:val="173"/>
              </w:numPr>
              <w:ind w:left="170" w:hanging="170"/>
              <w:jc w:val="left"/>
              <w:rPr>
                <w:rFonts w:cs="Arial"/>
                <w:sz w:val="20"/>
                <w:szCs w:val="20"/>
              </w:rPr>
            </w:pPr>
            <w:r w:rsidRPr="00111EFF">
              <w:rPr>
                <w:rFonts w:cs="Arial"/>
                <w:sz w:val="20"/>
                <w:szCs w:val="20"/>
              </w:rPr>
              <w:t xml:space="preserve">Support for </w:t>
            </w:r>
            <w:r>
              <w:rPr>
                <w:rFonts w:cs="Arial"/>
                <w:sz w:val="20"/>
                <w:szCs w:val="20"/>
              </w:rPr>
              <w:t>sustainable initiatives.</w:t>
            </w:r>
          </w:p>
          <w:p w14:paraId="76A86269" w14:textId="04487157" w:rsidR="000A73A4" w:rsidRPr="00A53674" w:rsidRDefault="000A73A4" w:rsidP="000A73A4">
            <w:pPr>
              <w:jc w:val="left"/>
              <w:rPr>
                <w:rFonts w:cs="Arial"/>
                <w:sz w:val="20"/>
                <w:szCs w:val="20"/>
              </w:rPr>
            </w:pPr>
            <w:r>
              <w:rPr>
                <w:rFonts w:cs="Arial"/>
                <w:sz w:val="20"/>
                <w:szCs w:val="20"/>
              </w:rPr>
              <w:t>Objects</w:t>
            </w:r>
          </w:p>
          <w:p w14:paraId="135227AA" w14:textId="452F6CAC" w:rsidR="000A73A4" w:rsidRDefault="000A73A4" w:rsidP="00024D76">
            <w:pPr>
              <w:pStyle w:val="ListParagraph"/>
              <w:numPr>
                <w:ilvl w:val="0"/>
                <w:numId w:val="173"/>
              </w:numPr>
              <w:ind w:left="170" w:hanging="170"/>
              <w:jc w:val="left"/>
              <w:rPr>
                <w:rFonts w:cs="Arial"/>
                <w:sz w:val="20"/>
                <w:szCs w:val="20"/>
              </w:rPr>
            </w:pPr>
            <w:r>
              <w:rPr>
                <w:rFonts w:cs="Arial"/>
                <w:sz w:val="20"/>
                <w:szCs w:val="20"/>
              </w:rPr>
              <w:t>Opposed to wind farms and the appendix should be deleted from the Plan.</w:t>
            </w:r>
          </w:p>
        </w:tc>
        <w:tc>
          <w:tcPr>
            <w:tcW w:w="2835" w:type="dxa"/>
          </w:tcPr>
          <w:p w14:paraId="7C468B8E" w14:textId="77777777" w:rsidR="000A73A4" w:rsidRDefault="000A73A4" w:rsidP="00024D76">
            <w:pPr>
              <w:pStyle w:val="ListParagraph"/>
              <w:numPr>
                <w:ilvl w:val="0"/>
                <w:numId w:val="173"/>
              </w:numPr>
              <w:ind w:left="172" w:hanging="172"/>
              <w:jc w:val="left"/>
              <w:rPr>
                <w:rFonts w:cs="Arial"/>
                <w:sz w:val="20"/>
                <w:szCs w:val="20"/>
              </w:rPr>
            </w:pPr>
            <w:r w:rsidRPr="000A73A4">
              <w:rPr>
                <w:rFonts w:cs="Arial"/>
                <w:sz w:val="20"/>
                <w:szCs w:val="20"/>
              </w:rPr>
              <w:t>Support Noted.</w:t>
            </w:r>
          </w:p>
          <w:p w14:paraId="51C86798" w14:textId="083F37A6" w:rsidR="000A73A4" w:rsidRPr="000A73A4" w:rsidRDefault="000A73A4" w:rsidP="00024D76">
            <w:pPr>
              <w:pStyle w:val="ListParagraph"/>
              <w:numPr>
                <w:ilvl w:val="0"/>
                <w:numId w:val="173"/>
              </w:numPr>
              <w:ind w:left="172" w:hanging="172"/>
              <w:jc w:val="left"/>
              <w:rPr>
                <w:rFonts w:cs="Arial"/>
                <w:sz w:val="20"/>
                <w:szCs w:val="20"/>
              </w:rPr>
            </w:pPr>
            <w:r w:rsidRPr="000A73A4">
              <w:rPr>
                <w:rFonts w:cs="Arial"/>
                <w:sz w:val="20"/>
                <w:szCs w:val="20"/>
              </w:rPr>
              <w:t>Response to objection set out in the appendices.</w:t>
            </w:r>
          </w:p>
        </w:tc>
      </w:tr>
      <w:tr w:rsidR="000A73A4" w:rsidRPr="00FC79EE" w14:paraId="1F22A98B" w14:textId="77777777" w:rsidTr="00A117D2">
        <w:trPr>
          <w:trHeight w:val="652"/>
        </w:trPr>
        <w:tc>
          <w:tcPr>
            <w:tcW w:w="2547" w:type="dxa"/>
          </w:tcPr>
          <w:p w14:paraId="26F1CC9E" w14:textId="5D2DFFEF" w:rsidR="000A73A4" w:rsidRPr="00264960" w:rsidRDefault="000A73A4" w:rsidP="000A73A4">
            <w:pPr>
              <w:jc w:val="left"/>
              <w:rPr>
                <w:rFonts w:cs="Arial"/>
                <w:sz w:val="20"/>
                <w:szCs w:val="20"/>
              </w:rPr>
            </w:pPr>
            <w:r>
              <w:rPr>
                <w:rFonts w:cs="Arial"/>
                <w:sz w:val="20"/>
                <w:szCs w:val="20"/>
              </w:rPr>
              <w:lastRenderedPageBreak/>
              <w:t xml:space="preserve">Appendix </w:t>
            </w:r>
            <w:proofErr w:type="gramStart"/>
            <w:r>
              <w:rPr>
                <w:rFonts w:cs="Arial"/>
                <w:sz w:val="20"/>
                <w:szCs w:val="20"/>
              </w:rPr>
              <w:t>5  Agricultural</w:t>
            </w:r>
            <w:proofErr w:type="gramEnd"/>
            <w:r>
              <w:rPr>
                <w:rFonts w:cs="Arial"/>
                <w:sz w:val="20"/>
                <w:szCs w:val="20"/>
              </w:rPr>
              <w:t>, Forestry and Other Occupational Dwellings</w:t>
            </w:r>
          </w:p>
        </w:tc>
        <w:tc>
          <w:tcPr>
            <w:tcW w:w="425" w:type="dxa"/>
          </w:tcPr>
          <w:p w14:paraId="254393E1" w14:textId="45BD0C4A" w:rsidR="000A73A4" w:rsidRDefault="000A73A4" w:rsidP="000A73A4">
            <w:pPr>
              <w:jc w:val="center"/>
              <w:rPr>
                <w:rFonts w:cs="Arial"/>
                <w:sz w:val="20"/>
                <w:szCs w:val="20"/>
              </w:rPr>
            </w:pPr>
            <w:r>
              <w:rPr>
                <w:rFonts w:cs="Arial"/>
                <w:sz w:val="20"/>
                <w:szCs w:val="20"/>
              </w:rPr>
              <w:t>1</w:t>
            </w:r>
          </w:p>
        </w:tc>
        <w:tc>
          <w:tcPr>
            <w:tcW w:w="425" w:type="dxa"/>
          </w:tcPr>
          <w:p w14:paraId="2C8CE758" w14:textId="5FD7BB21" w:rsidR="000A73A4" w:rsidRPr="00FC79EE" w:rsidRDefault="000A73A4" w:rsidP="000A73A4">
            <w:pPr>
              <w:jc w:val="center"/>
              <w:rPr>
                <w:rFonts w:cs="Arial"/>
                <w:sz w:val="20"/>
                <w:szCs w:val="20"/>
              </w:rPr>
            </w:pPr>
            <w:r>
              <w:rPr>
                <w:rFonts w:cs="Arial"/>
                <w:sz w:val="20"/>
                <w:szCs w:val="20"/>
              </w:rPr>
              <w:t>0</w:t>
            </w:r>
          </w:p>
        </w:tc>
        <w:tc>
          <w:tcPr>
            <w:tcW w:w="426" w:type="dxa"/>
          </w:tcPr>
          <w:p w14:paraId="3493F52F" w14:textId="7232C756" w:rsidR="000A73A4" w:rsidRDefault="000A73A4" w:rsidP="000A73A4">
            <w:pPr>
              <w:jc w:val="center"/>
              <w:rPr>
                <w:rFonts w:cs="Arial"/>
                <w:sz w:val="20"/>
                <w:szCs w:val="20"/>
              </w:rPr>
            </w:pPr>
            <w:r>
              <w:rPr>
                <w:rFonts w:cs="Arial"/>
                <w:sz w:val="20"/>
                <w:szCs w:val="20"/>
              </w:rPr>
              <w:t>0</w:t>
            </w:r>
          </w:p>
        </w:tc>
        <w:tc>
          <w:tcPr>
            <w:tcW w:w="708" w:type="dxa"/>
          </w:tcPr>
          <w:p w14:paraId="2B31DA3A" w14:textId="35468799" w:rsidR="000A73A4" w:rsidRDefault="000A73A4" w:rsidP="000A73A4">
            <w:pPr>
              <w:rPr>
                <w:rFonts w:cs="Arial"/>
                <w:sz w:val="20"/>
                <w:szCs w:val="20"/>
              </w:rPr>
            </w:pPr>
            <w:r w:rsidRPr="00E412B1">
              <w:rPr>
                <w:rFonts w:cs="Arial"/>
                <w:sz w:val="20"/>
                <w:szCs w:val="20"/>
              </w:rPr>
              <w:t>N/A</w:t>
            </w:r>
          </w:p>
        </w:tc>
        <w:tc>
          <w:tcPr>
            <w:tcW w:w="6946" w:type="dxa"/>
          </w:tcPr>
          <w:p w14:paraId="31F0746A" w14:textId="77777777" w:rsidR="000A73A4" w:rsidRDefault="000A73A4" w:rsidP="000A73A4">
            <w:pPr>
              <w:jc w:val="left"/>
              <w:rPr>
                <w:rFonts w:cs="Arial"/>
                <w:sz w:val="20"/>
                <w:szCs w:val="20"/>
              </w:rPr>
            </w:pPr>
            <w:r>
              <w:rPr>
                <w:rFonts w:cs="Arial"/>
                <w:sz w:val="20"/>
                <w:szCs w:val="20"/>
              </w:rPr>
              <w:t>Support</w:t>
            </w:r>
          </w:p>
          <w:p w14:paraId="328DA7DB" w14:textId="54150711" w:rsidR="000A73A4" w:rsidRPr="00A53674" w:rsidRDefault="000A73A4" w:rsidP="00024D76">
            <w:pPr>
              <w:pStyle w:val="ListParagraph"/>
              <w:numPr>
                <w:ilvl w:val="0"/>
                <w:numId w:val="173"/>
              </w:numPr>
              <w:ind w:left="170" w:hanging="170"/>
              <w:jc w:val="left"/>
              <w:rPr>
                <w:rFonts w:cs="Arial"/>
                <w:sz w:val="20"/>
                <w:szCs w:val="20"/>
              </w:rPr>
            </w:pPr>
            <w:r w:rsidRPr="00A53674">
              <w:rPr>
                <w:rFonts w:cs="Arial"/>
                <w:sz w:val="20"/>
                <w:szCs w:val="20"/>
              </w:rPr>
              <w:t>Support for this necessary accommodation subject to suggested safeguards.</w:t>
            </w:r>
          </w:p>
        </w:tc>
        <w:tc>
          <w:tcPr>
            <w:tcW w:w="2835" w:type="dxa"/>
          </w:tcPr>
          <w:p w14:paraId="7F6D4CA7" w14:textId="77143D4D" w:rsidR="000A73A4" w:rsidRPr="00FC79EE" w:rsidRDefault="000A73A4" w:rsidP="000A73A4">
            <w:pPr>
              <w:jc w:val="left"/>
              <w:rPr>
                <w:rFonts w:cs="Arial"/>
                <w:sz w:val="20"/>
                <w:szCs w:val="20"/>
              </w:rPr>
            </w:pPr>
            <w:r>
              <w:rPr>
                <w:rFonts w:cs="Arial"/>
                <w:sz w:val="20"/>
                <w:szCs w:val="20"/>
              </w:rPr>
              <w:t>Support Noted.</w:t>
            </w:r>
          </w:p>
        </w:tc>
      </w:tr>
      <w:tr w:rsidR="000A73A4" w:rsidRPr="00FC79EE" w14:paraId="4358A8B8" w14:textId="77777777" w:rsidTr="00A117D2">
        <w:trPr>
          <w:trHeight w:val="652"/>
        </w:trPr>
        <w:tc>
          <w:tcPr>
            <w:tcW w:w="2547" w:type="dxa"/>
          </w:tcPr>
          <w:p w14:paraId="0FCEEB2D" w14:textId="18DF5A07" w:rsidR="000A73A4" w:rsidRPr="00264960" w:rsidRDefault="000A73A4" w:rsidP="000A73A4">
            <w:pPr>
              <w:jc w:val="left"/>
              <w:rPr>
                <w:rFonts w:cs="Arial"/>
                <w:sz w:val="20"/>
                <w:szCs w:val="20"/>
              </w:rPr>
            </w:pPr>
            <w:r>
              <w:rPr>
                <w:rFonts w:cs="Arial"/>
                <w:sz w:val="20"/>
                <w:szCs w:val="20"/>
              </w:rPr>
              <w:t>Appendix 6 Policy EV4 Green Infrastructure, Biodiversity and Geological Conservation Sites</w:t>
            </w:r>
          </w:p>
        </w:tc>
        <w:tc>
          <w:tcPr>
            <w:tcW w:w="425" w:type="dxa"/>
          </w:tcPr>
          <w:p w14:paraId="1020E13C" w14:textId="008D490E" w:rsidR="000A73A4" w:rsidRDefault="000A73A4" w:rsidP="000A73A4">
            <w:pPr>
              <w:jc w:val="center"/>
              <w:rPr>
                <w:rFonts w:cs="Arial"/>
                <w:sz w:val="20"/>
                <w:szCs w:val="20"/>
              </w:rPr>
            </w:pPr>
            <w:r>
              <w:rPr>
                <w:rFonts w:cs="Arial"/>
                <w:sz w:val="20"/>
                <w:szCs w:val="20"/>
              </w:rPr>
              <w:t>1</w:t>
            </w:r>
          </w:p>
        </w:tc>
        <w:tc>
          <w:tcPr>
            <w:tcW w:w="425" w:type="dxa"/>
          </w:tcPr>
          <w:p w14:paraId="586D8400" w14:textId="2A9D0A4A" w:rsidR="000A73A4" w:rsidRPr="00FC79EE" w:rsidRDefault="000A73A4" w:rsidP="000A73A4">
            <w:pPr>
              <w:jc w:val="center"/>
              <w:rPr>
                <w:rFonts w:cs="Arial"/>
                <w:sz w:val="20"/>
                <w:szCs w:val="20"/>
              </w:rPr>
            </w:pPr>
            <w:r>
              <w:rPr>
                <w:rFonts w:cs="Arial"/>
                <w:sz w:val="20"/>
                <w:szCs w:val="20"/>
              </w:rPr>
              <w:t>0</w:t>
            </w:r>
          </w:p>
        </w:tc>
        <w:tc>
          <w:tcPr>
            <w:tcW w:w="426" w:type="dxa"/>
          </w:tcPr>
          <w:p w14:paraId="7C6DDF98" w14:textId="46A7B379" w:rsidR="000A73A4" w:rsidRDefault="000A73A4" w:rsidP="000A73A4">
            <w:pPr>
              <w:jc w:val="center"/>
              <w:rPr>
                <w:rFonts w:cs="Arial"/>
                <w:sz w:val="20"/>
                <w:szCs w:val="20"/>
              </w:rPr>
            </w:pPr>
            <w:r>
              <w:rPr>
                <w:rFonts w:cs="Arial"/>
                <w:sz w:val="20"/>
                <w:szCs w:val="20"/>
              </w:rPr>
              <w:t>0</w:t>
            </w:r>
          </w:p>
        </w:tc>
        <w:tc>
          <w:tcPr>
            <w:tcW w:w="708" w:type="dxa"/>
          </w:tcPr>
          <w:p w14:paraId="1E27C421" w14:textId="6DCCC681" w:rsidR="000A73A4" w:rsidRDefault="000A73A4" w:rsidP="000A73A4">
            <w:pPr>
              <w:rPr>
                <w:rFonts w:cs="Arial"/>
                <w:sz w:val="20"/>
                <w:szCs w:val="20"/>
              </w:rPr>
            </w:pPr>
            <w:r w:rsidRPr="00E412B1">
              <w:rPr>
                <w:rFonts w:cs="Arial"/>
                <w:sz w:val="20"/>
                <w:szCs w:val="20"/>
              </w:rPr>
              <w:t>N/A</w:t>
            </w:r>
          </w:p>
        </w:tc>
        <w:tc>
          <w:tcPr>
            <w:tcW w:w="6946" w:type="dxa"/>
          </w:tcPr>
          <w:p w14:paraId="377E5FB0" w14:textId="77777777" w:rsidR="000A73A4" w:rsidRDefault="000A73A4" w:rsidP="000A73A4">
            <w:pPr>
              <w:jc w:val="left"/>
              <w:rPr>
                <w:rFonts w:cs="Arial"/>
                <w:sz w:val="20"/>
                <w:szCs w:val="20"/>
              </w:rPr>
            </w:pPr>
            <w:r>
              <w:rPr>
                <w:rFonts w:cs="Arial"/>
                <w:sz w:val="20"/>
                <w:szCs w:val="20"/>
              </w:rPr>
              <w:t>Support</w:t>
            </w:r>
          </w:p>
          <w:p w14:paraId="769BEDD7" w14:textId="38FB121D" w:rsidR="000A73A4" w:rsidRPr="00A53674" w:rsidRDefault="000A73A4" w:rsidP="00024D76">
            <w:pPr>
              <w:pStyle w:val="ListParagraph"/>
              <w:numPr>
                <w:ilvl w:val="0"/>
                <w:numId w:val="173"/>
              </w:numPr>
              <w:ind w:left="170" w:hanging="170"/>
              <w:jc w:val="left"/>
              <w:rPr>
                <w:rFonts w:cs="Arial"/>
                <w:sz w:val="20"/>
                <w:szCs w:val="20"/>
              </w:rPr>
            </w:pPr>
            <w:r w:rsidRPr="00A53674">
              <w:rPr>
                <w:rFonts w:cs="Arial"/>
                <w:sz w:val="20"/>
                <w:szCs w:val="20"/>
              </w:rPr>
              <w:t>Support for the provisions of Policy EV4 and the justification and supporting text embodied in the Appendix</w:t>
            </w:r>
          </w:p>
        </w:tc>
        <w:tc>
          <w:tcPr>
            <w:tcW w:w="2835" w:type="dxa"/>
          </w:tcPr>
          <w:p w14:paraId="570058B9" w14:textId="5E80B38C" w:rsidR="000A73A4" w:rsidRPr="00FC79EE" w:rsidRDefault="000A73A4" w:rsidP="000A73A4">
            <w:pPr>
              <w:jc w:val="left"/>
              <w:rPr>
                <w:rFonts w:cs="Arial"/>
                <w:sz w:val="20"/>
                <w:szCs w:val="20"/>
              </w:rPr>
            </w:pPr>
            <w:r>
              <w:rPr>
                <w:rFonts w:cs="Arial"/>
                <w:sz w:val="20"/>
                <w:szCs w:val="20"/>
              </w:rPr>
              <w:t>Support Noted.</w:t>
            </w:r>
          </w:p>
        </w:tc>
      </w:tr>
      <w:tr w:rsidR="000A73A4" w:rsidRPr="00FC79EE" w14:paraId="78EBCEE8" w14:textId="77777777" w:rsidTr="00A117D2">
        <w:trPr>
          <w:trHeight w:val="652"/>
        </w:trPr>
        <w:tc>
          <w:tcPr>
            <w:tcW w:w="2547" w:type="dxa"/>
          </w:tcPr>
          <w:p w14:paraId="3B4D69D2" w14:textId="4016FEB1" w:rsidR="000A73A4" w:rsidRPr="00264960" w:rsidRDefault="000A73A4" w:rsidP="000A73A4">
            <w:pPr>
              <w:jc w:val="left"/>
              <w:rPr>
                <w:rFonts w:cs="Arial"/>
                <w:sz w:val="20"/>
                <w:szCs w:val="20"/>
              </w:rPr>
            </w:pPr>
            <w:r>
              <w:rPr>
                <w:rFonts w:cs="Arial"/>
                <w:sz w:val="20"/>
                <w:szCs w:val="20"/>
              </w:rPr>
              <w:t>Appendix 7 Policy EV5 Protection of Green Spaces and Recreational Facilities</w:t>
            </w:r>
          </w:p>
        </w:tc>
        <w:tc>
          <w:tcPr>
            <w:tcW w:w="425" w:type="dxa"/>
          </w:tcPr>
          <w:p w14:paraId="23E16200" w14:textId="12F2BE66" w:rsidR="000A73A4" w:rsidRDefault="000A73A4" w:rsidP="000A73A4">
            <w:pPr>
              <w:jc w:val="center"/>
              <w:rPr>
                <w:rFonts w:cs="Arial"/>
                <w:sz w:val="20"/>
                <w:szCs w:val="20"/>
              </w:rPr>
            </w:pPr>
            <w:r>
              <w:rPr>
                <w:rFonts w:cs="Arial"/>
                <w:sz w:val="20"/>
                <w:szCs w:val="20"/>
              </w:rPr>
              <w:t>1</w:t>
            </w:r>
          </w:p>
        </w:tc>
        <w:tc>
          <w:tcPr>
            <w:tcW w:w="425" w:type="dxa"/>
          </w:tcPr>
          <w:p w14:paraId="18796322" w14:textId="65A090D9" w:rsidR="000A73A4" w:rsidRPr="00FC79EE" w:rsidRDefault="000A73A4" w:rsidP="000A73A4">
            <w:pPr>
              <w:jc w:val="center"/>
              <w:rPr>
                <w:rFonts w:cs="Arial"/>
                <w:sz w:val="20"/>
                <w:szCs w:val="20"/>
              </w:rPr>
            </w:pPr>
            <w:r>
              <w:rPr>
                <w:rFonts w:cs="Arial"/>
                <w:sz w:val="20"/>
                <w:szCs w:val="20"/>
              </w:rPr>
              <w:t>0</w:t>
            </w:r>
          </w:p>
        </w:tc>
        <w:tc>
          <w:tcPr>
            <w:tcW w:w="426" w:type="dxa"/>
          </w:tcPr>
          <w:p w14:paraId="03DCCD9F" w14:textId="5BE1B81C" w:rsidR="000A73A4" w:rsidRDefault="000A73A4" w:rsidP="000A73A4">
            <w:pPr>
              <w:jc w:val="center"/>
              <w:rPr>
                <w:rFonts w:cs="Arial"/>
                <w:sz w:val="20"/>
                <w:szCs w:val="20"/>
              </w:rPr>
            </w:pPr>
            <w:r>
              <w:rPr>
                <w:rFonts w:cs="Arial"/>
                <w:sz w:val="20"/>
                <w:szCs w:val="20"/>
              </w:rPr>
              <w:t>0</w:t>
            </w:r>
          </w:p>
        </w:tc>
        <w:tc>
          <w:tcPr>
            <w:tcW w:w="708" w:type="dxa"/>
          </w:tcPr>
          <w:p w14:paraId="48C8FE10" w14:textId="63E83F78" w:rsidR="000A73A4" w:rsidRDefault="000A73A4" w:rsidP="000A73A4">
            <w:pPr>
              <w:rPr>
                <w:rFonts w:cs="Arial"/>
                <w:sz w:val="20"/>
                <w:szCs w:val="20"/>
              </w:rPr>
            </w:pPr>
            <w:r w:rsidRPr="00E412B1">
              <w:rPr>
                <w:rFonts w:cs="Arial"/>
                <w:sz w:val="20"/>
                <w:szCs w:val="20"/>
              </w:rPr>
              <w:t>N/A</w:t>
            </w:r>
          </w:p>
        </w:tc>
        <w:tc>
          <w:tcPr>
            <w:tcW w:w="6946" w:type="dxa"/>
          </w:tcPr>
          <w:p w14:paraId="54494C15" w14:textId="77777777" w:rsidR="000A73A4" w:rsidRDefault="000A73A4" w:rsidP="000A73A4">
            <w:pPr>
              <w:jc w:val="left"/>
              <w:rPr>
                <w:rFonts w:cs="Arial"/>
                <w:sz w:val="20"/>
                <w:szCs w:val="20"/>
              </w:rPr>
            </w:pPr>
            <w:r>
              <w:rPr>
                <w:rFonts w:cs="Arial"/>
                <w:sz w:val="20"/>
                <w:szCs w:val="20"/>
              </w:rPr>
              <w:t>Support</w:t>
            </w:r>
          </w:p>
          <w:p w14:paraId="61C79995" w14:textId="45D3EF66" w:rsidR="000A73A4" w:rsidRPr="00A53674" w:rsidRDefault="000A73A4" w:rsidP="00024D76">
            <w:pPr>
              <w:pStyle w:val="ListParagraph"/>
              <w:numPr>
                <w:ilvl w:val="0"/>
                <w:numId w:val="173"/>
              </w:numPr>
              <w:ind w:left="170" w:hanging="170"/>
              <w:jc w:val="left"/>
              <w:rPr>
                <w:rFonts w:cs="Arial"/>
                <w:sz w:val="20"/>
                <w:szCs w:val="20"/>
              </w:rPr>
            </w:pPr>
            <w:r w:rsidRPr="00A53674">
              <w:rPr>
                <w:rFonts w:cs="Arial"/>
                <w:sz w:val="20"/>
                <w:szCs w:val="20"/>
              </w:rPr>
              <w:t>Support for the Policy and protection of green spaces and recreation sites as outlined.</w:t>
            </w:r>
          </w:p>
        </w:tc>
        <w:tc>
          <w:tcPr>
            <w:tcW w:w="2835" w:type="dxa"/>
          </w:tcPr>
          <w:p w14:paraId="415BC6F0" w14:textId="0A74F660" w:rsidR="000A73A4" w:rsidRPr="00FC79EE" w:rsidRDefault="000A73A4" w:rsidP="000A73A4">
            <w:pPr>
              <w:jc w:val="left"/>
              <w:rPr>
                <w:rFonts w:cs="Arial"/>
                <w:sz w:val="20"/>
                <w:szCs w:val="20"/>
              </w:rPr>
            </w:pPr>
            <w:r>
              <w:rPr>
                <w:rFonts w:cs="Arial"/>
                <w:sz w:val="20"/>
                <w:szCs w:val="20"/>
              </w:rPr>
              <w:t>Support Noted.</w:t>
            </w:r>
          </w:p>
        </w:tc>
      </w:tr>
      <w:tr w:rsidR="000A73A4" w:rsidRPr="00FC79EE" w14:paraId="50BF4FA4" w14:textId="77777777" w:rsidTr="00A117D2">
        <w:trPr>
          <w:trHeight w:val="652"/>
        </w:trPr>
        <w:tc>
          <w:tcPr>
            <w:tcW w:w="2547" w:type="dxa"/>
          </w:tcPr>
          <w:p w14:paraId="6F08A760" w14:textId="05D75833" w:rsidR="000A73A4" w:rsidRPr="00264960" w:rsidRDefault="000A73A4" w:rsidP="000A73A4">
            <w:pPr>
              <w:jc w:val="left"/>
              <w:rPr>
                <w:rFonts w:cs="Arial"/>
                <w:sz w:val="20"/>
                <w:szCs w:val="20"/>
              </w:rPr>
            </w:pPr>
            <w:r>
              <w:rPr>
                <w:rFonts w:cs="Arial"/>
                <w:sz w:val="20"/>
                <w:szCs w:val="20"/>
              </w:rPr>
              <w:t xml:space="preserve">Appendix 8 Policy EV6 Tress, </w:t>
            </w:r>
            <w:proofErr w:type="gramStart"/>
            <w:r>
              <w:rPr>
                <w:rFonts w:cs="Arial"/>
                <w:sz w:val="20"/>
                <w:szCs w:val="20"/>
              </w:rPr>
              <w:t>woodlands</w:t>
            </w:r>
            <w:proofErr w:type="gramEnd"/>
            <w:r>
              <w:rPr>
                <w:rFonts w:cs="Arial"/>
                <w:sz w:val="20"/>
                <w:szCs w:val="20"/>
              </w:rPr>
              <w:t xml:space="preserve"> and Hedgerows</w:t>
            </w:r>
          </w:p>
        </w:tc>
        <w:tc>
          <w:tcPr>
            <w:tcW w:w="425" w:type="dxa"/>
          </w:tcPr>
          <w:p w14:paraId="3A0A022A" w14:textId="2E1DF8FA" w:rsidR="000A73A4" w:rsidRDefault="000A73A4" w:rsidP="000A73A4">
            <w:pPr>
              <w:jc w:val="center"/>
              <w:rPr>
                <w:rFonts w:cs="Arial"/>
                <w:sz w:val="20"/>
                <w:szCs w:val="20"/>
              </w:rPr>
            </w:pPr>
            <w:r>
              <w:rPr>
                <w:rFonts w:cs="Arial"/>
                <w:sz w:val="20"/>
                <w:szCs w:val="20"/>
              </w:rPr>
              <w:t>1</w:t>
            </w:r>
          </w:p>
        </w:tc>
        <w:tc>
          <w:tcPr>
            <w:tcW w:w="425" w:type="dxa"/>
          </w:tcPr>
          <w:p w14:paraId="2D01DB80" w14:textId="4EE5509B" w:rsidR="000A73A4" w:rsidRPr="00FC79EE" w:rsidRDefault="000A73A4" w:rsidP="000A73A4">
            <w:pPr>
              <w:jc w:val="center"/>
              <w:rPr>
                <w:rFonts w:cs="Arial"/>
                <w:sz w:val="20"/>
                <w:szCs w:val="20"/>
              </w:rPr>
            </w:pPr>
            <w:r>
              <w:rPr>
                <w:rFonts w:cs="Arial"/>
                <w:sz w:val="20"/>
                <w:szCs w:val="20"/>
              </w:rPr>
              <w:t>0</w:t>
            </w:r>
          </w:p>
        </w:tc>
        <w:tc>
          <w:tcPr>
            <w:tcW w:w="426" w:type="dxa"/>
          </w:tcPr>
          <w:p w14:paraId="3B4E99F6" w14:textId="4E523694" w:rsidR="000A73A4" w:rsidRDefault="000A73A4" w:rsidP="000A73A4">
            <w:pPr>
              <w:jc w:val="center"/>
              <w:rPr>
                <w:rFonts w:cs="Arial"/>
                <w:sz w:val="20"/>
                <w:szCs w:val="20"/>
              </w:rPr>
            </w:pPr>
            <w:r>
              <w:rPr>
                <w:rFonts w:cs="Arial"/>
                <w:sz w:val="20"/>
                <w:szCs w:val="20"/>
              </w:rPr>
              <w:t>0</w:t>
            </w:r>
          </w:p>
        </w:tc>
        <w:tc>
          <w:tcPr>
            <w:tcW w:w="708" w:type="dxa"/>
          </w:tcPr>
          <w:p w14:paraId="517551C0" w14:textId="48ACB239" w:rsidR="000A73A4" w:rsidRDefault="000A73A4" w:rsidP="000A73A4">
            <w:pPr>
              <w:rPr>
                <w:rFonts w:cs="Arial"/>
                <w:sz w:val="20"/>
                <w:szCs w:val="20"/>
              </w:rPr>
            </w:pPr>
            <w:r>
              <w:rPr>
                <w:rFonts w:cs="Arial"/>
                <w:sz w:val="20"/>
                <w:szCs w:val="20"/>
              </w:rPr>
              <w:t>N/A</w:t>
            </w:r>
          </w:p>
        </w:tc>
        <w:tc>
          <w:tcPr>
            <w:tcW w:w="6946" w:type="dxa"/>
          </w:tcPr>
          <w:p w14:paraId="5AC65718" w14:textId="77777777" w:rsidR="000A73A4" w:rsidRDefault="000A73A4" w:rsidP="000A73A4">
            <w:pPr>
              <w:jc w:val="left"/>
              <w:rPr>
                <w:rFonts w:cs="Arial"/>
                <w:sz w:val="20"/>
                <w:szCs w:val="20"/>
              </w:rPr>
            </w:pPr>
            <w:r>
              <w:rPr>
                <w:rFonts w:cs="Arial"/>
                <w:sz w:val="20"/>
                <w:szCs w:val="20"/>
              </w:rPr>
              <w:t>Support</w:t>
            </w:r>
          </w:p>
          <w:p w14:paraId="1CCE155C" w14:textId="06E80177" w:rsidR="000A73A4" w:rsidRPr="00A53674" w:rsidRDefault="000A73A4" w:rsidP="00024D76">
            <w:pPr>
              <w:pStyle w:val="ListParagraph"/>
              <w:numPr>
                <w:ilvl w:val="0"/>
                <w:numId w:val="173"/>
              </w:numPr>
              <w:ind w:left="170" w:hanging="170"/>
              <w:jc w:val="left"/>
              <w:rPr>
                <w:rFonts w:cs="Arial"/>
                <w:sz w:val="20"/>
                <w:szCs w:val="20"/>
              </w:rPr>
            </w:pPr>
            <w:r w:rsidRPr="00111EFF">
              <w:rPr>
                <w:rFonts w:cs="Arial"/>
                <w:sz w:val="20"/>
                <w:szCs w:val="20"/>
              </w:rPr>
              <w:t>S</w:t>
            </w:r>
            <w:r w:rsidRPr="00A53674">
              <w:rPr>
                <w:rFonts w:cs="Arial"/>
                <w:sz w:val="20"/>
                <w:szCs w:val="20"/>
              </w:rPr>
              <w:t xml:space="preserve">upport the stance taken in the Plan to conserve existing and encourage new planting of trees, </w:t>
            </w:r>
            <w:proofErr w:type="gramStart"/>
            <w:r w:rsidRPr="00A53674">
              <w:rPr>
                <w:rFonts w:cs="Arial"/>
                <w:sz w:val="20"/>
                <w:szCs w:val="20"/>
              </w:rPr>
              <w:t>woodlands</w:t>
            </w:r>
            <w:proofErr w:type="gramEnd"/>
            <w:r w:rsidRPr="00A53674">
              <w:rPr>
                <w:rFonts w:cs="Arial"/>
                <w:sz w:val="20"/>
                <w:szCs w:val="20"/>
              </w:rPr>
              <w:t xml:space="preserve"> and hedgerows.</w:t>
            </w:r>
          </w:p>
        </w:tc>
        <w:tc>
          <w:tcPr>
            <w:tcW w:w="2835" w:type="dxa"/>
          </w:tcPr>
          <w:p w14:paraId="29161F66" w14:textId="441C85A9" w:rsidR="000A73A4" w:rsidRPr="00FC79EE" w:rsidRDefault="000A73A4" w:rsidP="000A73A4">
            <w:pPr>
              <w:jc w:val="left"/>
              <w:rPr>
                <w:rFonts w:cs="Arial"/>
                <w:sz w:val="20"/>
                <w:szCs w:val="20"/>
              </w:rPr>
            </w:pPr>
            <w:r>
              <w:rPr>
                <w:rFonts w:cs="Arial"/>
                <w:sz w:val="20"/>
                <w:szCs w:val="20"/>
              </w:rPr>
              <w:t>Support Noted.</w:t>
            </w:r>
          </w:p>
        </w:tc>
      </w:tr>
      <w:tr w:rsidR="000A73A4" w:rsidRPr="00FC79EE" w14:paraId="1839777E" w14:textId="77777777" w:rsidTr="00A117D2">
        <w:trPr>
          <w:trHeight w:val="652"/>
        </w:trPr>
        <w:tc>
          <w:tcPr>
            <w:tcW w:w="2547" w:type="dxa"/>
          </w:tcPr>
          <w:p w14:paraId="565F1A46" w14:textId="6B0F74E2" w:rsidR="000A73A4" w:rsidRPr="00264960" w:rsidRDefault="000A73A4" w:rsidP="000A73A4">
            <w:pPr>
              <w:jc w:val="left"/>
              <w:rPr>
                <w:rFonts w:cs="Arial"/>
                <w:sz w:val="20"/>
                <w:szCs w:val="20"/>
              </w:rPr>
            </w:pPr>
            <w:r>
              <w:rPr>
                <w:rFonts w:cs="Arial"/>
                <w:sz w:val="20"/>
                <w:szCs w:val="20"/>
              </w:rPr>
              <w:t>Appendix 9 Policy EV7 Provision and Protection of Allotments</w:t>
            </w:r>
          </w:p>
        </w:tc>
        <w:tc>
          <w:tcPr>
            <w:tcW w:w="425" w:type="dxa"/>
          </w:tcPr>
          <w:p w14:paraId="197FC526" w14:textId="01948590" w:rsidR="000A73A4" w:rsidRDefault="000A73A4" w:rsidP="000A73A4">
            <w:pPr>
              <w:jc w:val="center"/>
              <w:rPr>
                <w:rFonts w:cs="Arial"/>
                <w:sz w:val="20"/>
                <w:szCs w:val="20"/>
              </w:rPr>
            </w:pPr>
            <w:r>
              <w:rPr>
                <w:rFonts w:cs="Arial"/>
                <w:sz w:val="20"/>
                <w:szCs w:val="20"/>
              </w:rPr>
              <w:t>1</w:t>
            </w:r>
          </w:p>
        </w:tc>
        <w:tc>
          <w:tcPr>
            <w:tcW w:w="425" w:type="dxa"/>
          </w:tcPr>
          <w:p w14:paraId="55BB14DA" w14:textId="1F4B7D98" w:rsidR="000A73A4" w:rsidRPr="00FC79EE" w:rsidRDefault="000A73A4" w:rsidP="000A73A4">
            <w:pPr>
              <w:jc w:val="center"/>
              <w:rPr>
                <w:rFonts w:cs="Arial"/>
                <w:sz w:val="20"/>
                <w:szCs w:val="20"/>
              </w:rPr>
            </w:pPr>
            <w:r>
              <w:rPr>
                <w:rFonts w:cs="Arial"/>
                <w:sz w:val="20"/>
                <w:szCs w:val="20"/>
              </w:rPr>
              <w:t>0</w:t>
            </w:r>
          </w:p>
        </w:tc>
        <w:tc>
          <w:tcPr>
            <w:tcW w:w="426" w:type="dxa"/>
          </w:tcPr>
          <w:p w14:paraId="051BC511" w14:textId="39D49FE8" w:rsidR="000A73A4" w:rsidRDefault="000A73A4" w:rsidP="000A73A4">
            <w:pPr>
              <w:jc w:val="center"/>
              <w:rPr>
                <w:rFonts w:cs="Arial"/>
                <w:sz w:val="20"/>
                <w:szCs w:val="20"/>
              </w:rPr>
            </w:pPr>
            <w:r>
              <w:rPr>
                <w:rFonts w:cs="Arial"/>
                <w:sz w:val="20"/>
                <w:szCs w:val="20"/>
              </w:rPr>
              <w:t>1</w:t>
            </w:r>
          </w:p>
        </w:tc>
        <w:tc>
          <w:tcPr>
            <w:tcW w:w="708" w:type="dxa"/>
          </w:tcPr>
          <w:p w14:paraId="1563D6CC" w14:textId="30399706" w:rsidR="000A73A4" w:rsidRDefault="000A73A4" w:rsidP="000A73A4">
            <w:pPr>
              <w:rPr>
                <w:rFonts w:cs="Arial"/>
                <w:sz w:val="20"/>
                <w:szCs w:val="20"/>
              </w:rPr>
            </w:pPr>
            <w:r>
              <w:rPr>
                <w:rFonts w:cs="Arial"/>
                <w:sz w:val="20"/>
                <w:szCs w:val="20"/>
              </w:rPr>
              <w:t>N/A</w:t>
            </w:r>
          </w:p>
        </w:tc>
        <w:tc>
          <w:tcPr>
            <w:tcW w:w="6946" w:type="dxa"/>
          </w:tcPr>
          <w:p w14:paraId="4491B4E5" w14:textId="77777777" w:rsidR="000A73A4" w:rsidRDefault="000A73A4" w:rsidP="000A73A4">
            <w:pPr>
              <w:jc w:val="left"/>
              <w:rPr>
                <w:rFonts w:cs="Arial"/>
                <w:sz w:val="20"/>
                <w:szCs w:val="20"/>
              </w:rPr>
            </w:pPr>
            <w:r>
              <w:rPr>
                <w:rFonts w:cs="Arial"/>
                <w:sz w:val="20"/>
                <w:szCs w:val="20"/>
              </w:rPr>
              <w:t>Support</w:t>
            </w:r>
          </w:p>
          <w:p w14:paraId="4303E0BA" w14:textId="77777777" w:rsidR="00B45C63" w:rsidRDefault="000A73A4" w:rsidP="00024D76">
            <w:pPr>
              <w:pStyle w:val="ListParagraph"/>
              <w:numPr>
                <w:ilvl w:val="0"/>
                <w:numId w:val="173"/>
              </w:numPr>
              <w:ind w:left="170" w:hanging="170"/>
              <w:jc w:val="left"/>
              <w:rPr>
                <w:rFonts w:cs="Arial"/>
                <w:sz w:val="20"/>
                <w:szCs w:val="20"/>
              </w:rPr>
            </w:pPr>
            <w:r w:rsidRPr="00111EFF">
              <w:rPr>
                <w:rFonts w:cs="Arial"/>
                <w:sz w:val="20"/>
                <w:szCs w:val="20"/>
              </w:rPr>
              <w:t>S</w:t>
            </w:r>
            <w:r w:rsidRPr="00A53674">
              <w:rPr>
                <w:rFonts w:cs="Arial"/>
                <w:sz w:val="20"/>
                <w:szCs w:val="20"/>
              </w:rPr>
              <w:t xml:space="preserve">upport </w:t>
            </w:r>
            <w:r>
              <w:rPr>
                <w:rFonts w:cs="Arial"/>
                <w:sz w:val="20"/>
                <w:szCs w:val="20"/>
              </w:rPr>
              <w:t xml:space="preserve">for </w:t>
            </w:r>
            <w:r w:rsidRPr="00A53674">
              <w:rPr>
                <w:rFonts w:cs="Arial"/>
                <w:sz w:val="20"/>
                <w:szCs w:val="20"/>
              </w:rPr>
              <w:t>a Policy which seeks to provide as well as protect existing allotments.</w:t>
            </w:r>
          </w:p>
          <w:p w14:paraId="32341DBC" w14:textId="2850E8E8" w:rsidR="000A73A4" w:rsidRPr="00B45C63" w:rsidRDefault="000A73A4" w:rsidP="00024D76">
            <w:pPr>
              <w:pStyle w:val="ListParagraph"/>
              <w:numPr>
                <w:ilvl w:val="0"/>
                <w:numId w:val="173"/>
              </w:numPr>
              <w:ind w:left="170" w:hanging="170"/>
              <w:jc w:val="left"/>
              <w:rPr>
                <w:rFonts w:cs="Arial"/>
                <w:sz w:val="20"/>
                <w:szCs w:val="20"/>
              </w:rPr>
            </w:pPr>
            <w:r w:rsidRPr="00B45C63">
              <w:rPr>
                <w:rFonts w:cs="Arial"/>
                <w:sz w:val="20"/>
                <w:szCs w:val="20"/>
              </w:rPr>
              <w:t xml:space="preserve">Lime Tree Road allotment gardens site in Hucknall, forms part of an allocation but, the site is listed as an existing allotment site in Appendix 9.     </w:t>
            </w:r>
          </w:p>
        </w:tc>
        <w:tc>
          <w:tcPr>
            <w:tcW w:w="2835" w:type="dxa"/>
          </w:tcPr>
          <w:p w14:paraId="2C9E43C9" w14:textId="77777777" w:rsidR="000A73A4" w:rsidRDefault="000A73A4" w:rsidP="00024D76">
            <w:pPr>
              <w:pStyle w:val="ListParagraph"/>
              <w:numPr>
                <w:ilvl w:val="0"/>
                <w:numId w:val="173"/>
              </w:numPr>
              <w:ind w:left="172" w:hanging="172"/>
              <w:jc w:val="left"/>
              <w:rPr>
                <w:rFonts w:cs="Arial"/>
                <w:sz w:val="20"/>
                <w:szCs w:val="20"/>
              </w:rPr>
            </w:pPr>
            <w:r w:rsidRPr="000A73A4">
              <w:rPr>
                <w:rFonts w:cs="Arial"/>
                <w:sz w:val="20"/>
                <w:szCs w:val="20"/>
              </w:rPr>
              <w:t>Support Noted.</w:t>
            </w:r>
          </w:p>
          <w:p w14:paraId="14659608" w14:textId="06D10E40" w:rsidR="000A73A4" w:rsidRPr="000A73A4" w:rsidRDefault="000A73A4" w:rsidP="00024D76">
            <w:pPr>
              <w:pStyle w:val="ListParagraph"/>
              <w:numPr>
                <w:ilvl w:val="0"/>
                <w:numId w:val="173"/>
              </w:numPr>
              <w:ind w:left="172" w:hanging="172"/>
              <w:jc w:val="left"/>
              <w:rPr>
                <w:rFonts w:cs="Arial"/>
                <w:sz w:val="20"/>
                <w:szCs w:val="20"/>
              </w:rPr>
            </w:pPr>
            <w:r>
              <w:rPr>
                <w:rFonts w:cs="Arial"/>
                <w:sz w:val="20"/>
                <w:szCs w:val="20"/>
              </w:rPr>
              <w:t>Lime Tree allotments are not identified as an allotment in the Draft Local Plan.</w:t>
            </w:r>
          </w:p>
        </w:tc>
      </w:tr>
      <w:tr w:rsidR="000A73A4" w:rsidRPr="00FC79EE" w14:paraId="4745B75C" w14:textId="77777777" w:rsidTr="00A117D2">
        <w:trPr>
          <w:trHeight w:val="652"/>
        </w:trPr>
        <w:tc>
          <w:tcPr>
            <w:tcW w:w="2547" w:type="dxa"/>
          </w:tcPr>
          <w:p w14:paraId="1BEBC76F" w14:textId="2D247969" w:rsidR="000A73A4" w:rsidRDefault="000A73A4" w:rsidP="000A73A4">
            <w:pPr>
              <w:jc w:val="left"/>
              <w:rPr>
                <w:rFonts w:cs="Arial"/>
                <w:sz w:val="20"/>
                <w:szCs w:val="20"/>
              </w:rPr>
            </w:pPr>
            <w:r w:rsidRPr="00264960">
              <w:rPr>
                <w:rFonts w:cs="Arial"/>
                <w:sz w:val="20"/>
                <w:szCs w:val="20"/>
              </w:rPr>
              <w:t>Appendix 11</w:t>
            </w:r>
            <w:r>
              <w:rPr>
                <w:rFonts w:cs="Arial"/>
                <w:sz w:val="20"/>
                <w:szCs w:val="20"/>
              </w:rPr>
              <w:t xml:space="preserve"> Environmental Protection</w:t>
            </w:r>
          </w:p>
        </w:tc>
        <w:tc>
          <w:tcPr>
            <w:tcW w:w="425" w:type="dxa"/>
          </w:tcPr>
          <w:p w14:paraId="3F4EB5B5" w14:textId="6EC60CD3" w:rsidR="000A73A4" w:rsidRPr="00FC79EE" w:rsidRDefault="000A73A4" w:rsidP="000A73A4">
            <w:pPr>
              <w:jc w:val="center"/>
              <w:rPr>
                <w:rFonts w:cs="Arial"/>
                <w:sz w:val="20"/>
                <w:szCs w:val="20"/>
              </w:rPr>
            </w:pPr>
            <w:r>
              <w:rPr>
                <w:rFonts w:cs="Arial"/>
                <w:sz w:val="20"/>
                <w:szCs w:val="20"/>
              </w:rPr>
              <w:t>1</w:t>
            </w:r>
          </w:p>
        </w:tc>
        <w:tc>
          <w:tcPr>
            <w:tcW w:w="425" w:type="dxa"/>
          </w:tcPr>
          <w:p w14:paraId="499DA610" w14:textId="656E1040" w:rsidR="000A73A4" w:rsidRPr="00FC79EE" w:rsidRDefault="000A73A4" w:rsidP="000A73A4">
            <w:pPr>
              <w:jc w:val="center"/>
              <w:rPr>
                <w:rFonts w:cs="Arial"/>
                <w:sz w:val="20"/>
                <w:szCs w:val="20"/>
              </w:rPr>
            </w:pPr>
            <w:r>
              <w:rPr>
                <w:rFonts w:cs="Arial"/>
                <w:sz w:val="20"/>
                <w:szCs w:val="20"/>
              </w:rPr>
              <w:t>0</w:t>
            </w:r>
          </w:p>
        </w:tc>
        <w:tc>
          <w:tcPr>
            <w:tcW w:w="426" w:type="dxa"/>
          </w:tcPr>
          <w:p w14:paraId="3FF88E54" w14:textId="4A72559E" w:rsidR="000A73A4" w:rsidRDefault="000A73A4" w:rsidP="000A73A4">
            <w:pPr>
              <w:jc w:val="center"/>
              <w:rPr>
                <w:rFonts w:cs="Arial"/>
                <w:sz w:val="20"/>
                <w:szCs w:val="20"/>
              </w:rPr>
            </w:pPr>
            <w:r>
              <w:rPr>
                <w:rFonts w:cs="Arial"/>
                <w:sz w:val="20"/>
                <w:szCs w:val="20"/>
              </w:rPr>
              <w:t>0</w:t>
            </w:r>
          </w:p>
        </w:tc>
        <w:tc>
          <w:tcPr>
            <w:tcW w:w="708" w:type="dxa"/>
          </w:tcPr>
          <w:p w14:paraId="3D78F02D" w14:textId="24B93B84" w:rsidR="000A73A4" w:rsidRDefault="000A73A4" w:rsidP="000A73A4">
            <w:pPr>
              <w:rPr>
                <w:rFonts w:cs="Arial"/>
                <w:sz w:val="20"/>
                <w:szCs w:val="20"/>
              </w:rPr>
            </w:pPr>
            <w:r>
              <w:rPr>
                <w:rFonts w:cs="Arial"/>
                <w:sz w:val="20"/>
                <w:szCs w:val="20"/>
              </w:rPr>
              <w:t>N/A</w:t>
            </w:r>
          </w:p>
        </w:tc>
        <w:tc>
          <w:tcPr>
            <w:tcW w:w="6946" w:type="dxa"/>
          </w:tcPr>
          <w:p w14:paraId="5FD4FAE7" w14:textId="77777777" w:rsidR="000A73A4" w:rsidRDefault="000A73A4" w:rsidP="000A73A4">
            <w:pPr>
              <w:jc w:val="left"/>
              <w:rPr>
                <w:rFonts w:cs="Arial"/>
                <w:sz w:val="20"/>
                <w:szCs w:val="20"/>
              </w:rPr>
            </w:pPr>
            <w:r>
              <w:rPr>
                <w:rFonts w:cs="Arial"/>
                <w:sz w:val="20"/>
                <w:szCs w:val="20"/>
              </w:rPr>
              <w:t>Support</w:t>
            </w:r>
          </w:p>
          <w:p w14:paraId="099CD4FA" w14:textId="6BBBEEBF" w:rsidR="000A73A4" w:rsidRPr="00264960" w:rsidRDefault="000A73A4" w:rsidP="00024D76">
            <w:pPr>
              <w:pStyle w:val="ListParagraph"/>
              <w:numPr>
                <w:ilvl w:val="0"/>
                <w:numId w:val="173"/>
              </w:numPr>
              <w:spacing w:after="160" w:line="252" w:lineRule="auto"/>
              <w:ind w:left="170" w:hanging="170"/>
              <w:jc w:val="left"/>
              <w:rPr>
                <w:rFonts w:cs="Arial"/>
                <w:sz w:val="20"/>
                <w:szCs w:val="20"/>
              </w:rPr>
            </w:pPr>
            <w:r w:rsidRPr="00264960">
              <w:rPr>
                <w:rFonts w:cs="Arial"/>
                <w:sz w:val="20"/>
                <w:szCs w:val="20"/>
              </w:rPr>
              <w:t xml:space="preserve">Support for Appendix setting </w:t>
            </w:r>
            <w:proofErr w:type="gramStart"/>
            <w:r w:rsidRPr="00264960">
              <w:rPr>
                <w:rFonts w:cs="Arial"/>
                <w:sz w:val="20"/>
                <w:szCs w:val="20"/>
              </w:rPr>
              <w:t>out  environmental</w:t>
            </w:r>
            <w:proofErr w:type="gramEnd"/>
            <w:r w:rsidRPr="00264960">
              <w:rPr>
                <w:rFonts w:cs="Arial"/>
                <w:sz w:val="20"/>
                <w:szCs w:val="20"/>
              </w:rPr>
              <w:t xml:space="preserve"> protection aspects.</w:t>
            </w:r>
          </w:p>
          <w:p w14:paraId="63A2C902" w14:textId="77777777" w:rsidR="000A73A4" w:rsidRDefault="000A73A4" w:rsidP="000A73A4">
            <w:pPr>
              <w:jc w:val="left"/>
              <w:rPr>
                <w:rFonts w:cs="Arial"/>
                <w:sz w:val="20"/>
                <w:szCs w:val="20"/>
              </w:rPr>
            </w:pPr>
          </w:p>
        </w:tc>
        <w:tc>
          <w:tcPr>
            <w:tcW w:w="2835" w:type="dxa"/>
          </w:tcPr>
          <w:p w14:paraId="770649AF" w14:textId="64FC686E" w:rsidR="000A73A4" w:rsidRPr="00FC79EE" w:rsidRDefault="000A73A4" w:rsidP="000A73A4">
            <w:pPr>
              <w:jc w:val="left"/>
              <w:rPr>
                <w:rFonts w:cs="Arial"/>
                <w:sz w:val="20"/>
                <w:szCs w:val="20"/>
              </w:rPr>
            </w:pPr>
            <w:r>
              <w:rPr>
                <w:rFonts w:cs="Arial"/>
                <w:sz w:val="20"/>
                <w:szCs w:val="20"/>
              </w:rPr>
              <w:t>Support Noted.</w:t>
            </w:r>
          </w:p>
        </w:tc>
      </w:tr>
    </w:tbl>
    <w:p w14:paraId="30F9AC92" w14:textId="77777777" w:rsidR="00264960" w:rsidRDefault="00264960" w:rsidP="0087412A">
      <w:pPr>
        <w:tabs>
          <w:tab w:val="right" w:pos="13958"/>
        </w:tabs>
        <w:rPr>
          <w:b/>
          <w:bCs/>
        </w:rPr>
      </w:pPr>
    </w:p>
    <w:p w14:paraId="39B9EF6E" w14:textId="0D68D4B4" w:rsidR="00264960" w:rsidRDefault="00264960" w:rsidP="0087412A">
      <w:pPr>
        <w:tabs>
          <w:tab w:val="right" w:pos="13958"/>
        </w:tabs>
        <w:rPr>
          <w:b/>
          <w:bCs/>
        </w:rPr>
      </w:pPr>
      <w:r>
        <w:rPr>
          <w:b/>
          <w:bCs/>
        </w:rPr>
        <w:br w:type="page"/>
      </w:r>
    </w:p>
    <w:p w14:paraId="49B1C345" w14:textId="23FF7A83" w:rsidR="00775FA4" w:rsidRDefault="002651D7" w:rsidP="0087412A">
      <w:pPr>
        <w:tabs>
          <w:tab w:val="right" w:pos="13958"/>
        </w:tabs>
        <w:rPr>
          <w:b/>
          <w:bCs/>
        </w:rPr>
      </w:pPr>
      <w:r>
        <w:rPr>
          <w:b/>
          <w:bCs/>
        </w:rPr>
        <w:lastRenderedPageBreak/>
        <w:t xml:space="preserve">Sustainability Appraisal </w:t>
      </w:r>
    </w:p>
    <w:p w14:paraId="328C5B49" w14:textId="77777777" w:rsidR="004C3387" w:rsidRPr="004C3387" w:rsidRDefault="004C3387" w:rsidP="004C3387">
      <w:pPr>
        <w:suppressAutoHyphens/>
        <w:autoSpaceDE w:val="0"/>
        <w:autoSpaceDN w:val="0"/>
        <w:adjustRightInd w:val="0"/>
        <w:spacing w:after="0" w:line="240" w:lineRule="auto"/>
        <w:ind w:left="426"/>
        <w:jc w:val="left"/>
        <w:textAlignment w:val="baseline"/>
        <w:rPr>
          <w:rFonts w:eastAsia="Calibri" w:cs="Arial"/>
          <w:szCs w:val="24"/>
          <w:lang w:eastAsia="en-US"/>
        </w:rPr>
      </w:pPr>
    </w:p>
    <w:p w14:paraId="28B44849" w14:textId="2244CA74" w:rsidR="008500E6" w:rsidRPr="004C3387" w:rsidRDefault="008500E6"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4C3387">
        <w:rPr>
          <w:rFonts w:eastAsia="Times New Roman" w:cs="Arial"/>
          <w:szCs w:val="24"/>
        </w:rPr>
        <w:t>Table 1</w:t>
      </w:r>
      <w:r w:rsidR="004C3387" w:rsidRPr="004C3387">
        <w:rPr>
          <w:rFonts w:eastAsia="Times New Roman" w:cs="Arial"/>
          <w:szCs w:val="24"/>
        </w:rPr>
        <w:t>6</w:t>
      </w:r>
      <w:r w:rsidRPr="004C3387">
        <w:rPr>
          <w:rFonts w:eastAsia="Times New Roman" w:cs="Arial"/>
          <w:szCs w:val="24"/>
        </w:rPr>
        <w:t xml:space="preserve"> below sets out the main aspects </w:t>
      </w:r>
      <w:r w:rsidRPr="003D72E2">
        <w:rPr>
          <w:rFonts w:eastAsia="Times New Roman" w:cs="Arial"/>
          <w:szCs w:val="24"/>
        </w:rPr>
        <w:t>identified by the respondents from the consultation.  Further details regarding individual representations and the Council’s response can be found in Appendix</w:t>
      </w:r>
      <w:r w:rsidR="00EC7C87" w:rsidRPr="003D72E2">
        <w:rPr>
          <w:rFonts w:eastAsia="Times New Roman" w:cs="Arial"/>
          <w:szCs w:val="24"/>
        </w:rPr>
        <w:t xml:space="preserve"> </w:t>
      </w:r>
      <w:r w:rsidRPr="003D72E2">
        <w:rPr>
          <w:rFonts w:eastAsia="Times New Roman" w:cs="Arial"/>
          <w:szCs w:val="24"/>
        </w:rPr>
        <w:t>1</w:t>
      </w:r>
      <w:r w:rsidR="00264960" w:rsidRPr="003D72E2">
        <w:rPr>
          <w:rFonts w:eastAsia="Times New Roman" w:cs="Arial"/>
          <w:szCs w:val="24"/>
        </w:rPr>
        <w:t>1</w:t>
      </w:r>
      <w:r w:rsidR="003D72E2">
        <w:rPr>
          <w:rFonts w:eastAsia="Times New Roman" w:cs="Arial"/>
          <w:szCs w:val="24"/>
        </w:rPr>
        <w:t>.</w:t>
      </w:r>
    </w:p>
    <w:p w14:paraId="485817B8" w14:textId="7692DC49" w:rsidR="008500E6" w:rsidRDefault="008500E6" w:rsidP="0087412A">
      <w:pPr>
        <w:tabs>
          <w:tab w:val="right" w:pos="13958"/>
        </w:tabs>
        <w:rPr>
          <w:b/>
          <w:bCs/>
        </w:rPr>
      </w:pPr>
    </w:p>
    <w:p w14:paraId="7B19D2AE" w14:textId="5DB04CF8" w:rsidR="008500E6" w:rsidRDefault="008500E6" w:rsidP="0087412A">
      <w:pPr>
        <w:tabs>
          <w:tab w:val="right" w:pos="13958"/>
        </w:tabs>
        <w:rPr>
          <w:b/>
          <w:bCs/>
        </w:rPr>
      </w:pPr>
      <w:r>
        <w:rPr>
          <w:b/>
          <w:bCs/>
        </w:rPr>
        <w:t>Table 1</w:t>
      </w:r>
      <w:r w:rsidR="004C3387">
        <w:rPr>
          <w:b/>
          <w:bCs/>
        </w:rPr>
        <w:t>6</w:t>
      </w:r>
    </w:p>
    <w:tbl>
      <w:tblPr>
        <w:tblStyle w:val="TableGrid"/>
        <w:tblW w:w="14312" w:type="dxa"/>
        <w:tblLayout w:type="fixed"/>
        <w:tblLook w:val="04A0" w:firstRow="1" w:lastRow="0" w:firstColumn="1" w:lastColumn="0" w:noHBand="0" w:noVBand="1"/>
      </w:tblPr>
      <w:tblGrid>
        <w:gridCol w:w="2405"/>
        <w:gridCol w:w="567"/>
        <w:gridCol w:w="567"/>
        <w:gridCol w:w="567"/>
        <w:gridCol w:w="709"/>
        <w:gridCol w:w="6379"/>
        <w:gridCol w:w="3118"/>
      </w:tblGrid>
      <w:tr w:rsidR="002761F6" w:rsidRPr="00FC79EE" w14:paraId="4D996376" w14:textId="77777777" w:rsidTr="00A117D2">
        <w:trPr>
          <w:cantSplit/>
          <w:trHeight w:val="1223"/>
          <w:tblHeader/>
        </w:trPr>
        <w:tc>
          <w:tcPr>
            <w:tcW w:w="2405" w:type="dxa"/>
          </w:tcPr>
          <w:p w14:paraId="72417A80" w14:textId="77777777" w:rsidR="002761F6" w:rsidRPr="00FC79EE" w:rsidRDefault="002761F6" w:rsidP="003B5784">
            <w:pPr>
              <w:rPr>
                <w:rFonts w:cs="Arial"/>
                <w:b/>
                <w:bCs/>
                <w:sz w:val="20"/>
                <w:szCs w:val="20"/>
              </w:rPr>
            </w:pPr>
          </w:p>
        </w:tc>
        <w:tc>
          <w:tcPr>
            <w:tcW w:w="567" w:type="dxa"/>
            <w:textDirection w:val="btLr"/>
            <w:vAlign w:val="center"/>
          </w:tcPr>
          <w:p w14:paraId="55058173" w14:textId="77777777" w:rsidR="002761F6" w:rsidRPr="00FC79EE" w:rsidRDefault="002761F6" w:rsidP="003B5784">
            <w:pPr>
              <w:ind w:left="113" w:right="113"/>
              <w:jc w:val="left"/>
              <w:rPr>
                <w:rFonts w:cs="Arial"/>
                <w:b/>
                <w:bCs/>
                <w:sz w:val="20"/>
                <w:szCs w:val="20"/>
              </w:rPr>
            </w:pPr>
            <w:r w:rsidRPr="00FC79EE">
              <w:rPr>
                <w:rFonts w:cs="Arial"/>
                <w:b/>
                <w:bCs/>
                <w:sz w:val="20"/>
                <w:szCs w:val="20"/>
              </w:rPr>
              <w:t>Support</w:t>
            </w:r>
          </w:p>
        </w:tc>
        <w:tc>
          <w:tcPr>
            <w:tcW w:w="567" w:type="dxa"/>
            <w:textDirection w:val="btLr"/>
            <w:vAlign w:val="center"/>
          </w:tcPr>
          <w:p w14:paraId="4F4409D8" w14:textId="77777777" w:rsidR="002761F6" w:rsidRPr="00FC79EE" w:rsidRDefault="002761F6" w:rsidP="003B5784">
            <w:pPr>
              <w:ind w:left="113" w:right="113"/>
              <w:jc w:val="left"/>
              <w:rPr>
                <w:rFonts w:cs="Arial"/>
                <w:b/>
                <w:bCs/>
                <w:sz w:val="20"/>
                <w:szCs w:val="20"/>
              </w:rPr>
            </w:pPr>
            <w:r w:rsidRPr="00FC79EE">
              <w:rPr>
                <w:rFonts w:cs="Arial"/>
                <w:b/>
                <w:bCs/>
                <w:sz w:val="20"/>
                <w:szCs w:val="20"/>
              </w:rPr>
              <w:t>Objection</w:t>
            </w:r>
          </w:p>
        </w:tc>
        <w:tc>
          <w:tcPr>
            <w:tcW w:w="567" w:type="dxa"/>
            <w:textDirection w:val="btLr"/>
            <w:vAlign w:val="center"/>
          </w:tcPr>
          <w:p w14:paraId="003A80FC" w14:textId="77777777" w:rsidR="002761F6" w:rsidRPr="00FC79EE" w:rsidRDefault="002761F6" w:rsidP="003B5784">
            <w:pPr>
              <w:ind w:left="113" w:right="113"/>
              <w:jc w:val="left"/>
              <w:rPr>
                <w:rFonts w:cs="Arial"/>
                <w:b/>
                <w:bCs/>
                <w:sz w:val="20"/>
                <w:szCs w:val="20"/>
              </w:rPr>
            </w:pPr>
            <w:r w:rsidRPr="00FC79EE">
              <w:rPr>
                <w:rFonts w:cs="Arial"/>
                <w:b/>
                <w:bCs/>
                <w:sz w:val="20"/>
                <w:szCs w:val="20"/>
              </w:rPr>
              <w:t>Comment</w:t>
            </w:r>
          </w:p>
        </w:tc>
        <w:tc>
          <w:tcPr>
            <w:tcW w:w="709" w:type="dxa"/>
            <w:textDirection w:val="btLr"/>
            <w:vAlign w:val="center"/>
          </w:tcPr>
          <w:p w14:paraId="5F72EB08" w14:textId="3C369FBF" w:rsidR="002761F6" w:rsidRPr="00A117D2" w:rsidRDefault="002761F6" w:rsidP="003B5784">
            <w:pPr>
              <w:ind w:left="113" w:right="113"/>
              <w:jc w:val="left"/>
              <w:rPr>
                <w:rFonts w:cs="Arial"/>
                <w:b/>
                <w:bCs/>
                <w:sz w:val="16"/>
                <w:szCs w:val="16"/>
              </w:rPr>
            </w:pPr>
            <w:r w:rsidRPr="00A117D2">
              <w:rPr>
                <w:rFonts w:cs="Arial"/>
                <w:b/>
                <w:bCs/>
                <w:sz w:val="16"/>
                <w:szCs w:val="16"/>
              </w:rPr>
              <w:t>Petition signatures</w:t>
            </w:r>
          </w:p>
        </w:tc>
        <w:tc>
          <w:tcPr>
            <w:tcW w:w="6379" w:type="dxa"/>
            <w:vAlign w:val="center"/>
          </w:tcPr>
          <w:p w14:paraId="56AF878B" w14:textId="77777777" w:rsidR="002761F6" w:rsidRPr="00FC79EE" w:rsidRDefault="002761F6" w:rsidP="003B5784">
            <w:pPr>
              <w:jc w:val="left"/>
              <w:rPr>
                <w:rFonts w:cs="Arial"/>
                <w:b/>
                <w:bCs/>
                <w:sz w:val="20"/>
                <w:szCs w:val="20"/>
              </w:rPr>
            </w:pPr>
            <w:r w:rsidRPr="00FC79EE">
              <w:rPr>
                <w:rFonts w:cs="Arial"/>
                <w:b/>
                <w:bCs/>
                <w:sz w:val="20"/>
                <w:szCs w:val="20"/>
              </w:rPr>
              <w:t>Main Aspects</w:t>
            </w:r>
          </w:p>
        </w:tc>
        <w:tc>
          <w:tcPr>
            <w:tcW w:w="3118" w:type="dxa"/>
          </w:tcPr>
          <w:p w14:paraId="26EFCE77" w14:textId="77777777" w:rsidR="002761F6" w:rsidRPr="00FC79EE" w:rsidRDefault="002761F6" w:rsidP="003B5784">
            <w:pPr>
              <w:jc w:val="left"/>
              <w:rPr>
                <w:rFonts w:cs="Arial"/>
                <w:b/>
                <w:bCs/>
                <w:sz w:val="20"/>
                <w:szCs w:val="20"/>
              </w:rPr>
            </w:pPr>
          </w:p>
          <w:p w14:paraId="58D08571" w14:textId="77777777" w:rsidR="002761F6" w:rsidRPr="00FC79EE" w:rsidRDefault="002761F6" w:rsidP="003B5784">
            <w:pPr>
              <w:jc w:val="left"/>
              <w:rPr>
                <w:rFonts w:cs="Arial"/>
                <w:b/>
                <w:bCs/>
                <w:sz w:val="20"/>
                <w:szCs w:val="20"/>
              </w:rPr>
            </w:pPr>
          </w:p>
          <w:p w14:paraId="529C3490" w14:textId="5895A022" w:rsidR="002761F6" w:rsidRPr="00FC79EE" w:rsidRDefault="00D857D6" w:rsidP="003B5784">
            <w:pPr>
              <w:jc w:val="left"/>
              <w:rPr>
                <w:rFonts w:cs="Arial"/>
                <w:b/>
                <w:bCs/>
                <w:sz w:val="20"/>
                <w:szCs w:val="20"/>
              </w:rPr>
            </w:pPr>
            <w:r>
              <w:rPr>
                <w:rFonts w:cs="Arial"/>
                <w:b/>
                <w:bCs/>
                <w:sz w:val="20"/>
                <w:szCs w:val="20"/>
              </w:rPr>
              <w:t>Response</w:t>
            </w:r>
          </w:p>
        </w:tc>
      </w:tr>
      <w:tr w:rsidR="002761F6" w:rsidRPr="00FC79EE" w14:paraId="5D2AB240" w14:textId="77777777" w:rsidTr="00A117D2">
        <w:trPr>
          <w:trHeight w:val="652"/>
        </w:trPr>
        <w:tc>
          <w:tcPr>
            <w:tcW w:w="2405" w:type="dxa"/>
          </w:tcPr>
          <w:p w14:paraId="108975F8" w14:textId="13195845" w:rsidR="002761F6" w:rsidRPr="00FC79EE" w:rsidRDefault="00EC7C87" w:rsidP="003B5784">
            <w:pPr>
              <w:jc w:val="left"/>
              <w:rPr>
                <w:rFonts w:cs="Arial"/>
                <w:sz w:val="20"/>
                <w:szCs w:val="20"/>
              </w:rPr>
            </w:pPr>
            <w:r>
              <w:rPr>
                <w:rFonts w:cs="Arial"/>
                <w:sz w:val="20"/>
                <w:szCs w:val="20"/>
              </w:rPr>
              <w:t>Sustainability Appraisal (SA)</w:t>
            </w:r>
          </w:p>
        </w:tc>
        <w:tc>
          <w:tcPr>
            <w:tcW w:w="567" w:type="dxa"/>
          </w:tcPr>
          <w:p w14:paraId="047F653E" w14:textId="7021053F" w:rsidR="002761F6" w:rsidRPr="00FC79EE" w:rsidRDefault="00EC7C87" w:rsidP="003B5784">
            <w:pPr>
              <w:jc w:val="center"/>
              <w:rPr>
                <w:rFonts w:cs="Arial"/>
                <w:sz w:val="20"/>
                <w:szCs w:val="20"/>
              </w:rPr>
            </w:pPr>
            <w:r>
              <w:rPr>
                <w:rFonts w:cs="Arial"/>
                <w:sz w:val="20"/>
                <w:szCs w:val="20"/>
              </w:rPr>
              <w:t>31</w:t>
            </w:r>
          </w:p>
        </w:tc>
        <w:tc>
          <w:tcPr>
            <w:tcW w:w="567" w:type="dxa"/>
          </w:tcPr>
          <w:p w14:paraId="265BAD34" w14:textId="692E859F" w:rsidR="002761F6" w:rsidRPr="00FC79EE" w:rsidRDefault="00EC7C87" w:rsidP="003B5784">
            <w:pPr>
              <w:jc w:val="center"/>
              <w:rPr>
                <w:rFonts w:cs="Arial"/>
                <w:sz w:val="20"/>
                <w:szCs w:val="20"/>
              </w:rPr>
            </w:pPr>
            <w:r>
              <w:rPr>
                <w:rFonts w:cs="Arial"/>
                <w:sz w:val="20"/>
                <w:szCs w:val="20"/>
              </w:rPr>
              <w:t>11</w:t>
            </w:r>
          </w:p>
        </w:tc>
        <w:tc>
          <w:tcPr>
            <w:tcW w:w="567" w:type="dxa"/>
          </w:tcPr>
          <w:p w14:paraId="261067C7" w14:textId="1285C3FD" w:rsidR="002761F6" w:rsidRPr="00FC79EE" w:rsidRDefault="00EC7C87" w:rsidP="003B5784">
            <w:pPr>
              <w:jc w:val="center"/>
              <w:rPr>
                <w:rFonts w:cs="Arial"/>
                <w:sz w:val="20"/>
                <w:szCs w:val="20"/>
              </w:rPr>
            </w:pPr>
            <w:r>
              <w:rPr>
                <w:rFonts w:cs="Arial"/>
                <w:sz w:val="20"/>
                <w:szCs w:val="20"/>
              </w:rPr>
              <w:t>14</w:t>
            </w:r>
          </w:p>
        </w:tc>
        <w:tc>
          <w:tcPr>
            <w:tcW w:w="709" w:type="dxa"/>
          </w:tcPr>
          <w:p w14:paraId="5E6A067F" w14:textId="722DC331" w:rsidR="002761F6" w:rsidRPr="00FC79EE" w:rsidRDefault="00EC7C87" w:rsidP="003B5784">
            <w:pPr>
              <w:rPr>
                <w:rFonts w:cs="Arial"/>
                <w:sz w:val="20"/>
                <w:szCs w:val="20"/>
              </w:rPr>
            </w:pPr>
            <w:r>
              <w:rPr>
                <w:rFonts w:cs="Arial"/>
                <w:sz w:val="20"/>
                <w:szCs w:val="20"/>
              </w:rPr>
              <w:t>N/A</w:t>
            </w:r>
          </w:p>
        </w:tc>
        <w:tc>
          <w:tcPr>
            <w:tcW w:w="6379" w:type="dxa"/>
          </w:tcPr>
          <w:p w14:paraId="2862A040" w14:textId="42E21B24" w:rsidR="002761F6" w:rsidRDefault="00EC7C87" w:rsidP="00EC7C87">
            <w:pPr>
              <w:jc w:val="left"/>
              <w:rPr>
                <w:rFonts w:cs="Arial"/>
                <w:sz w:val="20"/>
                <w:szCs w:val="20"/>
              </w:rPr>
            </w:pPr>
            <w:r>
              <w:rPr>
                <w:rFonts w:cs="Arial"/>
                <w:sz w:val="20"/>
                <w:szCs w:val="20"/>
              </w:rPr>
              <w:t>Support</w:t>
            </w:r>
          </w:p>
          <w:p w14:paraId="1FE2D982" w14:textId="14218613" w:rsidR="00EC7C87" w:rsidRDefault="00655D47" w:rsidP="00024D76">
            <w:pPr>
              <w:pStyle w:val="ListParagraph"/>
              <w:numPr>
                <w:ilvl w:val="0"/>
                <w:numId w:val="173"/>
              </w:numPr>
              <w:ind w:left="170" w:hanging="170"/>
              <w:jc w:val="left"/>
              <w:rPr>
                <w:rFonts w:cs="Arial"/>
                <w:sz w:val="20"/>
                <w:szCs w:val="20"/>
              </w:rPr>
            </w:pPr>
            <w:r>
              <w:rPr>
                <w:rFonts w:cs="Arial"/>
                <w:sz w:val="20"/>
                <w:szCs w:val="20"/>
              </w:rPr>
              <w:t>Support for including minerals areas with SA.</w:t>
            </w:r>
          </w:p>
          <w:p w14:paraId="65213894" w14:textId="41AED710" w:rsidR="0021673E" w:rsidRDefault="0021673E" w:rsidP="00024D76">
            <w:pPr>
              <w:pStyle w:val="ListParagraph"/>
              <w:numPr>
                <w:ilvl w:val="0"/>
                <w:numId w:val="173"/>
              </w:numPr>
              <w:ind w:left="170" w:hanging="170"/>
              <w:jc w:val="left"/>
              <w:rPr>
                <w:rFonts w:cs="Arial"/>
                <w:sz w:val="20"/>
                <w:szCs w:val="20"/>
              </w:rPr>
            </w:pPr>
            <w:r>
              <w:rPr>
                <w:rFonts w:cs="Arial"/>
                <w:sz w:val="20"/>
                <w:szCs w:val="20"/>
              </w:rPr>
              <w:t>Support for various aspects of the general approach to the SA.</w:t>
            </w:r>
          </w:p>
          <w:p w14:paraId="2970B4DA" w14:textId="77777777" w:rsidR="00EC7C87" w:rsidRDefault="00EC7C87" w:rsidP="00EC7C87">
            <w:pPr>
              <w:jc w:val="left"/>
              <w:rPr>
                <w:rFonts w:cs="Arial"/>
                <w:sz w:val="20"/>
                <w:szCs w:val="20"/>
              </w:rPr>
            </w:pPr>
          </w:p>
          <w:p w14:paraId="3B450841" w14:textId="77777777" w:rsidR="00EC7C87" w:rsidRDefault="00EC7C87" w:rsidP="00EC7C87">
            <w:pPr>
              <w:jc w:val="left"/>
              <w:rPr>
                <w:rFonts w:cs="Arial"/>
                <w:sz w:val="20"/>
                <w:szCs w:val="20"/>
              </w:rPr>
            </w:pPr>
            <w:r>
              <w:rPr>
                <w:rFonts w:cs="Arial"/>
                <w:sz w:val="20"/>
                <w:szCs w:val="20"/>
              </w:rPr>
              <w:t>Objection</w:t>
            </w:r>
          </w:p>
          <w:p w14:paraId="197F563A" w14:textId="5EFD6F39" w:rsidR="00655D47" w:rsidRDefault="00EC7C87" w:rsidP="00024D76">
            <w:pPr>
              <w:pStyle w:val="ListParagraph"/>
              <w:numPr>
                <w:ilvl w:val="0"/>
                <w:numId w:val="173"/>
              </w:numPr>
              <w:ind w:left="170" w:hanging="170"/>
              <w:jc w:val="left"/>
              <w:rPr>
                <w:rFonts w:cs="Arial"/>
                <w:sz w:val="20"/>
                <w:szCs w:val="20"/>
              </w:rPr>
            </w:pPr>
            <w:r w:rsidRPr="00EC7C87">
              <w:rPr>
                <w:rFonts w:cs="Arial"/>
                <w:sz w:val="20"/>
                <w:szCs w:val="20"/>
              </w:rPr>
              <w:t xml:space="preserve">SA flawed. Conclusions do not follow from the evidence provided in the report. </w:t>
            </w:r>
          </w:p>
          <w:p w14:paraId="3701361C" w14:textId="77777777" w:rsidR="00655D47" w:rsidRDefault="00655D47" w:rsidP="00024D76">
            <w:pPr>
              <w:pStyle w:val="ListParagraph"/>
              <w:numPr>
                <w:ilvl w:val="0"/>
                <w:numId w:val="173"/>
              </w:numPr>
              <w:ind w:left="170" w:hanging="170"/>
              <w:jc w:val="left"/>
              <w:rPr>
                <w:rFonts w:cs="Arial"/>
                <w:sz w:val="20"/>
                <w:szCs w:val="20"/>
              </w:rPr>
            </w:pPr>
            <w:r>
              <w:rPr>
                <w:rFonts w:cs="Arial"/>
                <w:sz w:val="20"/>
                <w:szCs w:val="20"/>
              </w:rPr>
              <w:t>T</w:t>
            </w:r>
            <w:r w:rsidR="00EC7C87" w:rsidRPr="00655D47">
              <w:rPr>
                <w:rFonts w:cs="Arial"/>
                <w:sz w:val="20"/>
                <w:szCs w:val="20"/>
              </w:rPr>
              <w:t xml:space="preserve">here are a high number of assessments made where it has been declared that uncertainty exists and there is ‘insufficient evidence for expert judgement to conclude an effect’. </w:t>
            </w:r>
          </w:p>
          <w:p w14:paraId="1B6C7EA7" w14:textId="65540586" w:rsidR="00655D47" w:rsidRPr="00813CB5" w:rsidRDefault="00655D47" w:rsidP="00024D76">
            <w:pPr>
              <w:pStyle w:val="ListParagraph"/>
              <w:numPr>
                <w:ilvl w:val="0"/>
                <w:numId w:val="173"/>
              </w:numPr>
              <w:ind w:left="170" w:hanging="170"/>
              <w:jc w:val="left"/>
              <w:rPr>
                <w:rFonts w:cs="Arial"/>
                <w:sz w:val="20"/>
                <w:szCs w:val="20"/>
              </w:rPr>
            </w:pPr>
            <w:r w:rsidRPr="00813CB5">
              <w:rPr>
                <w:rFonts w:cs="Arial"/>
                <w:sz w:val="20"/>
                <w:szCs w:val="20"/>
              </w:rPr>
              <w:t>Insufficient evidence to select Option 10 over other options</w:t>
            </w:r>
            <w:r w:rsidR="00813CB5" w:rsidRPr="00813CB5">
              <w:rPr>
                <w:rFonts w:cs="Arial"/>
                <w:sz w:val="20"/>
                <w:szCs w:val="20"/>
              </w:rPr>
              <w:t xml:space="preserve">.  </w:t>
            </w:r>
            <w:r w:rsidR="00EC7C87" w:rsidRPr="00813CB5">
              <w:rPr>
                <w:rFonts w:cs="Arial"/>
                <w:sz w:val="20"/>
                <w:szCs w:val="20"/>
              </w:rPr>
              <w:t xml:space="preserve">Consider that </w:t>
            </w:r>
            <w:r w:rsidRPr="00813CB5">
              <w:rPr>
                <w:rFonts w:cs="Arial"/>
                <w:sz w:val="20"/>
                <w:szCs w:val="20"/>
              </w:rPr>
              <w:t>O</w:t>
            </w:r>
            <w:r w:rsidR="00EC7C87" w:rsidRPr="00813CB5">
              <w:rPr>
                <w:rFonts w:cs="Arial"/>
                <w:sz w:val="20"/>
                <w:szCs w:val="20"/>
              </w:rPr>
              <w:t>ptions 7 and 10</w:t>
            </w:r>
            <w:r w:rsidR="00813CB5">
              <w:rPr>
                <w:rFonts w:cs="Arial"/>
                <w:sz w:val="20"/>
                <w:szCs w:val="20"/>
              </w:rPr>
              <w:t xml:space="preserve"> </w:t>
            </w:r>
            <w:r w:rsidR="00EC7C87" w:rsidRPr="00813CB5">
              <w:rPr>
                <w:rFonts w:cs="Arial"/>
                <w:sz w:val="20"/>
                <w:szCs w:val="20"/>
              </w:rPr>
              <w:t xml:space="preserve">are identical in effect.  Strategic Spatial Option Appraisal does not provide an adequate basis for the decision to choose </w:t>
            </w:r>
            <w:r w:rsidR="00813CB5">
              <w:rPr>
                <w:rFonts w:cs="Arial"/>
                <w:sz w:val="20"/>
                <w:szCs w:val="20"/>
              </w:rPr>
              <w:t>O</w:t>
            </w:r>
            <w:r w:rsidR="00EC7C87" w:rsidRPr="00813CB5">
              <w:rPr>
                <w:rFonts w:cs="Arial"/>
                <w:sz w:val="20"/>
                <w:szCs w:val="20"/>
              </w:rPr>
              <w:t xml:space="preserve">ption 10 over </w:t>
            </w:r>
            <w:r w:rsidR="00813CB5">
              <w:rPr>
                <w:rFonts w:cs="Arial"/>
                <w:sz w:val="20"/>
                <w:szCs w:val="20"/>
              </w:rPr>
              <w:t>O</w:t>
            </w:r>
            <w:r w:rsidR="00EC7C87" w:rsidRPr="00813CB5">
              <w:rPr>
                <w:rFonts w:cs="Arial"/>
                <w:sz w:val="20"/>
                <w:szCs w:val="20"/>
              </w:rPr>
              <w:t xml:space="preserve">ption 7.   </w:t>
            </w:r>
            <w:r w:rsidRPr="00813CB5">
              <w:rPr>
                <w:rFonts w:cs="Arial"/>
                <w:sz w:val="20"/>
                <w:szCs w:val="20"/>
              </w:rPr>
              <w:t>Bas</w:t>
            </w:r>
            <w:r w:rsidR="00813CB5">
              <w:rPr>
                <w:rFonts w:cs="Arial"/>
                <w:sz w:val="20"/>
                <w:szCs w:val="20"/>
              </w:rPr>
              <w:t>ed</w:t>
            </w:r>
            <w:r w:rsidRPr="00813CB5">
              <w:rPr>
                <w:rFonts w:cs="Arial"/>
                <w:sz w:val="20"/>
                <w:szCs w:val="20"/>
              </w:rPr>
              <w:t xml:space="preserve"> </w:t>
            </w:r>
            <w:proofErr w:type="spellStart"/>
            <w:r w:rsidRPr="00813CB5">
              <w:rPr>
                <w:rFonts w:cs="Arial"/>
                <w:sz w:val="20"/>
                <w:szCs w:val="20"/>
              </w:rPr>
              <w:t>of</w:t>
            </w:r>
            <w:proofErr w:type="spellEnd"/>
            <w:r w:rsidRPr="00813CB5">
              <w:rPr>
                <w:rFonts w:cs="Arial"/>
                <w:sz w:val="20"/>
                <w:szCs w:val="20"/>
              </w:rPr>
              <w:t xml:space="preserve"> viability</w:t>
            </w:r>
            <w:r w:rsidR="00813CB5">
              <w:rPr>
                <w:rFonts w:cs="Arial"/>
                <w:sz w:val="20"/>
                <w:szCs w:val="20"/>
              </w:rPr>
              <w:t>,</w:t>
            </w:r>
            <w:r w:rsidRPr="00813CB5">
              <w:rPr>
                <w:rFonts w:cs="Arial"/>
                <w:sz w:val="20"/>
                <w:szCs w:val="20"/>
              </w:rPr>
              <w:t xml:space="preserve"> Option </w:t>
            </w:r>
            <w:r w:rsidR="00EC7C87" w:rsidRPr="00813CB5">
              <w:rPr>
                <w:rFonts w:cs="Arial"/>
                <w:sz w:val="20"/>
                <w:szCs w:val="20"/>
              </w:rPr>
              <w:t>7 should be a better choice.</w:t>
            </w:r>
          </w:p>
          <w:p w14:paraId="2D706207" w14:textId="203EDDC5" w:rsidR="00813CB5" w:rsidRDefault="00655D47" w:rsidP="00024D76">
            <w:pPr>
              <w:pStyle w:val="ListParagraph"/>
              <w:numPr>
                <w:ilvl w:val="0"/>
                <w:numId w:val="173"/>
              </w:numPr>
              <w:ind w:left="170" w:hanging="170"/>
              <w:jc w:val="left"/>
              <w:rPr>
                <w:rFonts w:cs="Arial"/>
                <w:sz w:val="20"/>
                <w:szCs w:val="20"/>
              </w:rPr>
            </w:pPr>
            <w:r>
              <w:rPr>
                <w:rFonts w:cs="Arial"/>
                <w:sz w:val="20"/>
                <w:szCs w:val="20"/>
              </w:rPr>
              <w:t>Objectio</w:t>
            </w:r>
            <w:r w:rsidR="00FB153C">
              <w:rPr>
                <w:rFonts w:cs="Arial"/>
                <w:sz w:val="20"/>
                <w:szCs w:val="20"/>
              </w:rPr>
              <w:t>n</w:t>
            </w:r>
            <w:r w:rsidR="00813CB5">
              <w:rPr>
                <w:rFonts w:cs="Arial"/>
                <w:sz w:val="20"/>
                <w:szCs w:val="20"/>
              </w:rPr>
              <w:t xml:space="preserve"> to the </w:t>
            </w:r>
            <w:r w:rsidRPr="00655D47">
              <w:rPr>
                <w:rFonts w:cs="Arial"/>
                <w:sz w:val="20"/>
                <w:szCs w:val="20"/>
              </w:rPr>
              <w:t>option of two new settlements</w:t>
            </w:r>
            <w:r>
              <w:rPr>
                <w:rFonts w:cs="Arial"/>
                <w:sz w:val="20"/>
                <w:szCs w:val="20"/>
              </w:rPr>
              <w:t xml:space="preserve"> as it does not </w:t>
            </w:r>
            <w:r w:rsidRPr="00655D47">
              <w:rPr>
                <w:rFonts w:cs="Arial"/>
                <w:sz w:val="20"/>
                <w:szCs w:val="20"/>
              </w:rPr>
              <w:t>score the highest in the SA appraisal</w:t>
            </w:r>
            <w:r w:rsidR="00813CB5">
              <w:rPr>
                <w:rFonts w:cs="Arial"/>
                <w:sz w:val="20"/>
                <w:szCs w:val="20"/>
              </w:rPr>
              <w:t>.</w:t>
            </w:r>
          </w:p>
          <w:p w14:paraId="406F7A16" w14:textId="5540AAF4" w:rsidR="00B51363" w:rsidRDefault="00B51363" w:rsidP="00024D76">
            <w:pPr>
              <w:pStyle w:val="ListParagraph"/>
              <w:numPr>
                <w:ilvl w:val="0"/>
                <w:numId w:val="173"/>
              </w:numPr>
              <w:ind w:left="170" w:hanging="170"/>
              <w:jc w:val="left"/>
              <w:rPr>
                <w:rFonts w:cs="Arial"/>
                <w:sz w:val="20"/>
                <w:szCs w:val="20"/>
              </w:rPr>
            </w:pPr>
            <w:r>
              <w:rPr>
                <w:rFonts w:cs="Arial"/>
                <w:sz w:val="20"/>
                <w:szCs w:val="20"/>
              </w:rPr>
              <w:t>Considers t</w:t>
            </w:r>
            <w:r w:rsidRPr="00B51363">
              <w:rPr>
                <w:rFonts w:cs="Arial"/>
                <w:sz w:val="20"/>
                <w:szCs w:val="20"/>
              </w:rPr>
              <w:t xml:space="preserve">he Council has not sufficiently assessed the alternative spatial option of reduced large Green Belt releases and focus development on sustainably located </w:t>
            </w:r>
            <w:proofErr w:type="gramStart"/>
            <w:r w:rsidRPr="00B51363">
              <w:rPr>
                <w:rFonts w:cs="Arial"/>
                <w:sz w:val="20"/>
                <w:szCs w:val="20"/>
              </w:rPr>
              <w:t>non Green</w:t>
            </w:r>
            <w:proofErr w:type="gramEnd"/>
            <w:r w:rsidRPr="00B51363">
              <w:rPr>
                <w:rFonts w:cs="Arial"/>
                <w:sz w:val="20"/>
                <w:szCs w:val="20"/>
              </w:rPr>
              <w:t xml:space="preserve"> Belt sites.  Disagrees with the scoring </w:t>
            </w:r>
            <w:proofErr w:type="gramStart"/>
            <w:r w:rsidRPr="00B51363">
              <w:rPr>
                <w:rFonts w:cs="Arial"/>
                <w:sz w:val="20"/>
                <w:szCs w:val="20"/>
              </w:rPr>
              <w:t>of  the</w:t>
            </w:r>
            <w:proofErr w:type="gramEnd"/>
            <w:r w:rsidRPr="00B51363">
              <w:rPr>
                <w:rFonts w:cs="Arial"/>
                <w:sz w:val="20"/>
                <w:szCs w:val="20"/>
              </w:rPr>
              <w:t xml:space="preserve"> spatial strategic options in relation to Option 3 Dispersed Development and Option 10</w:t>
            </w:r>
            <w:r>
              <w:t xml:space="preserve"> </w:t>
            </w:r>
            <w:r w:rsidRPr="00B51363">
              <w:rPr>
                <w:rFonts w:cs="Arial"/>
                <w:sz w:val="20"/>
                <w:szCs w:val="20"/>
              </w:rPr>
              <w:t>Two New Settlements with one in Hucknall Green Belt and one at Cauldwell Road.</w:t>
            </w:r>
          </w:p>
          <w:p w14:paraId="47F92E44" w14:textId="2D583EDD" w:rsidR="00813CB5" w:rsidRDefault="00655D47" w:rsidP="00024D76">
            <w:pPr>
              <w:pStyle w:val="ListParagraph"/>
              <w:numPr>
                <w:ilvl w:val="0"/>
                <w:numId w:val="173"/>
              </w:numPr>
              <w:ind w:left="170" w:hanging="170"/>
              <w:jc w:val="left"/>
              <w:rPr>
                <w:rFonts w:cs="Arial"/>
                <w:sz w:val="20"/>
                <w:szCs w:val="20"/>
              </w:rPr>
            </w:pPr>
            <w:r w:rsidRPr="00655D47">
              <w:rPr>
                <w:rFonts w:cs="Arial"/>
                <w:sz w:val="20"/>
                <w:szCs w:val="20"/>
              </w:rPr>
              <w:lastRenderedPageBreak/>
              <w:t xml:space="preserve">Considers that there is a lack of clarity in why the new settlement at </w:t>
            </w:r>
            <w:proofErr w:type="spellStart"/>
            <w:r w:rsidRPr="00655D47">
              <w:rPr>
                <w:rFonts w:cs="Arial"/>
                <w:sz w:val="20"/>
                <w:szCs w:val="20"/>
              </w:rPr>
              <w:t>Whyburn</w:t>
            </w:r>
            <w:proofErr w:type="spellEnd"/>
            <w:r w:rsidRPr="00655D47">
              <w:rPr>
                <w:rFonts w:cs="Arial"/>
                <w:sz w:val="20"/>
                <w:szCs w:val="20"/>
              </w:rPr>
              <w:t xml:space="preserve"> Farm is taken forward</w:t>
            </w:r>
            <w:r w:rsidR="00813CB5">
              <w:rPr>
                <w:rFonts w:cs="Arial"/>
                <w:sz w:val="20"/>
                <w:szCs w:val="20"/>
              </w:rPr>
              <w:t xml:space="preserve">.  Should be the release </w:t>
            </w:r>
            <w:proofErr w:type="gramStart"/>
            <w:r w:rsidR="00813CB5">
              <w:rPr>
                <w:rFonts w:cs="Arial"/>
                <w:sz w:val="20"/>
                <w:szCs w:val="20"/>
              </w:rPr>
              <w:t xml:space="preserve">of </w:t>
            </w:r>
            <w:r w:rsidRPr="00655D47">
              <w:rPr>
                <w:rFonts w:cs="Arial"/>
                <w:sz w:val="20"/>
                <w:szCs w:val="20"/>
              </w:rPr>
              <w:t xml:space="preserve"> more</w:t>
            </w:r>
            <w:proofErr w:type="gramEnd"/>
            <w:r w:rsidRPr="00655D47">
              <w:rPr>
                <w:rFonts w:cs="Arial"/>
                <w:sz w:val="20"/>
                <w:szCs w:val="20"/>
              </w:rPr>
              <w:t xml:space="preserve"> readily delivered and sustainable sites located adjacent to the built-up areas.</w:t>
            </w:r>
          </w:p>
          <w:p w14:paraId="7DEF4769" w14:textId="7B80EB5D" w:rsidR="00813CB5" w:rsidRDefault="00655D47" w:rsidP="00024D76">
            <w:pPr>
              <w:pStyle w:val="ListParagraph"/>
              <w:numPr>
                <w:ilvl w:val="0"/>
                <w:numId w:val="173"/>
              </w:numPr>
              <w:ind w:left="170" w:hanging="170"/>
              <w:jc w:val="left"/>
              <w:rPr>
                <w:rFonts w:cs="Arial"/>
                <w:sz w:val="20"/>
                <w:szCs w:val="20"/>
              </w:rPr>
            </w:pPr>
            <w:r w:rsidRPr="00813CB5">
              <w:rPr>
                <w:rFonts w:cs="Arial"/>
                <w:sz w:val="20"/>
                <w:szCs w:val="20"/>
              </w:rPr>
              <w:t>Object</w:t>
            </w:r>
            <w:r w:rsidR="00FB153C">
              <w:rPr>
                <w:rFonts w:cs="Arial"/>
                <w:sz w:val="20"/>
                <w:szCs w:val="20"/>
              </w:rPr>
              <w:t>ions</w:t>
            </w:r>
            <w:r w:rsidRPr="00813CB5">
              <w:rPr>
                <w:rFonts w:cs="Arial"/>
                <w:sz w:val="20"/>
                <w:szCs w:val="20"/>
              </w:rPr>
              <w:t xml:space="preserve"> to the lower housing growth option of 450- 475 dwellings per annum, rather </w:t>
            </w:r>
            <w:proofErr w:type="spellStart"/>
            <w:r w:rsidRPr="00813CB5">
              <w:rPr>
                <w:rFonts w:cs="Arial"/>
                <w:sz w:val="20"/>
                <w:szCs w:val="20"/>
              </w:rPr>
              <w:t>that</w:t>
            </w:r>
            <w:proofErr w:type="spellEnd"/>
            <w:r w:rsidRPr="00813CB5">
              <w:rPr>
                <w:rFonts w:cs="Arial"/>
                <w:sz w:val="20"/>
                <w:szCs w:val="20"/>
              </w:rPr>
              <w:t xml:space="preserve"> the alternative option which allows for a 20% uplift.  </w:t>
            </w:r>
          </w:p>
          <w:p w14:paraId="5BD5AA33" w14:textId="6B7D6058" w:rsidR="00FB153C" w:rsidRDefault="00655D47" w:rsidP="00024D76">
            <w:pPr>
              <w:pStyle w:val="ListParagraph"/>
              <w:numPr>
                <w:ilvl w:val="0"/>
                <w:numId w:val="173"/>
              </w:numPr>
              <w:ind w:left="170" w:hanging="170"/>
              <w:jc w:val="left"/>
              <w:rPr>
                <w:rFonts w:cs="Arial"/>
                <w:sz w:val="20"/>
                <w:szCs w:val="20"/>
              </w:rPr>
            </w:pPr>
            <w:r w:rsidRPr="00813CB5">
              <w:rPr>
                <w:rFonts w:cs="Arial"/>
                <w:sz w:val="20"/>
                <w:szCs w:val="20"/>
              </w:rPr>
              <w:t xml:space="preserve">Considers that the site off Common Lane, Hucknall should have been included in the housing land allocations </w:t>
            </w:r>
            <w:r w:rsidR="00813CB5" w:rsidRPr="00813CB5">
              <w:rPr>
                <w:rFonts w:cs="Arial"/>
                <w:sz w:val="20"/>
                <w:szCs w:val="20"/>
              </w:rPr>
              <w:t xml:space="preserve">and </w:t>
            </w:r>
            <w:r w:rsidRPr="00813CB5">
              <w:rPr>
                <w:rFonts w:cs="Arial"/>
                <w:sz w:val="20"/>
                <w:szCs w:val="20"/>
              </w:rPr>
              <w:t>it is not clear from the evidence base why the site has not been allocated including the SA.</w:t>
            </w:r>
          </w:p>
          <w:p w14:paraId="13637357" w14:textId="77777777" w:rsidR="00956A3C" w:rsidRDefault="0021673E" w:rsidP="00024D76">
            <w:pPr>
              <w:pStyle w:val="ListParagraph"/>
              <w:numPr>
                <w:ilvl w:val="0"/>
                <w:numId w:val="173"/>
              </w:numPr>
              <w:ind w:left="170" w:hanging="170"/>
              <w:jc w:val="left"/>
              <w:rPr>
                <w:rFonts w:cs="Arial"/>
                <w:sz w:val="20"/>
                <w:szCs w:val="20"/>
              </w:rPr>
            </w:pPr>
            <w:r>
              <w:rPr>
                <w:rFonts w:cs="Arial"/>
                <w:sz w:val="20"/>
                <w:szCs w:val="20"/>
              </w:rPr>
              <w:t xml:space="preserve">Objection set out </w:t>
            </w:r>
            <w:proofErr w:type="gramStart"/>
            <w:r w:rsidRPr="0021673E">
              <w:rPr>
                <w:rFonts w:cs="Arial"/>
                <w:sz w:val="20"/>
                <w:szCs w:val="20"/>
              </w:rPr>
              <w:t>a number of</w:t>
            </w:r>
            <w:proofErr w:type="gramEnd"/>
            <w:r w:rsidRPr="0021673E">
              <w:rPr>
                <w:rFonts w:cs="Arial"/>
                <w:sz w:val="20"/>
                <w:szCs w:val="20"/>
              </w:rPr>
              <w:t xml:space="preserve"> reasons why it is considered that the Plan does not meet the test of soundness includ</w:t>
            </w:r>
            <w:r w:rsidR="00956A3C">
              <w:rPr>
                <w:rFonts w:cs="Arial"/>
                <w:sz w:val="20"/>
                <w:szCs w:val="20"/>
              </w:rPr>
              <w:t>ing</w:t>
            </w:r>
            <w:r w:rsidRPr="0021673E">
              <w:rPr>
                <w:rFonts w:cs="Arial"/>
                <w:sz w:val="20"/>
                <w:szCs w:val="20"/>
              </w:rPr>
              <w:t xml:space="preserve"> that “</w:t>
            </w:r>
            <w:r>
              <w:rPr>
                <w:rFonts w:cs="Arial"/>
                <w:sz w:val="20"/>
                <w:szCs w:val="20"/>
              </w:rPr>
              <w:t>it considers there are exceptional c</w:t>
            </w:r>
            <w:r w:rsidR="00956A3C">
              <w:rPr>
                <w:rFonts w:cs="Arial"/>
                <w:sz w:val="20"/>
                <w:szCs w:val="20"/>
              </w:rPr>
              <w:t>i</w:t>
            </w:r>
            <w:r>
              <w:rPr>
                <w:rFonts w:cs="Arial"/>
                <w:sz w:val="20"/>
                <w:szCs w:val="20"/>
              </w:rPr>
              <w:t>rc</w:t>
            </w:r>
            <w:r w:rsidR="00956A3C">
              <w:rPr>
                <w:rFonts w:cs="Arial"/>
                <w:sz w:val="20"/>
                <w:szCs w:val="20"/>
              </w:rPr>
              <w:t>u</w:t>
            </w:r>
            <w:r>
              <w:rPr>
                <w:rFonts w:cs="Arial"/>
                <w:sz w:val="20"/>
                <w:szCs w:val="20"/>
              </w:rPr>
              <w:t>mst</w:t>
            </w:r>
            <w:r w:rsidR="00956A3C">
              <w:rPr>
                <w:rFonts w:cs="Arial"/>
                <w:sz w:val="20"/>
                <w:szCs w:val="20"/>
              </w:rPr>
              <w:t>ances</w:t>
            </w:r>
            <w:r>
              <w:rPr>
                <w:rFonts w:cs="Arial"/>
                <w:sz w:val="20"/>
                <w:szCs w:val="20"/>
              </w:rPr>
              <w:t xml:space="preserve"> for </w:t>
            </w:r>
            <w:r w:rsidR="00956A3C">
              <w:rPr>
                <w:rFonts w:cs="Arial"/>
                <w:sz w:val="20"/>
                <w:szCs w:val="20"/>
              </w:rPr>
              <w:t xml:space="preserve">the </w:t>
            </w:r>
            <w:r>
              <w:rPr>
                <w:rFonts w:cs="Arial"/>
                <w:sz w:val="20"/>
                <w:szCs w:val="20"/>
              </w:rPr>
              <w:t xml:space="preserve">release of the site </w:t>
            </w:r>
            <w:r w:rsidR="00956A3C">
              <w:rPr>
                <w:rFonts w:cs="Arial"/>
                <w:sz w:val="20"/>
                <w:szCs w:val="20"/>
              </w:rPr>
              <w:t xml:space="preserve">at Leen Valley Golf Course.  Does not consider </w:t>
            </w:r>
            <w:r w:rsidRPr="0021673E">
              <w:rPr>
                <w:rFonts w:cs="Arial"/>
                <w:sz w:val="20"/>
                <w:szCs w:val="20"/>
              </w:rPr>
              <w:t>it is unjustified why the site has not been allocated nor even considered as a reasonable alternative site within the S</w:t>
            </w:r>
            <w:r w:rsidR="00956A3C">
              <w:rPr>
                <w:rFonts w:cs="Arial"/>
                <w:sz w:val="20"/>
                <w:szCs w:val="20"/>
              </w:rPr>
              <w:t>A.</w:t>
            </w:r>
          </w:p>
          <w:p w14:paraId="43E60083" w14:textId="7BE811B4" w:rsidR="0021673E" w:rsidRDefault="00956A3C" w:rsidP="00024D76">
            <w:pPr>
              <w:pStyle w:val="ListParagraph"/>
              <w:numPr>
                <w:ilvl w:val="0"/>
                <w:numId w:val="173"/>
              </w:numPr>
              <w:ind w:left="170" w:hanging="170"/>
              <w:jc w:val="left"/>
              <w:rPr>
                <w:rFonts w:cs="Arial"/>
                <w:sz w:val="20"/>
                <w:szCs w:val="20"/>
              </w:rPr>
            </w:pPr>
            <w:r w:rsidRPr="00956A3C">
              <w:rPr>
                <w:rFonts w:cs="Arial"/>
                <w:sz w:val="20"/>
                <w:szCs w:val="20"/>
              </w:rPr>
              <w:t>Objection refers to all development on and nearby the Rolls Royce site as school provisions is inadequate</w:t>
            </w:r>
            <w:r>
              <w:rPr>
                <w:rFonts w:cs="Arial"/>
                <w:sz w:val="20"/>
                <w:szCs w:val="20"/>
              </w:rPr>
              <w:t>.</w:t>
            </w:r>
          </w:p>
          <w:p w14:paraId="14573055" w14:textId="77777777" w:rsidR="00B51363" w:rsidRDefault="00956A3C" w:rsidP="00024D76">
            <w:pPr>
              <w:pStyle w:val="ListParagraph"/>
              <w:numPr>
                <w:ilvl w:val="0"/>
                <w:numId w:val="173"/>
              </w:numPr>
              <w:ind w:left="170" w:hanging="170"/>
              <w:jc w:val="left"/>
              <w:rPr>
                <w:rFonts w:cs="Arial"/>
                <w:sz w:val="20"/>
                <w:szCs w:val="20"/>
              </w:rPr>
            </w:pPr>
            <w:r>
              <w:rPr>
                <w:rFonts w:cs="Arial"/>
                <w:sz w:val="20"/>
                <w:szCs w:val="20"/>
              </w:rPr>
              <w:t xml:space="preserve">Objection in relation to Beacon Farm and the SA comments regarding the </w:t>
            </w:r>
            <w:proofErr w:type="gramStart"/>
            <w:r>
              <w:rPr>
                <w:rFonts w:cs="Arial"/>
                <w:sz w:val="20"/>
                <w:szCs w:val="20"/>
              </w:rPr>
              <w:t>Green</w:t>
            </w:r>
            <w:proofErr w:type="gramEnd"/>
            <w:r>
              <w:rPr>
                <w:rFonts w:cs="Arial"/>
                <w:sz w:val="20"/>
                <w:szCs w:val="20"/>
              </w:rPr>
              <w:t xml:space="preserve"> belt in relation to the site.</w:t>
            </w:r>
          </w:p>
          <w:p w14:paraId="141CB9CC" w14:textId="6E55D3A6" w:rsidR="00B51363" w:rsidRDefault="00B51363" w:rsidP="00024D76">
            <w:pPr>
              <w:pStyle w:val="ListParagraph"/>
              <w:numPr>
                <w:ilvl w:val="0"/>
                <w:numId w:val="173"/>
              </w:numPr>
              <w:ind w:left="170" w:hanging="170"/>
              <w:jc w:val="left"/>
              <w:rPr>
                <w:rFonts w:cs="Arial"/>
                <w:sz w:val="20"/>
                <w:szCs w:val="20"/>
              </w:rPr>
            </w:pPr>
            <w:r w:rsidRPr="00B51363">
              <w:rPr>
                <w:rFonts w:cs="Arial"/>
                <w:sz w:val="20"/>
                <w:szCs w:val="20"/>
              </w:rPr>
              <w:t>Disagrees with the SA scoring of the allocation Sites H1Saa and H1Su</w:t>
            </w:r>
            <w:r w:rsidRPr="00B51363">
              <w:rPr>
                <w:sz w:val="20"/>
                <w:szCs w:val="20"/>
              </w:rPr>
              <w:t xml:space="preserve"> in relation to </w:t>
            </w:r>
            <w:r w:rsidRPr="00B51363">
              <w:rPr>
                <w:rFonts w:cs="Arial"/>
                <w:sz w:val="20"/>
                <w:szCs w:val="20"/>
              </w:rPr>
              <w:t>‘Travel and Access’ objective should be changed to a positive impact</w:t>
            </w:r>
            <w:r>
              <w:rPr>
                <w:rFonts w:cs="Arial"/>
                <w:sz w:val="20"/>
                <w:szCs w:val="20"/>
              </w:rPr>
              <w:t>.</w:t>
            </w:r>
          </w:p>
          <w:p w14:paraId="6DA58A6D" w14:textId="6E05C3DF" w:rsidR="00B51363" w:rsidRPr="00FF52C7" w:rsidRDefault="00FF52C7" w:rsidP="00024D76">
            <w:pPr>
              <w:pStyle w:val="ListParagraph"/>
              <w:numPr>
                <w:ilvl w:val="0"/>
                <w:numId w:val="173"/>
              </w:numPr>
              <w:ind w:left="170" w:hanging="170"/>
              <w:jc w:val="left"/>
              <w:rPr>
                <w:rFonts w:cs="Arial"/>
                <w:sz w:val="20"/>
                <w:szCs w:val="20"/>
              </w:rPr>
            </w:pPr>
            <w:r w:rsidRPr="00FF52C7">
              <w:rPr>
                <w:rFonts w:cs="Arial"/>
                <w:sz w:val="20"/>
                <w:szCs w:val="20"/>
              </w:rPr>
              <w:t>Disagrees with the SA scoring on</w:t>
            </w:r>
            <w:r w:rsidR="00B51363" w:rsidRPr="00FF52C7">
              <w:rPr>
                <w:rFonts w:cs="Arial"/>
                <w:sz w:val="20"/>
                <w:szCs w:val="20"/>
              </w:rPr>
              <w:t xml:space="preserve"> </w:t>
            </w:r>
            <w:proofErr w:type="spellStart"/>
            <w:r w:rsidR="00B51363" w:rsidRPr="00FF52C7">
              <w:rPr>
                <w:rFonts w:cs="Arial"/>
                <w:sz w:val="20"/>
                <w:szCs w:val="20"/>
              </w:rPr>
              <w:t>Whyburn</w:t>
            </w:r>
            <w:proofErr w:type="spellEnd"/>
            <w:r w:rsidR="00B51363" w:rsidRPr="00FF52C7">
              <w:rPr>
                <w:rFonts w:cs="Arial"/>
                <w:sz w:val="20"/>
                <w:szCs w:val="20"/>
              </w:rPr>
              <w:t xml:space="preserve"> Farm </w:t>
            </w:r>
            <w:r w:rsidRPr="00FF52C7">
              <w:rPr>
                <w:rFonts w:cs="Arial"/>
                <w:sz w:val="20"/>
                <w:szCs w:val="20"/>
              </w:rPr>
              <w:t xml:space="preserve">on </w:t>
            </w:r>
            <w:r w:rsidR="00B51363" w:rsidRPr="00FF52C7">
              <w:rPr>
                <w:rFonts w:cs="Arial"/>
                <w:sz w:val="20"/>
                <w:szCs w:val="20"/>
              </w:rPr>
              <w:t>Climate Change and Flood Risk</w:t>
            </w:r>
            <w:r w:rsidRPr="00FF52C7">
              <w:rPr>
                <w:rFonts w:cs="Arial"/>
                <w:sz w:val="20"/>
                <w:szCs w:val="20"/>
              </w:rPr>
              <w:t xml:space="preserve">.  Considers there is a risk from flooding at </w:t>
            </w:r>
            <w:proofErr w:type="spellStart"/>
            <w:r w:rsidRPr="00FF52C7">
              <w:rPr>
                <w:rFonts w:cs="Arial"/>
                <w:sz w:val="20"/>
                <w:szCs w:val="20"/>
              </w:rPr>
              <w:t>Whyburn</w:t>
            </w:r>
            <w:proofErr w:type="spellEnd"/>
            <w:r w:rsidRPr="00FF52C7">
              <w:rPr>
                <w:rFonts w:cs="Arial"/>
                <w:sz w:val="20"/>
                <w:szCs w:val="20"/>
              </w:rPr>
              <w:t xml:space="preserve"> as development will significantly increase the risk of surface water flooding with additional water into the Baker Lane Brook</w:t>
            </w:r>
            <w:r>
              <w:rPr>
                <w:rFonts w:cs="Arial"/>
                <w:sz w:val="20"/>
                <w:szCs w:val="20"/>
              </w:rPr>
              <w:t xml:space="preserve">, </w:t>
            </w:r>
            <w:r w:rsidR="00B51363" w:rsidRPr="00FF52C7">
              <w:rPr>
                <w:rFonts w:cs="Arial"/>
                <w:sz w:val="20"/>
                <w:szCs w:val="20"/>
              </w:rPr>
              <w:t xml:space="preserve">which will increase the risk to flood to areas </w:t>
            </w:r>
            <w:r>
              <w:rPr>
                <w:rFonts w:cs="Arial"/>
                <w:sz w:val="20"/>
                <w:szCs w:val="20"/>
              </w:rPr>
              <w:t>of Hucknall</w:t>
            </w:r>
            <w:r w:rsidR="00B51363" w:rsidRPr="00FF52C7">
              <w:rPr>
                <w:rFonts w:cs="Arial"/>
                <w:sz w:val="20"/>
                <w:szCs w:val="20"/>
              </w:rPr>
              <w:t>.</w:t>
            </w:r>
          </w:p>
          <w:p w14:paraId="04D45042" w14:textId="49736517" w:rsidR="00B51363" w:rsidRDefault="00B51363" w:rsidP="00B51363">
            <w:pPr>
              <w:jc w:val="left"/>
              <w:rPr>
                <w:rFonts w:cs="Arial"/>
                <w:sz w:val="20"/>
                <w:szCs w:val="20"/>
              </w:rPr>
            </w:pPr>
          </w:p>
          <w:p w14:paraId="16DDA76B" w14:textId="77777777" w:rsidR="00FB153C" w:rsidRPr="00B51363" w:rsidRDefault="00FB153C" w:rsidP="00B51363">
            <w:pPr>
              <w:jc w:val="left"/>
              <w:rPr>
                <w:rFonts w:cs="Arial"/>
                <w:sz w:val="20"/>
                <w:szCs w:val="20"/>
              </w:rPr>
            </w:pPr>
          </w:p>
          <w:p w14:paraId="5B9BB27E" w14:textId="7DAB6EDB" w:rsidR="00655D47" w:rsidRPr="00FB153C" w:rsidRDefault="00FB153C" w:rsidP="00FB153C">
            <w:pPr>
              <w:jc w:val="left"/>
              <w:rPr>
                <w:rFonts w:cs="Arial"/>
                <w:sz w:val="20"/>
                <w:szCs w:val="20"/>
              </w:rPr>
            </w:pPr>
            <w:r>
              <w:rPr>
                <w:rFonts w:cs="Arial"/>
                <w:sz w:val="20"/>
                <w:szCs w:val="20"/>
              </w:rPr>
              <w:t>Comments</w:t>
            </w:r>
            <w:r w:rsidR="00655D47" w:rsidRPr="00FB153C">
              <w:rPr>
                <w:rFonts w:cs="Arial"/>
                <w:sz w:val="20"/>
                <w:szCs w:val="20"/>
              </w:rPr>
              <w:t xml:space="preserve">  </w:t>
            </w:r>
          </w:p>
          <w:p w14:paraId="41001700" w14:textId="40974CB6" w:rsidR="00813CB5" w:rsidRDefault="00813CB5" w:rsidP="00024D76">
            <w:pPr>
              <w:pStyle w:val="ListParagraph"/>
              <w:numPr>
                <w:ilvl w:val="0"/>
                <w:numId w:val="173"/>
              </w:numPr>
              <w:ind w:left="170" w:hanging="170"/>
              <w:jc w:val="left"/>
              <w:rPr>
                <w:rFonts w:cs="Arial"/>
                <w:sz w:val="20"/>
                <w:szCs w:val="20"/>
              </w:rPr>
            </w:pPr>
            <w:r>
              <w:rPr>
                <w:rFonts w:cs="Arial"/>
                <w:sz w:val="20"/>
                <w:szCs w:val="20"/>
              </w:rPr>
              <w:lastRenderedPageBreak/>
              <w:t>Ashland Road West</w:t>
            </w:r>
            <w:r w:rsidR="00FB153C">
              <w:rPr>
                <w:rFonts w:cs="Arial"/>
                <w:sz w:val="20"/>
                <w:szCs w:val="20"/>
              </w:rPr>
              <w:t xml:space="preserve">, the </w:t>
            </w:r>
            <w:r w:rsidRPr="00813CB5">
              <w:rPr>
                <w:rFonts w:cs="Arial"/>
                <w:sz w:val="20"/>
                <w:szCs w:val="20"/>
              </w:rPr>
              <w:t xml:space="preserve">conclusions in the </w:t>
            </w:r>
            <w:r>
              <w:rPr>
                <w:rFonts w:cs="Arial"/>
                <w:sz w:val="20"/>
                <w:szCs w:val="20"/>
              </w:rPr>
              <w:t>SA</w:t>
            </w:r>
            <w:r w:rsidRPr="00813CB5">
              <w:rPr>
                <w:rFonts w:cs="Arial"/>
                <w:sz w:val="20"/>
                <w:szCs w:val="20"/>
              </w:rPr>
              <w:t xml:space="preserve"> should reflect the outcome of the sustainability appraisal assessment rather than the planning status of the site.</w:t>
            </w:r>
          </w:p>
          <w:p w14:paraId="2D76D075" w14:textId="0766C759" w:rsidR="00813CB5" w:rsidRDefault="00813CB5" w:rsidP="00024D76">
            <w:pPr>
              <w:pStyle w:val="ListParagraph"/>
              <w:numPr>
                <w:ilvl w:val="0"/>
                <w:numId w:val="173"/>
              </w:numPr>
              <w:ind w:left="170" w:hanging="170"/>
              <w:jc w:val="left"/>
              <w:rPr>
                <w:rFonts w:cs="Arial"/>
                <w:sz w:val="20"/>
                <w:szCs w:val="20"/>
              </w:rPr>
            </w:pPr>
            <w:r w:rsidRPr="00813CB5">
              <w:rPr>
                <w:rFonts w:cs="Arial"/>
                <w:sz w:val="20"/>
                <w:szCs w:val="20"/>
              </w:rPr>
              <w:t>It is not clear from the document how the Council has arrived at its preferred option for growth.</w:t>
            </w:r>
          </w:p>
          <w:p w14:paraId="2AFFFBB1" w14:textId="77777777" w:rsidR="00B51363" w:rsidRDefault="00FB153C" w:rsidP="00024D76">
            <w:pPr>
              <w:pStyle w:val="ListParagraph"/>
              <w:numPr>
                <w:ilvl w:val="0"/>
                <w:numId w:val="173"/>
              </w:numPr>
              <w:ind w:left="170" w:hanging="170"/>
              <w:jc w:val="left"/>
              <w:rPr>
                <w:rFonts w:cs="Arial"/>
                <w:sz w:val="20"/>
                <w:szCs w:val="20"/>
              </w:rPr>
            </w:pPr>
            <w:r>
              <w:rPr>
                <w:rFonts w:cs="Arial"/>
                <w:sz w:val="20"/>
                <w:szCs w:val="20"/>
              </w:rPr>
              <w:t xml:space="preserve">SA should consider </w:t>
            </w:r>
            <w:r w:rsidRPr="00FB153C">
              <w:rPr>
                <w:rFonts w:cs="Arial"/>
                <w:sz w:val="20"/>
                <w:szCs w:val="20"/>
              </w:rPr>
              <w:t>Biodiversity Net Gain</w:t>
            </w:r>
            <w:r>
              <w:rPr>
                <w:rFonts w:cs="Arial"/>
                <w:sz w:val="20"/>
                <w:szCs w:val="20"/>
              </w:rPr>
              <w:t>.</w:t>
            </w:r>
          </w:p>
          <w:p w14:paraId="0012737D" w14:textId="1F4F154B" w:rsidR="00FF52C7" w:rsidRDefault="00B51363" w:rsidP="00024D76">
            <w:pPr>
              <w:pStyle w:val="ListParagraph"/>
              <w:numPr>
                <w:ilvl w:val="0"/>
                <w:numId w:val="173"/>
              </w:numPr>
              <w:ind w:left="170" w:hanging="170"/>
              <w:jc w:val="left"/>
              <w:rPr>
                <w:rFonts w:cs="Arial"/>
                <w:sz w:val="20"/>
                <w:szCs w:val="20"/>
              </w:rPr>
            </w:pPr>
            <w:r>
              <w:rPr>
                <w:rFonts w:cs="Arial"/>
                <w:sz w:val="20"/>
                <w:szCs w:val="20"/>
              </w:rPr>
              <w:t xml:space="preserve">Comments on </w:t>
            </w:r>
            <w:r w:rsidRPr="00B51363">
              <w:rPr>
                <w:rFonts w:cs="Arial"/>
                <w:sz w:val="20"/>
                <w:szCs w:val="20"/>
              </w:rPr>
              <w:t>land at Cauldwell Road, allocation H1Sb</w:t>
            </w:r>
            <w:r>
              <w:rPr>
                <w:rFonts w:cs="Arial"/>
                <w:sz w:val="20"/>
                <w:szCs w:val="20"/>
              </w:rPr>
              <w:t xml:space="preserve"> in relation to the S</w:t>
            </w:r>
            <w:r w:rsidR="00FF52C7">
              <w:rPr>
                <w:rFonts w:cs="Arial"/>
                <w:sz w:val="20"/>
                <w:szCs w:val="20"/>
              </w:rPr>
              <w:t>A</w:t>
            </w:r>
            <w:r>
              <w:rPr>
                <w:rFonts w:cs="Arial"/>
                <w:sz w:val="20"/>
                <w:szCs w:val="20"/>
              </w:rPr>
              <w:t xml:space="preserve"> of the site.</w:t>
            </w:r>
          </w:p>
          <w:p w14:paraId="248821BC" w14:textId="27070A5C" w:rsidR="00655D47" w:rsidRPr="00FF52C7" w:rsidRDefault="00FF52C7" w:rsidP="00024D76">
            <w:pPr>
              <w:pStyle w:val="ListParagraph"/>
              <w:numPr>
                <w:ilvl w:val="0"/>
                <w:numId w:val="173"/>
              </w:numPr>
              <w:ind w:left="170" w:hanging="170"/>
              <w:jc w:val="left"/>
              <w:rPr>
                <w:rFonts w:cs="Arial"/>
                <w:sz w:val="20"/>
                <w:szCs w:val="20"/>
              </w:rPr>
            </w:pPr>
            <w:r>
              <w:rPr>
                <w:rFonts w:cs="Arial"/>
                <w:sz w:val="20"/>
                <w:szCs w:val="20"/>
              </w:rPr>
              <w:t xml:space="preserve">Welcomes the inclusion of the historic environment objective in the SA but </w:t>
            </w:r>
            <w:r w:rsidRPr="00FF52C7">
              <w:rPr>
                <w:rFonts w:cs="Arial"/>
                <w:sz w:val="20"/>
                <w:szCs w:val="20"/>
              </w:rPr>
              <w:t>recommend</w:t>
            </w:r>
            <w:r>
              <w:rPr>
                <w:rFonts w:cs="Arial"/>
                <w:sz w:val="20"/>
                <w:szCs w:val="20"/>
              </w:rPr>
              <w:t>s</w:t>
            </w:r>
            <w:r w:rsidRPr="00FF52C7">
              <w:rPr>
                <w:rFonts w:cs="Arial"/>
                <w:sz w:val="20"/>
                <w:szCs w:val="20"/>
              </w:rPr>
              <w:t xml:space="preserve"> that further work is undertaken in the form of Heritage Impact Assessments for allocations, to enable a more robust assessment to be made for the SA assessment.</w:t>
            </w:r>
          </w:p>
        </w:tc>
        <w:tc>
          <w:tcPr>
            <w:tcW w:w="3118" w:type="dxa"/>
          </w:tcPr>
          <w:p w14:paraId="1582FCD8" w14:textId="1D1C5617" w:rsidR="002761F6" w:rsidRPr="00FC79EE" w:rsidRDefault="000A73A4" w:rsidP="003B5784">
            <w:pPr>
              <w:jc w:val="left"/>
              <w:rPr>
                <w:rFonts w:cs="Arial"/>
                <w:sz w:val="20"/>
                <w:szCs w:val="20"/>
              </w:rPr>
            </w:pPr>
            <w:r>
              <w:rPr>
                <w:rFonts w:cs="Arial"/>
                <w:sz w:val="20"/>
                <w:szCs w:val="20"/>
              </w:rPr>
              <w:lastRenderedPageBreak/>
              <w:t>Responses to the SA are set out in the appendices.</w:t>
            </w:r>
          </w:p>
        </w:tc>
      </w:tr>
    </w:tbl>
    <w:p w14:paraId="2998A661" w14:textId="23DA9086" w:rsidR="002761F6" w:rsidRDefault="002761F6" w:rsidP="0087412A">
      <w:pPr>
        <w:tabs>
          <w:tab w:val="right" w:pos="13958"/>
        </w:tabs>
        <w:rPr>
          <w:b/>
          <w:bCs/>
        </w:rPr>
      </w:pPr>
    </w:p>
    <w:p w14:paraId="12E73C0D" w14:textId="2AC08393" w:rsidR="008140D6" w:rsidRDefault="008140D6" w:rsidP="0087412A">
      <w:pPr>
        <w:tabs>
          <w:tab w:val="right" w:pos="13958"/>
        </w:tabs>
        <w:rPr>
          <w:b/>
          <w:bCs/>
        </w:rPr>
      </w:pPr>
      <w:r>
        <w:rPr>
          <w:b/>
          <w:bCs/>
        </w:rPr>
        <w:br w:type="page"/>
      </w:r>
    </w:p>
    <w:p w14:paraId="36846B34" w14:textId="77777777" w:rsidR="008140D6" w:rsidRDefault="008140D6" w:rsidP="0087412A">
      <w:pPr>
        <w:tabs>
          <w:tab w:val="right" w:pos="13958"/>
        </w:tabs>
        <w:rPr>
          <w:b/>
          <w:bCs/>
        </w:rPr>
      </w:pPr>
    </w:p>
    <w:p w14:paraId="4D26D849" w14:textId="4C53E30E" w:rsidR="004C3387" w:rsidRDefault="008C1745" w:rsidP="004C3387">
      <w:pPr>
        <w:tabs>
          <w:tab w:val="right" w:pos="13958"/>
        </w:tabs>
        <w:rPr>
          <w:b/>
          <w:bCs/>
        </w:rPr>
      </w:pPr>
      <w:r>
        <w:rPr>
          <w:b/>
          <w:bCs/>
        </w:rPr>
        <w:t>Background Papers</w:t>
      </w:r>
    </w:p>
    <w:p w14:paraId="5FEA872F" w14:textId="77777777" w:rsidR="004C3387" w:rsidRPr="004C3387" w:rsidRDefault="004C3387" w:rsidP="004C3387">
      <w:pPr>
        <w:suppressAutoHyphens/>
        <w:autoSpaceDE w:val="0"/>
        <w:autoSpaceDN w:val="0"/>
        <w:adjustRightInd w:val="0"/>
        <w:spacing w:after="0" w:line="240" w:lineRule="auto"/>
        <w:ind w:left="426"/>
        <w:jc w:val="left"/>
        <w:textAlignment w:val="baseline"/>
        <w:rPr>
          <w:rFonts w:eastAsia="Calibri" w:cs="Arial"/>
          <w:szCs w:val="24"/>
          <w:lang w:eastAsia="en-US"/>
        </w:rPr>
      </w:pPr>
    </w:p>
    <w:p w14:paraId="6DB42DE8" w14:textId="4417779E" w:rsidR="008140D6" w:rsidRPr="004C3387" w:rsidRDefault="008140D6"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4C3387">
        <w:rPr>
          <w:rFonts w:eastAsia="Times New Roman" w:cs="Arial"/>
          <w:szCs w:val="24"/>
        </w:rPr>
        <w:t>Table 1</w:t>
      </w:r>
      <w:r w:rsidR="009E0226">
        <w:rPr>
          <w:rFonts w:eastAsia="Times New Roman" w:cs="Arial"/>
          <w:szCs w:val="24"/>
        </w:rPr>
        <w:t>7</w:t>
      </w:r>
      <w:r w:rsidRPr="004C3387">
        <w:rPr>
          <w:rFonts w:eastAsia="Times New Roman" w:cs="Arial"/>
          <w:szCs w:val="24"/>
        </w:rPr>
        <w:t xml:space="preserve"> below sets out the </w:t>
      </w:r>
      <w:r w:rsidRPr="003D72E2">
        <w:rPr>
          <w:rFonts w:eastAsia="Times New Roman" w:cs="Arial"/>
          <w:szCs w:val="24"/>
        </w:rPr>
        <w:t>main aspects identified by the respondents from the consultation.  Further details regarding individual representations and the Council’s response can be found in Appendix 1</w:t>
      </w:r>
      <w:r w:rsidR="00264960" w:rsidRPr="003D72E2">
        <w:rPr>
          <w:rFonts w:eastAsia="Times New Roman" w:cs="Arial"/>
          <w:szCs w:val="24"/>
        </w:rPr>
        <w:t>2</w:t>
      </w:r>
      <w:r w:rsidR="003D72E2">
        <w:rPr>
          <w:rFonts w:eastAsia="Times New Roman" w:cs="Arial"/>
          <w:szCs w:val="24"/>
        </w:rPr>
        <w:t>.</w:t>
      </w:r>
    </w:p>
    <w:p w14:paraId="34520582" w14:textId="77777777" w:rsidR="008140D6" w:rsidRDefault="008140D6" w:rsidP="008140D6">
      <w:pPr>
        <w:tabs>
          <w:tab w:val="right" w:pos="13958"/>
        </w:tabs>
        <w:rPr>
          <w:b/>
          <w:bCs/>
        </w:rPr>
      </w:pPr>
    </w:p>
    <w:p w14:paraId="49AA192D" w14:textId="67F99547" w:rsidR="008140D6" w:rsidRDefault="008140D6" w:rsidP="008140D6">
      <w:pPr>
        <w:tabs>
          <w:tab w:val="right" w:pos="13958"/>
        </w:tabs>
        <w:rPr>
          <w:b/>
          <w:bCs/>
        </w:rPr>
      </w:pPr>
      <w:r>
        <w:rPr>
          <w:b/>
          <w:bCs/>
        </w:rPr>
        <w:t>Table 1</w:t>
      </w:r>
      <w:r w:rsidR="009E0226">
        <w:rPr>
          <w:b/>
          <w:bCs/>
        </w:rPr>
        <w:t>7</w:t>
      </w:r>
    </w:p>
    <w:tbl>
      <w:tblPr>
        <w:tblStyle w:val="TableGrid"/>
        <w:tblW w:w="14312" w:type="dxa"/>
        <w:tblLayout w:type="fixed"/>
        <w:tblLook w:val="04A0" w:firstRow="1" w:lastRow="0" w:firstColumn="1" w:lastColumn="0" w:noHBand="0" w:noVBand="1"/>
      </w:tblPr>
      <w:tblGrid>
        <w:gridCol w:w="2547"/>
        <w:gridCol w:w="567"/>
        <w:gridCol w:w="567"/>
        <w:gridCol w:w="567"/>
        <w:gridCol w:w="567"/>
        <w:gridCol w:w="6662"/>
        <w:gridCol w:w="2835"/>
      </w:tblGrid>
      <w:tr w:rsidR="008140D6" w:rsidRPr="00FC79EE" w14:paraId="00273DC2" w14:textId="77777777" w:rsidTr="00A117D2">
        <w:trPr>
          <w:cantSplit/>
          <w:trHeight w:val="1223"/>
          <w:tblHeader/>
        </w:trPr>
        <w:tc>
          <w:tcPr>
            <w:tcW w:w="2547" w:type="dxa"/>
          </w:tcPr>
          <w:p w14:paraId="1D94C218" w14:textId="77777777" w:rsidR="008140D6" w:rsidRPr="00FC79EE" w:rsidRDefault="008140D6" w:rsidP="003B5784">
            <w:pPr>
              <w:rPr>
                <w:rFonts w:cs="Arial"/>
                <w:b/>
                <w:bCs/>
                <w:sz w:val="20"/>
                <w:szCs w:val="20"/>
              </w:rPr>
            </w:pPr>
          </w:p>
        </w:tc>
        <w:tc>
          <w:tcPr>
            <w:tcW w:w="567" w:type="dxa"/>
            <w:textDirection w:val="btLr"/>
            <w:vAlign w:val="center"/>
          </w:tcPr>
          <w:p w14:paraId="6EE6D806" w14:textId="77777777" w:rsidR="008140D6" w:rsidRPr="00FC79EE" w:rsidRDefault="008140D6" w:rsidP="003B5784">
            <w:pPr>
              <w:ind w:left="113" w:right="113"/>
              <w:jc w:val="left"/>
              <w:rPr>
                <w:rFonts w:cs="Arial"/>
                <w:b/>
                <w:bCs/>
                <w:sz w:val="20"/>
                <w:szCs w:val="20"/>
              </w:rPr>
            </w:pPr>
            <w:r w:rsidRPr="00FC79EE">
              <w:rPr>
                <w:rFonts w:cs="Arial"/>
                <w:b/>
                <w:bCs/>
                <w:sz w:val="20"/>
                <w:szCs w:val="20"/>
              </w:rPr>
              <w:t>Support</w:t>
            </w:r>
          </w:p>
        </w:tc>
        <w:tc>
          <w:tcPr>
            <w:tcW w:w="567" w:type="dxa"/>
            <w:textDirection w:val="btLr"/>
            <w:vAlign w:val="center"/>
          </w:tcPr>
          <w:p w14:paraId="28FA5F0F" w14:textId="77777777" w:rsidR="008140D6" w:rsidRPr="00FC79EE" w:rsidRDefault="008140D6" w:rsidP="003B5784">
            <w:pPr>
              <w:ind w:left="113" w:right="113"/>
              <w:jc w:val="left"/>
              <w:rPr>
                <w:rFonts w:cs="Arial"/>
                <w:b/>
                <w:bCs/>
                <w:sz w:val="20"/>
                <w:szCs w:val="20"/>
              </w:rPr>
            </w:pPr>
            <w:r w:rsidRPr="00FC79EE">
              <w:rPr>
                <w:rFonts w:cs="Arial"/>
                <w:b/>
                <w:bCs/>
                <w:sz w:val="20"/>
                <w:szCs w:val="20"/>
              </w:rPr>
              <w:t>Objection</w:t>
            </w:r>
          </w:p>
        </w:tc>
        <w:tc>
          <w:tcPr>
            <w:tcW w:w="567" w:type="dxa"/>
            <w:textDirection w:val="btLr"/>
            <w:vAlign w:val="center"/>
          </w:tcPr>
          <w:p w14:paraId="281D861C" w14:textId="77777777" w:rsidR="008140D6" w:rsidRPr="00FC79EE" w:rsidRDefault="008140D6" w:rsidP="003B5784">
            <w:pPr>
              <w:ind w:left="113" w:right="113"/>
              <w:jc w:val="left"/>
              <w:rPr>
                <w:rFonts w:cs="Arial"/>
                <w:b/>
                <w:bCs/>
                <w:sz w:val="20"/>
                <w:szCs w:val="20"/>
              </w:rPr>
            </w:pPr>
            <w:r w:rsidRPr="00FC79EE">
              <w:rPr>
                <w:rFonts w:cs="Arial"/>
                <w:b/>
                <w:bCs/>
                <w:sz w:val="20"/>
                <w:szCs w:val="20"/>
              </w:rPr>
              <w:t>Comment</w:t>
            </w:r>
          </w:p>
        </w:tc>
        <w:tc>
          <w:tcPr>
            <w:tcW w:w="567" w:type="dxa"/>
            <w:textDirection w:val="btLr"/>
            <w:vAlign w:val="center"/>
          </w:tcPr>
          <w:p w14:paraId="0FAEBAD7" w14:textId="4374B89E" w:rsidR="008140D6" w:rsidRPr="00A117D2" w:rsidRDefault="008140D6" w:rsidP="003B5784">
            <w:pPr>
              <w:ind w:left="113" w:right="113"/>
              <w:jc w:val="left"/>
              <w:rPr>
                <w:rFonts w:cs="Arial"/>
                <w:b/>
                <w:bCs/>
                <w:sz w:val="16"/>
                <w:szCs w:val="16"/>
              </w:rPr>
            </w:pPr>
            <w:r w:rsidRPr="00A117D2">
              <w:rPr>
                <w:rFonts w:cs="Arial"/>
                <w:b/>
                <w:bCs/>
                <w:sz w:val="16"/>
                <w:szCs w:val="16"/>
              </w:rPr>
              <w:t>Petition signatures</w:t>
            </w:r>
          </w:p>
        </w:tc>
        <w:tc>
          <w:tcPr>
            <w:tcW w:w="6662" w:type="dxa"/>
            <w:vAlign w:val="center"/>
          </w:tcPr>
          <w:p w14:paraId="3D427557" w14:textId="77777777" w:rsidR="008140D6" w:rsidRPr="00FC79EE" w:rsidRDefault="008140D6" w:rsidP="003B5784">
            <w:pPr>
              <w:jc w:val="left"/>
              <w:rPr>
                <w:rFonts w:cs="Arial"/>
                <w:b/>
                <w:bCs/>
                <w:sz w:val="20"/>
                <w:szCs w:val="20"/>
              </w:rPr>
            </w:pPr>
            <w:r w:rsidRPr="00FC79EE">
              <w:rPr>
                <w:rFonts w:cs="Arial"/>
                <w:b/>
                <w:bCs/>
                <w:sz w:val="20"/>
                <w:szCs w:val="20"/>
              </w:rPr>
              <w:t>Main Aspects</w:t>
            </w:r>
          </w:p>
        </w:tc>
        <w:tc>
          <w:tcPr>
            <w:tcW w:w="2835" w:type="dxa"/>
          </w:tcPr>
          <w:p w14:paraId="399C5D07" w14:textId="77777777" w:rsidR="008140D6" w:rsidRPr="00FC79EE" w:rsidRDefault="008140D6" w:rsidP="003B5784">
            <w:pPr>
              <w:jc w:val="left"/>
              <w:rPr>
                <w:rFonts w:cs="Arial"/>
                <w:b/>
                <w:bCs/>
                <w:sz w:val="20"/>
                <w:szCs w:val="20"/>
              </w:rPr>
            </w:pPr>
          </w:p>
          <w:p w14:paraId="3EA9A7E4" w14:textId="77777777" w:rsidR="008140D6" w:rsidRPr="00FC79EE" w:rsidRDefault="008140D6" w:rsidP="003B5784">
            <w:pPr>
              <w:jc w:val="left"/>
              <w:rPr>
                <w:rFonts w:cs="Arial"/>
                <w:b/>
                <w:bCs/>
                <w:sz w:val="20"/>
                <w:szCs w:val="20"/>
              </w:rPr>
            </w:pPr>
          </w:p>
          <w:p w14:paraId="0D9AA136" w14:textId="02CE890F" w:rsidR="008140D6" w:rsidRPr="00FC79EE" w:rsidRDefault="00D857D6" w:rsidP="003B5784">
            <w:pPr>
              <w:jc w:val="left"/>
              <w:rPr>
                <w:rFonts w:cs="Arial"/>
                <w:b/>
                <w:bCs/>
                <w:sz w:val="20"/>
                <w:szCs w:val="20"/>
              </w:rPr>
            </w:pPr>
            <w:r>
              <w:rPr>
                <w:rFonts w:cs="Arial"/>
                <w:b/>
                <w:bCs/>
                <w:sz w:val="20"/>
                <w:szCs w:val="20"/>
              </w:rPr>
              <w:t>Response</w:t>
            </w:r>
          </w:p>
        </w:tc>
      </w:tr>
      <w:tr w:rsidR="008140D6" w:rsidRPr="00FC79EE" w14:paraId="1CC06E8E" w14:textId="77777777" w:rsidTr="00A117D2">
        <w:trPr>
          <w:trHeight w:val="652"/>
        </w:trPr>
        <w:tc>
          <w:tcPr>
            <w:tcW w:w="2547" w:type="dxa"/>
          </w:tcPr>
          <w:p w14:paraId="7C78E43C" w14:textId="035CA23A" w:rsidR="008140D6" w:rsidRPr="00FC79EE" w:rsidRDefault="008140D6" w:rsidP="003B5784">
            <w:pPr>
              <w:jc w:val="left"/>
              <w:rPr>
                <w:rFonts w:cs="Arial"/>
                <w:sz w:val="20"/>
                <w:szCs w:val="20"/>
              </w:rPr>
            </w:pPr>
            <w:r w:rsidRPr="008140D6">
              <w:rPr>
                <w:rFonts w:cs="Arial"/>
                <w:sz w:val="20"/>
                <w:szCs w:val="20"/>
              </w:rPr>
              <w:t>Background Paper No 1 Spatial Strategy and Location of Development August 2021</w:t>
            </w:r>
          </w:p>
        </w:tc>
        <w:tc>
          <w:tcPr>
            <w:tcW w:w="567" w:type="dxa"/>
          </w:tcPr>
          <w:p w14:paraId="44D8CACF" w14:textId="664EAB55" w:rsidR="008140D6" w:rsidRPr="00FC79EE" w:rsidRDefault="008140D6" w:rsidP="003B5784">
            <w:pPr>
              <w:jc w:val="center"/>
              <w:rPr>
                <w:rFonts w:cs="Arial"/>
                <w:sz w:val="20"/>
                <w:szCs w:val="20"/>
              </w:rPr>
            </w:pPr>
            <w:r>
              <w:rPr>
                <w:rFonts w:cs="Arial"/>
                <w:sz w:val="20"/>
                <w:szCs w:val="20"/>
              </w:rPr>
              <w:t>19</w:t>
            </w:r>
          </w:p>
        </w:tc>
        <w:tc>
          <w:tcPr>
            <w:tcW w:w="567" w:type="dxa"/>
          </w:tcPr>
          <w:p w14:paraId="4BE9368C" w14:textId="03DE3C7F" w:rsidR="008140D6" w:rsidRPr="00FC79EE" w:rsidRDefault="00EB2448" w:rsidP="003B5784">
            <w:pPr>
              <w:jc w:val="center"/>
              <w:rPr>
                <w:rFonts w:cs="Arial"/>
                <w:sz w:val="20"/>
                <w:szCs w:val="20"/>
              </w:rPr>
            </w:pPr>
            <w:r>
              <w:rPr>
                <w:rFonts w:cs="Arial"/>
                <w:sz w:val="20"/>
                <w:szCs w:val="20"/>
              </w:rPr>
              <w:t>3</w:t>
            </w:r>
          </w:p>
        </w:tc>
        <w:tc>
          <w:tcPr>
            <w:tcW w:w="567" w:type="dxa"/>
          </w:tcPr>
          <w:p w14:paraId="4CDE8069" w14:textId="40363D6D" w:rsidR="008140D6" w:rsidRPr="00FC79EE" w:rsidRDefault="008140D6" w:rsidP="003B5784">
            <w:pPr>
              <w:jc w:val="center"/>
              <w:rPr>
                <w:rFonts w:cs="Arial"/>
                <w:sz w:val="20"/>
                <w:szCs w:val="20"/>
              </w:rPr>
            </w:pPr>
            <w:r>
              <w:rPr>
                <w:rFonts w:cs="Arial"/>
                <w:sz w:val="20"/>
                <w:szCs w:val="20"/>
              </w:rPr>
              <w:t>0</w:t>
            </w:r>
          </w:p>
        </w:tc>
        <w:tc>
          <w:tcPr>
            <w:tcW w:w="567" w:type="dxa"/>
          </w:tcPr>
          <w:p w14:paraId="0EF11709" w14:textId="3C097E75" w:rsidR="008140D6" w:rsidRPr="00FC79EE" w:rsidRDefault="008140D6" w:rsidP="003B5784">
            <w:pPr>
              <w:rPr>
                <w:rFonts w:cs="Arial"/>
                <w:sz w:val="20"/>
                <w:szCs w:val="20"/>
              </w:rPr>
            </w:pPr>
            <w:r>
              <w:rPr>
                <w:rFonts w:cs="Arial"/>
                <w:sz w:val="20"/>
                <w:szCs w:val="20"/>
              </w:rPr>
              <w:t>N/A</w:t>
            </w:r>
          </w:p>
        </w:tc>
        <w:tc>
          <w:tcPr>
            <w:tcW w:w="6662" w:type="dxa"/>
          </w:tcPr>
          <w:p w14:paraId="788893F0" w14:textId="6353C568" w:rsidR="008140D6" w:rsidRPr="00FC5B6E" w:rsidRDefault="008140D6" w:rsidP="00FC5B6E">
            <w:pPr>
              <w:jc w:val="left"/>
              <w:rPr>
                <w:rFonts w:cs="Arial"/>
                <w:sz w:val="20"/>
                <w:szCs w:val="20"/>
              </w:rPr>
            </w:pPr>
            <w:r w:rsidRPr="00FC5B6E">
              <w:rPr>
                <w:rFonts w:cs="Arial"/>
                <w:sz w:val="20"/>
                <w:szCs w:val="20"/>
              </w:rPr>
              <w:t>Support</w:t>
            </w:r>
          </w:p>
          <w:p w14:paraId="1DADAEF7" w14:textId="1C7C8D93" w:rsidR="008140D6" w:rsidRDefault="008140D6" w:rsidP="00024D76">
            <w:pPr>
              <w:pStyle w:val="ListParagraph"/>
              <w:numPr>
                <w:ilvl w:val="0"/>
                <w:numId w:val="173"/>
              </w:numPr>
              <w:ind w:left="170" w:hanging="170"/>
              <w:jc w:val="left"/>
              <w:rPr>
                <w:rFonts w:cs="Arial"/>
                <w:sz w:val="20"/>
                <w:szCs w:val="20"/>
              </w:rPr>
            </w:pPr>
            <w:r>
              <w:rPr>
                <w:rFonts w:cs="Arial"/>
                <w:sz w:val="20"/>
                <w:szCs w:val="20"/>
              </w:rPr>
              <w:t xml:space="preserve">Support for </w:t>
            </w:r>
            <w:r w:rsidRPr="008140D6">
              <w:rPr>
                <w:rFonts w:cs="Arial"/>
                <w:sz w:val="20"/>
                <w:szCs w:val="20"/>
              </w:rPr>
              <w:t>H1Ka - the former Beacon Farm, Derby Road, Kirkby-in-Ashfield</w:t>
            </w:r>
            <w:r>
              <w:rPr>
                <w:rFonts w:cs="Arial"/>
                <w:sz w:val="20"/>
                <w:szCs w:val="20"/>
              </w:rPr>
              <w:t>.</w:t>
            </w:r>
            <w:r w:rsidR="00E03877">
              <w:rPr>
                <w:rFonts w:cs="Arial"/>
                <w:sz w:val="20"/>
                <w:szCs w:val="20"/>
              </w:rPr>
              <w:t xml:space="preserve">  Considers the harm rating should be lower</w:t>
            </w:r>
            <w:r w:rsidR="00903BBE">
              <w:rPr>
                <w:rFonts w:cs="Arial"/>
                <w:sz w:val="20"/>
                <w:szCs w:val="20"/>
              </w:rPr>
              <w:t>.</w:t>
            </w:r>
          </w:p>
          <w:p w14:paraId="2E50FEC3" w14:textId="3EF06078" w:rsidR="008140D6" w:rsidRDefault="00E03877" w:rsidP="00024D76">
            <w:pPr>
              <w:pStyle w:val="ListParagraph"/>
              <w:numPr>
                <w:ilvl w:val="0"/>
                <w:numId w:val="173"/>
              </w:numPr>
              <w:ind w:left="170" w:hanging="170"/>
              <w:jc w:val="left"/>
              <w:rPr>
                <w:rFonts w:cs="Arial"/>
                <w:sz w:val="20"/>
                <w:szCs w:val="20"/>
              </w:rPr>
            </w:pPr>
            <w:r>
              <w:rPr>
                <w:rFonts w:cs="Arial"/>
                <w:sz w:val="20"/>
                <w:szCs w:val="20"/>
              </w:rPr>
              <w:t>T</w:t>
            </w:r>
            <w:r w:rsidR="008140D6" w:rsidRPr="008140D6">
              <w:rPr>
                <w:rFonts w:cs="Arial"/>
                <w:sz w:val="20"/>
                <w:szCs w:val="20"/>
              </w:rPr>
              <w:t>he proposed Green Belt Release Sites in the Rurals are justified and support them.</w:t>
            </w:r>
            <w:r>
              <w:rPr>
                <w:rFonts w:cs="Arial"/>
                <w:sz w:val="20"/>
                <w:szCs w:val="20"/>
              </w:rPr>
              <w:t xml:space="preserve">  Supports release site of Green </w:t>
            </w:r>
            <w:r w:rsidR="00903BBE">
              <w:rPr>
                <w:rFonts w:cs="Arial"/>
                <w:sz w:val="20"/>
                <w:szCs w:val="20"/>
              </w:rPr>
              <w:t>B</w:t>
            </w:r>
            <w:r>
              <w:rPr>
                <w:rFonts w:cs="Arial"/>
                <w:sz w:val="20"/>
                <w:szCs w:val="20"/>
              </w:rPr>
              <w:t xml:space="preserve">elt </w:t>
            </w:r>
            <w:r w:rsidR="00903BBE">
              <w:rPr>
                <w:rFonts w:cs="Arial"/>
                <w:sz w:val="20"/>
                <w:szCs w:val="20"/>
              </w:rPr>
              <w:t>s</w:t>
            </w:r>
            <w:r>
              <w:rPr>
                <w:rFonts w:cs="Arial"/>
                <w:sz w:val="20"/>
                <w:szCs w:val="20"/>
              </w:rPr>
              <w:t>ite in Newstead justified by regeneration.</w:t>
            </w:r>
          </w:p>
          <w:p w14:paraId="187939EB" w14:textId="09B3319C" w:rsidR="008140D6" w:rsidRDefault="008140D6" w:rsidP="00024D76">
            <w:pPr>
              <w:pStyle w:val="ListParagraph"/>
              <w:numPr>
                <w:ilvl w:val="0"/>
                <w:numId w:val="173"/>
              </w:numPr>
              <w:ind w:left="170" w:hanging="170"/>
              <w:jc w:val="left"/>
              <w:rPr>
                <w:rFonts w:cs="Arial"/>
                <w:sz w:val="20"/>
                <w:szCs w:val="20"/>
              </w:rPr>
            </w:pPr>
            <w:r>
              <w:rPr>
                <w:rFonts w:cs="Arial"/>
                <w:sz w:val="20"/>
                <w:szCs w:val="20"/>
              </w:rPr>
              <w:t>R</w:t>
            </w:r>
            <w:r w:rsidRPr="008140D6">
              <w:rPr>
                <w:rFonts w:cs="Arial"/>
                <w:sz w:val="20"/>
                <w:szCs w:val="20"/>
              </w:rPr>
              <w:t>eservations about some of the proposed Green Belt Release Sites</w:t>
            </w:r>
            <w:r w:rsidR="00E03877">
              <w:rPr>
                <w:rFonts w:cs="Arial"/>
                <w:sz w:val="20"/>
                <w:szCs w:val="20"/>
              </w:rPr>
              <w:t>.</w:t>
            </w:r>
          </w:p>
          <w:p w14:paraId="3A82E053" w14:textId="4163E26E" w:rsidR="00EB2448" w:rsidRDefault="00EB2448" w:rsidP="00024D76">
            <w:pPr>
              <w:pStyle w:val="ListParagraph"/>
              <w:numPr>
                <w:ilvl w:val="0"/>
                <w:numId w:val="173"/>
              </w:numPr>
              <w:ind w:left="170" w:hanging="170"/>
              <w:jc w:val="left"/>
              <w:rPr>
                <w:rFonts w:cs="Arial"/>
                <w:sz w:val="20"/>
                <w:szCs w:val="20"/>
              </w:rPr>
            </w:pPr>
            <w:r w:rsidRPr="00EB2448">
              <w:rPr>
                <w:rFonts w:cs="Arial"/>
                <w:sz w:val="20"/>
                <w:szCs w:val="20"/>
              </w:rPr>
              <w:t>The components of the Evidence Base are clearly set out and explained</w:t>
            </w:r>
            <w:r>
              <w:rPr>
                <w:rFonts w:cs="Arial"/>
                <w:sz w:val="20"/>
                <w:szCs w:val="20"/>
              </w:rPr>
              <w:t>.</w:t>
            </w:r>
          </w:p>
          <w:p w14:paraId="2FF2713A" w14:textId="6D2701DA" w:rsidR="00EB2448" w:rsidRDefault="00EB2448" w:rsidP="00024D76">
            <w:pPr>
              <w:pStyle w:val="ListParagraph"/>
              <w:numPr>
                <w:ilvl w:val="0"/>
                <w:numId w:val="173"/>
              </w:numPr>
              <w:ind w:left="170" w:hanging="170"/>
              <w:jc w:val="left"/>
              <w:rPr>
                <w:rFonts w:cs="Arial"/>
                <w:sz w:val="20"/>
                <w:szCs w:val="20"/>
              </w:rPr>
            </w:pPr>
            <w:r>
              <w:rPr>
                <w:rFonts w:cs="Arial"/>
                <w:sz w:val="20"/>
                <w:szCs w:val="20"/>
              </w:rPr>
              <w:t>Plans for improvements to bus and train services supported.</w:t>
            </w:r>
          </w:p>
          <w:p w14:paraId="0C7EFC1D" w14:textId="7FC39000" w:rsidR="00EB2448" w:rsidRDefault="00EB2448" w:rsidP="00024D76">
            <w:pPr>
              <w:pStyle w:val="ListParagraph"/>
              <w:numPr>
                <w:ilvl w:val="0"/>
                <w:numId w:val="173"/>
              </w:numPr>
              <w:ind w:left="170" w:hanging="170"/>
              <w:jc w:val="left"/>
              <w:rPr>
                <w:rFonts w:cs="Arial"/>
                <w:sz w:val="20"/>
                <w:szCs w:val="20"/>
              </w:rPr>
            </w:pPr>
            <w:r>
              <w:rPr>
                <w:rFonts w:cs="Arial"/>
                <w:sz w:val="20"/>
                <w:szCs w:val="20"/>
              </w:rPr>
              <w:t xml:space="preserve">Support for </w:t>
            </w:r>
            <w:r w:rsidRPr="00EB2448">
              <w:rPr>
                <w:rFonts w:cs="Arial"/>
                <w:sz w:val="20"/>
                <w:szCs w:val="20"/>
              </w:rPr>
              <w:t>the Draft Plan mak</w:t>
            </w:r>
            <w:r>
              <w:rPr>
                <w:rFonts w:cs="Arial"/>
                <w:sz w:val="20"/>
                <w:szCs w:val="20"/>
              </w:rPr>
              <w:t>ing</w:t>
            </w:r>
            <w:r w:rsidRPr="00EB2448">
              <w:rPr>
                <w:rFonts w:cs="Arial"/>
                <w:sz w:val="20"/>
                <w:szCs w:val="20"/>
              </w:rPr>
              <w:t xml:space="preserve"> provision for 457 dwellings per annum to enable Ashfield to meet its housing needs</w:t>
            </w:r>
            <w:r>
              <w:rPr>
                <w:rFonts w:cs="Arial"/>
                <w:sz w:val="20"/>
                <w:szCs w:val="20"/>
              </w:rPr>
              <w:t>.</w:t>
            </w:r>
          </w:p>
          <w:p w14:paraId="0C78553A" w14:textId="610177EE" w:rsidR="00EB2448" w:rsidRDefault="00EB2448" w:rsidP="00024D76">
            <w:pPr>
              <w:pStyle w:val="ListParagraph"/>
              <w:numPr>
                <w:ilvl w:val="0"/>
                <w:numId w:val="173"/>
              </w:numPr>
              <w:ind w:left="170" w:hanging="170"/>
              <w:jc w:val="left"/>
              <w:rPr>
                <w:rFonts w:cs="Arial"/>
                <w:sz w:val="20"/>
                <w:szCs w:val="20"/>
              </w:rPr>
            </w:pPr>
            <w:r>
              <w:rPr>
                <w:rFonts w:cs="Arial"/>
                <w:sz w:val="20"/>
                <w:szCs w:val="20"/>
              </w:rPr>
              <w:t>P</w:t>
            </w:r>
            <w:r w:rsidRPr="00EB2448">
              <w:rPr>
                <w:rFonts w:cs="Arial"/>
                <w:sz w:val="20"/>
                <w:szCs w:val="20"/>
              </w:rPr>
              <w:t>aper provides clear justification for the proposed Spatial Strategy adopted in the published Draft Plan.</w:t>
            </w:r>
          </w:p>
          <w:p w14:paraId="1062D46F" w14:textId="26B1BD3A" w:rsidR="00912FC5" w:rsidRDefault="00912FC5" w:rsidP="00024D76">
            <w:pPr>
              <w:pStyle w:val="ListParagraph"/>
              <w:numPr>
                <w:ilvl w:val="0"/>
                <w:numId w:val="173"/>
              </w:numPr>
              <w:ind w:left="170" w:hanging="170"/>
              <w:jc w:val="left"/>
              <w:rPr>
                <w:rFonts w:cs="Arial"/>
                <w:sz w:val="20"/>
                <w:szCs w:val="20"/>
              </w:rPr>
            </w:pPr>
            <w:r>
              <w:rPr>
                <w:rFonts w:cs="Arial"/>
                <w:sz w:val="20"/>
                <w:szCs w:val="20"/>
              </w:rPr>
              <w:t>Support for the Cauldw</w:t>
            </w:r>
            <w:r w:rsidR="00903BBE">
              <w:rPr>
                <w:rFonts w:cs="Arial"/>
                <w:sz w:val="20"/>
                <w:szCs w:val="20"/>
              </w:rPr>
              <w:t>e</w:t>
            </w:r>
            <w:r>
              <w:rPr>
                <w:rFonts w:cs="Arial"/>
                <w:sz w:val="20"/>
                <w:szCs w:val="20"/>
              </w:rPr>
              <w:t>ll Road site adjacent to Mansfield.</w:t>
            </w:r>
          </w:p>
          <w:p w14:paraId="6E63E658" w14:textId="54BB17B2" w:rsidR="008140D6" w:rsidRDefault="008140D6" w:rsidP="008140D6">
            <w:pPr>
              <w:jc w:val="left"/>
              <w:rPr>
                <w:rFonts w:cs="Arial"/>
                <w:sz w:val="20"/>
                <w:szCs w:val="20"/>
              </w:rPr>
            </w:pPr>
          </w:p>
          <w:p w14:paraId="2888DD89" w14:textId="4A058F02" w:rsidR="008140D6" w:rsidRPr="008140D6" w:rsidRDefault="008140D6" w:rsidP="008140D6">
            <w:pPr>
              <w:jc w:val="left"/>
              <w:rPr>
                <w:rFonts w:cs="Arial"/>
                <w:sz w:val="20"/>
                <w:szCs w:val="20"/>
              </w:rPr>
            </w:pPr>
            <w:r>
              <w:rPr>
                <w:rFonts w:cs="Arial"/>
                <w:sz w:val="20"/>
                <w:szCs w:val="20"/>
              </w:rPr>
              <w:t xml:space="preserve">Object </w:t>
            </w:r>
          </w:p>
          <w:p w14:paraId="689CBEB4" w14:textId="38935CC6" w:rsidR="00EB2448" w:rsidRPr="00EB2448" w:rsidRDefault="00EB2448" w:rsidP="00024D76">
            <w:pPr>
              <w:pStyle w:val="ListParagraph"/>
              <w:numPr>
                <w:ilvl w:val="0"/>
                <w:numId w:val="173"/>
              </w:numPr>
              <w:ind w:left="170" w:hanging="170"/>
              <w:jc w:val="left"/>
              <w:rPr>
                <w:rFonts w:cs="Arial"/>
                <w:sz w:val="20"/>
                <w:szCs w:val="20"/>
              </w:rPr>
            </w:pPr>
            <w:r>
              <w:rPr>
                <w:rFonts w:cs="Arial"/>
                <w:sz w:val="20"/>
                <w:szCs w:val="20"/>
              </w:rPr>
              <w:t xml:space="preserve">Objection to the spatial strategy </w:t>
            </w:r>
            <w:r w:rsidRPr="00EB2448">
              <w:rPr>
                <w:rFonts w:cs="Arial"/>
                <w:sz w:val="20"/>
                <w:szCs w:val="20"/>
              </w:rPr>
              <w:t>focus</w:t>
            </w:r>
            <w:r>
              <w:rPr>
                <w:rFonts w:cs="Arial"/>
                <w:sz w:val="20"/>
                <w:szCs w:val="20"/>
              </w:rPr>
              <w:t>ing</w:t>
            </w:r>
            <w:r w:rsidRPr="00EB2448">
              <w:rPr>
                <w:rFonts w:cs="Arial"/>
                <w:sz w:val="20"/>
                <w:szCs w:val="20"/>
              </w:rPr>
              <w:t xml:space="preserve"> development on two new settlements which are expected to deliver 35% of all development in the district. We object to this as an overall approach on the grounds that:</w:t>
            </w:r>
          </w:p>
          <w:p w14:paraId="4F5B7397" w14:textId="77777777" w:rsidR="00EB2448" w:rsidRDefault="00EB2448" w:rsidP="00024D76">
            <w:pPr>
              <w:pStyle w:val="ListParagraph"/>
              <w:numPr>
                <w:ilvl w:val="0"/>
                <w:numId w:val="56"/>
              </w:numPr>
              <w:jc w:val="left"/>
              <w:rPr>
                <w:rFonts w:cs="Arial"/>
                <w:sz w:val="20"/>
                <w:szCs w:val="20"/>
              </w:rPr>
            </w:pPr>
            <w:r w:rsidRPr="00EB2448">
              <w:rPr>
                <w:rFonts w:cs="Arial"/>
                <w:sz w:val="20"/>
                <w:szCs w:val="20"/>
              </w:rPr>
              <w:t>Neither of the new settlement sites has been demonstrated as being suitable or deliverable within the Plan period and</w:t>
            </w:r>
          </w:p>
          <w:p w14:paraId="224DAC45" w14:textId="5F1A82F2" w:rsidR="00EB2448" w:rsidRDefault="00EB2448" w:rsidP="00024D76">
            <w:pPr>
              <w:pStyle w:val="ListParagraph"/>
              <w:numPr>
                <w:ilvl w:val="0"/>
                <w:numId w:val="56"/>
              </w:numPr>
              <w:jc w:val="left"/>
              <w:rPr>
                <w:rFonts w:cs="Arial"/>
                <w:sz w:val="20"/>
                <w:szCs w:val="20"/>
              </w:rPr>
            </w:pPr>
            <w:r w:rsidRPr="00EB2448">
              <w:rPr>
                <w:rFonts w:cs="Arial"/>
                <w:sz w:val="20"/>
                <w:szCs w:val="20"/>
              </w:rPr>
              <w:lastRenderedPageBreak/>
              <w:t xml:space="preserve">The exceptional circumstances required to justify the proposed release of Green Belt land, particularly in respect of the </w:t>
            </w:r>
            <w:proofErr w:type="spellStart"/>
            <w:r w:rsidRPr="00EB2448">
              <w:rPr>
                <w:rFonts w:cs="Arial"/>
                <w:sz w:val="20"/>
                <w:szCs w:val="20"/>
              </w:rPr>
              <w:t>Whyburn</w:t>
            </w:r>
            <w:proofErr w:type="spellEnd"/>
            <w:r w:rsidRPr="00EB2448">
              <w:rPr>
                <w:rFonts w:cs="Arial"/>
                <w:sz w:val="20"/>
                <w:szCs w:val="20"/>
              </w:rPr>
              <w:t xml:space="preserve"> Farm site, have not been demonstrated.</w:t>
            </w:r>
          </w:p>
          <w:p w14:paraId="60713CAE" w14:textId="77777777" w:rsidR="00912FC5" w:rsidRPr="00912FC5" w:rsidRDefault="00912FC5" w:rsidP="00912FC5">
            <w:pPr>
              <w:jc w:val="left"/>
              <w:rPr>
                <w:rFonts w:cs="Arial"/>
                <w:sz w:val="20"/>
                <w:szCs w:val="20"/>
              </w:rPr>
            </w:pPr>
          </w:p>
          <w:p w14:paraId="71BA4649" w14:textId="5F9E990B" w:rsidR="00EB2448" w:rsidRPr="00912FC5" w:rsidRDefault="00EB2448" w:rsidP="00024D76">
            <w:pPr>
              <w:pStyle w:val="ListParagraph"/>
              <w:numPr>
                <w:ilvl w:val="0"/>
                <w:numId w:val="173"/>
              </w:numPr>
              <w:ind w:left="170" w:hanging="170"/>
              <w:jc w:val="left"/>
              <w:rPr>
                <w:rFonts w:cs="Arial"/>
                <w:sz w:val="20"/>
                <w:szCs w:val="20"/>
              </w:rPr>
            </w:pPr>
            <w:r w:rsidRPr="00912FC5">
              <w:rPr>
                <w:rFonts w:cs="Arial"/>
                <w:sz w:val="20"/>
                <w:szCs w:val="20"/>
              </w:rPr>
              <w:t>The Council has failed to sufficiently assess the potential for using underutilised land, including non-Green Belt greenfield land in the north of the district, as an alternative.</w:t>
            </w:r>
          </w:p>
          <w:p w14:paraId="1227653E" w14:textId="4E8F6B9B" w:rsidR="00EB2448" w:rsidRDefault="00912FC5" w:rsidP="00024D76">
            <w:pPr>
              <w:pStyle w:val="ListParagraph"/>
              <w:numPr>
                <w:ilvl w:val="0"/>
                <w:numId w:val="173"/>
              </w:numPr>
              <w:ind w:left="170" w:hanging="170"/>
              <w:jc w:val="left"/>
              <w:rPr>
                <w:rFonts w:cs="Arial"/>
                <w:sz w:val="20"/>
                <w:szCs w:val="20"/>
              </w:rPr>
            </w:pPr>
            <w:r>
              <w:rPr>
                <w:rFonts w:cs="Arial"/>
                <w:sz w:val="20"/>
                <w:szCs w:val="20"/>
              </w:rPr>
              <w:t xml:space="preserve">The Strategy is </w:t>
            </w:r>
            <w:proofErr w:type="gramStart"/>
            <w:r>
              <w:rPr>
                <w:rFonts w:cs="Arial"/>
                <w:sz w:val="20"/>
                <w:szCs w:val="20"/>
              </w:rPr>
              <w:t>unclear</w:t>
            </w:r>
            <w:proofErr w:type="gramEnd"/>
            <w:r>
              <w:rPr>
                <w:rFonts w:cs="Arial"/>
                <w:sz w:val="20"/>
                <w:szCs w:val="20"/>
              </w:rPr>
              <w:t xml:space="preserve"> and the housing allocations are scattered across the district without regard for supporting infrastructure.</w:t>
            </w:r>
          </w:p>
          <w:p w14:paraId="0645389B" w14:textId="1A1D9EAB" w:rsidR="00EB2448" w:rsidRPr="00903BBE" w:rsidRDefault="00912FC5" w:rsidP="00024D76">
            <w:pPr>
              <w:pStyle w:val="ListParagraph"/>
              <w:numPr>
                <w:ilvl w:val="0"/>
                <w:numId w:val="173"/>
              </w:numPr>
              <w:ind w:left="170" w:hanging="170"/>
              <w:jc w:val="left"/>
              <w:rPr>
                <w:rFonts w:cs="Arial"/>
                <w:sz w:val="20"/>
                <w:szCs w:val="20"/>
              </w:rPr>
            </w:pPr>
            <w:r>
              <w:rPr>
                <w:rFonts w:cs="Arial"/>
                <w:sz w:val="20"/>
                <w:szCs w:val="20"/>
              </w:rPr>
              <w:t>C</w:t>
            </w:r>
            <w:r w:rsidRPr="00912FC5">
              <w:rPr>
                <w:rFonts w:cs="Arial"/>
                <w:sz w:val="20"/>
                <w:szCs w:val="20"/>
              </w:rPr>
              <w:t xml:space="preserve">oncerned </w:t>
            </w:r>
            <w:r>
              <w:rPr>
                <w:rFonts w:cs="Arial"/>
                <w:sz w:val="20"/>
                <w:szCs w:val="20"/>
              </w:rPr>
              <w:t xml:space="preserve">over the amount of development </w:t>
            </w:r>
            <w:r w:rsidRPr="00912FC5">
              <w:rPr>
                <w:rFonts w:cs="Arial"/>
                <w:sz w:val="20"/>
                <w:szCs w:val="20"/>
              </w:rPr>
              <w:t xml:space="preserve">in and around </w:t>
            </w:r>
            <w:proofErr w:type="spellStart"/>
            <w:r w:rsidRPr="00912FC5">
              <w:rPr>
                <w:rFonts w:cs="Arial"/>
                <w:sz w:val="20"/>
                <w:szCs w:val="20"/>
              </w:rPr>
              <w:t>Skegby</w:t>
            </w:r>
            <w:proofErr w:type="spellEnd"/>
            <w:r w:rsidRPr="00912FC5">
              <w:rPr>
                <w:rFonts w:cs="Arial"/>
                <w:sz w:val="20"/>
                <w:szCs w:val="20"/>
              </w:rPr>
              <w:t xml:space="preserve"> and Stanton Hill. The L</w:t>
            </w:r>
            <w:r>
              <w:rPr>
                <w:rFonts w:cs="Arial"/>
                <w:sz w:val="20"/>
                <w:szCs w:val="20"/>
              </w:rPr>
              <w:t xml:space="preserve">ocal </w:t>
            </w:r>
            <w:r w:rsidRPr="00912FC5">
              <w:rPr>
                <w:rFonts w:cs="Arial"/>
                <w:sz w:val="20"/>
                <w:szCs w:val="20"/>
              </w:rPr>
              <w:t>P</w:t>
            </w:r>
            <w:r>
              <w:rPr>
                <w:rFonts w:cs="Arial"/>
                <w:sz w:val="20"/>
                <w:szCs w:val="20"/>
              </w:rPr>
              <w:t>lan</w:t>
            </w:r>
            <w:r w:rsidRPr="00912FC5">
              <w:rPr>
                <w:rFonts w:cs="Arial"/>
                <w:sz w:val="20"/>
                <w:szCs w:val="20"/>
              </w:rPr>
              <w:t xml:space="preserve"> proposes 2025 dwellings in the T</w:t>
            </w:r>
            <w:r>
              <w:rPr>
                <w:rFonts w:cs="Arial"/>
                <w:sz w:val="20"/>
                <w:szCs w:val="20"/>
              </w:rPr>
              <w:t xml:space="preserve">eversal, </w:t>
            </w:r>
            <w:r w:rsidRPr="00912FC5">
              <w:rPr>
                <w:rFonts w:cs="Arial"/>
                <w:sz w:val="20"/>
                <w:szCs w:val="20"/>
              </w:rPr>
              <w:t>S</w:t>
            </w:r>
            <w:r>
              <w:rPr>
                <w:rFonts w:cs="Arial"/>
                <w:sz w:val="20"/>
                <w:szCs w:val="20"/>
              </w:rPr>
              <w:t xml:space="preserve">tanton Hill and </w:t>
            </w:r>
            <w:proofErr w:type="spellStart"/>
            <w:r>
              <w:rPr>
                <w:rFonts w:cs="Arial"/>
                <w:sz w:val="20"/>
                <w:szCs w:val="20"/>
              </w:rPr>
              <w:t>Skegby</w:t>
            </w:r>
            <w:proofErr w:type="spellEnd"/>
            <w:r>
              <w:rPr>
                <w:rFonts w:cs="Arial"/>
                <w:sz w:val="20"/>
                <w:szCs w:val="20"/>
              </w:rPr>
              <w:t xml:space="preserve"> (TSS) a</w:t>
            </w:r>
            <w:r w:rsidRPr="00912FC5">
              <w:rPr>
                <w:rFonts w:cs="Arial"/>
                <w:sz w:val="20"/>
                <w:szCs w:val="20"/>
              </w:rPr>
              <w:t>rea without any reference to understanding whether TSS is being seen as part of Sutton or Mansfield or having an identity as settlements of their own.</w:t>
            </w:r>
            <w:r>
              <w:rPr>
                <w:rFonts w:cs="Arial"/>
                <w:sz w:val="20"/>
                <w:szCs w:val="20"/>
              </w:rPr>
              <w:t xml:space="preserve">   </w:t>
            </w:r>
            <w:r w:rsidRPr="00912FC5">
              <w:rPr>
                <w:rFonts w:cs="Arial"/>
                <w:sz w:val="20"/>
                <w:szCs w:val="20"/>
              </w:rPr>
              <w:t>TSS accounts for approx. 47.5% of the allocation for Sutton and 40.5% of the allocation for Sutton and Kirkby combined with Kirkby which has a good range of supporting community infrastructure accommodating just 12% of the L</w:t>
            </w:r>
            <w:r>
              <w:rPr>
                <w:rFonts w:cs="Arial"/>
                <w:sz w:val="20"/>
                <w:szCs w:val="20"/>
              </w:rPr>
              <w:t xml:space="preserve">ocal </w:t>
            </w:r>
            <w:r w:rsidRPr="00912FC5">
              <w:rPr>
                <w:rFonts w:cs="Arial"/>
                <w:sz w:val="20"/>
                <w:szCs w:val="20"/>
              </w:rPr>
              <w:t>P</w:t>
            </w:r>
            <w:r>
              <w:rPr>
                <w:rFonts w:cs="Arial"/>
                <w:sz w:val="20"/>
                <w:szCs w:val="20"/>
              </w:rPr>
              <w:t>lan</w:t>
            </w:r>
            <w:r w:rsidRPr="00912FC5">
              <w:rPr>
                <w:rFonts w:cs="Arial"/>
                <w:sz w:val="20"/>
                <w:szCs w:val="20"/>
              </w:rPr>
              <w:t xml:space="preserve"> housing numbers.</w:t>
            </w:r>
          </w:p>
        </w:tc>
        <w:tc>
          <w:tcPr>
            <w:tcW w:w="2835" w:type="dxa"/>
          </w:tcPr>
          <w:p w14:paraId="289950E0" w14:textId="59F31AC0" w:rsidR="008140D6" w:rsidRPr="00FC79EE" w:rsidRDefault="000A73A4" w:rsidP="003B5784">
            <w:pPr>
              <w:jc w:val="left"/>
              <w:rPr>
                <w:rFonts w:cs="Arial"/>
                <w:sz w:val="20"/>
                <w:szCs w:val="20"/>
              </w:rPr>
            </w:pPr>
            <w:r>
              <w:rPr>
                <w:rFonts w:cs="Arial"/>
                <w:sz w:val="20"/>
                <w:szCs w:val="20"/>
              </w:rPr>
              <w:lastRenderedPageBreak/>
              <w:t xml:space="preserve">The Background Paper will be amended to reflect the latest evidence base and will </w:t>
            </w:r>
            <w:proofErr w:type="gramStart"/>
            <w:r>
              <w:rPr>
                <w:rFonts w:cs="Arial"/>
                <w:sz w:val="20"/>
                <w:szCs w:val="20"/>
              </w:rPr>
              <w:t>take into account</w:t>
            </w:r>
            <w:proofErr w:type="gramEnd"/>
            <w:r>
              <w:rPr>
                <w:rFonts w:cs="Arial"/>
                <w:sz w:val="20"/>
                <w:szCs w:val="20"/>
              </w:rPr>
              <w:t xml:space="preserve"> the responses received in relation to the Background Paper.</w:t>
            </w:r>
          </w:p>
        </w:tc>
      </w:tr>
      <w:tr w:rsidR="008140D6" w:rsidRPr="00FC79EE" w14:paraId="48E247C1" w14:textId="77777777" w:rsidTr="00A117D2">
        <w:trPr>
          <w:trHeight w:val="652"/>
        </w:trPr>
        <w:tc>
          <w:tcPr>
            <w:tcW w:w="2547" w:type="dxa"/>
          </w:tcPr>
          <w:p w14:paraId="7306812C" w14:textId="5FE4A478" w:rsidR="008140D6" w:rsidRPr="008140D6" w:rsidRDefault="008140D6" w:rsidP="003B5784">
            <w:pPr>
              <w:jc w:val="left"/>
              <w:rPr>
                <w:rFonts w:cs="Arial"/>
                <w:sz w:val="20"/>
                <w:szCs w:val="20"/>
              </w:rPr>
            </w:pPr>
            <w:r w:rsidRPr="008140D6">
              <w:rPr>
                <w:rFonts w:cs="Arial"/>
                <w:sz w:val="20"/>
                <w:szCs w:val="20"/>
              </w:rPr>
              <w:t>Background Paper No 2 Housing August 2021</w:t>
            </w:r>
          </w:p>
        </w:tc>
        <w:tc>
          <w:tcPr>
            <w:tcW w:w="567" w:type="dxa"/>
          </w:tcPr>
          <w:p w14:paraId="5B967BDB" w14:textId="432F2FD9" w:rsidR="008140D6" w:rsidRPr="00FC79EE" w:rsidRDefault="00366BE3" w:rsidP="003B5784">
            <w:pPr>
              <w:jc w:val="center"/>
              <w:rPr>
                <w:rFonts w:cs="Arial"/>
                <w:sz w:val="20"/>
                <w:szCs w:val="20"/>
              </w:rPr>
            </w:pPr>
            <w:r>
              <w:rPr>
                <w:rFonts w:cs="Arial"/>
                <w:sz w:val="20"/>
                <w:szCs w:val="20"/>
              </w:rPr>
              <w:t>8</w:t>
            </w:r>
          </w:p>
        </w:tc>
        <w:tc>
          <w:tcPr>
            <w:tcW w:w="567" w:type="dxa"/>
          </w:tcPr>
          <w:p w14:paraId="371A589A" w14:textId="044B7160" w:rsidR="008140D6" w:rsidRPr="00FC79EE" w:rsidRDefault="00366BE3" w:rsidP="003B5784">
            <w:pPr>
              <w:jc w:val="center"/>
              <w:rPr>
                <w:rFonts w:cs="Arial"/>
                <w:sz w:val="20"/>
                <w:szCs w:val="20"/>
              </w:rPr>
            </w:pPr>
            <w:r>
              <w:rPr>
                <w:rFonts w:cs="Arial"/>
                <w:sz w:val="20"/>
                <w:szCs w:val="20"/>
              </w:rPr>
              <w:t>3</w:t>
            </w:r>
          </w:p>
        </w:tc>
        <w:tc>
          <w:tcPr>
            <w:tcW w:w="567" w:type="dxa"/>
          </w:tcPr>
          <w:p w14:paraId="08C5CFD6" w14:textId="546FEE8E" w:rsidR="008140D6" w:rsidRPr="00FC79EE" w:rsidRDefault="00366BE3" w:rsidP="003B5784">
            <w:pPr>
              <w:jc w:val="center"/>
              <w:rPr>
                <w:rFonts w:cs="Arial"/>
                <w:sz w:val="20"/>
                <w:szCs w:val="20"/>
              </w:rPr>
            </w:pPr>
            <w:r>
              <w:rPr>
                <w:rFonts w:cs="Arial"/>
                <w:sz w:val="20"/>
                <w:szCs w:val="20"/>
              </w:rPr>
              <w:t>3</w:t>
            </w:r>
          </w:p>
        </w:tc>
        <w:tc>
          <w:tcPr>
            <w:tcW w:w="567" w:type="dxa"/>
          </w:tcPr>
          <w:p w14:paraId="27C2E796" w14:textId="0DA4F2A6" w:rsidR="008140D6" w:rsidRPr="00FC79EE" w:rsidRDefault="00366BE3" w:rsidP="003B5784">
            <w:pPr>
              <w:rPr>
                <w:rFonts w:cs="Arial"/>
                <w:sz w:val="20"/>
                <w:szCs w:val="20"/>
              </w:rPr>
            </w:pPr>
            <w:r>
              <w:rPr>
                <w:rFonts w:cs="Arial"/>
                <w:sz w:val="20"/>
                <w:szCs w:val="20"/>
              </w:rPr>
              <w:t>N/A</w:t>
            </w:r>
          </w:p>
        </w:tc>
        <w:tc>
          <w:tcPr>
            <w:tcW w:w="6662" w:type="dxa"/>
          </w:tcPr>
          <w:p w14:paraId="3FCE0883" w14:textId="07792398" w:rsidR="008140D6" w:rsidRPr="00323FAA" w:rsidRDefault="00323FAA" w:rsidP="00323FAA">
            <w:pPr>
              <w:jc w:val="left"/>
              <w:rPr>
                <w:rFonts w:cs="Arial"/>
                <w:sz w:val="20"/>
                <w:szCs w:val="20"/>
              </w:rPr>
            </w:pPr>
            <w:r>
              <w:rPr>
                <w:rFonts w:cs="Arial"/>
                <w:sz w:val="20"/>
                <w:szCs w:val="20"/>
              </w:rPr>
              <w:t>Support</w:t>
            </w:r>
          </w:p>
          <w:p w14:paraId="2176CFC8" w14:textId="06877C23" w:rsidR="00323FAA" w:rsidRDefault="00366BE3" w:rsidP="00024D76">
            <w:pPr>
              <w:pStyle w:val="ListParagraph"/>
              <w:numPr>
                <w:ilvl w:val="0"/>
                <w:numId w:val="173"/>
              </w:numPr>
              <w:ind w:left="170" w:hanging="170"/>
              <w:jc w:val="left"/>
              <w:rPr>
                <w:rFonts w:cs="Arial"/>
                <w:sz w:val="20"/>
                <w:szCs w:val="20"/>
              </w:rPr>
            </w:pPr>
            <w:r w:rsidRPr="00366BE3">
              <w:rPr>
                <w:rFonts w:cs="Arial"/>
                <w:sz w:val="20"/>
                <w:szCs w:val="20"/>
              </w:rPr>
              <w:t>The Council's stance and approach as described appears logical and justified</w:t>
            </w:r>
            <w:r>
              <w:rPr>
                <w:rFonts w:cs="Arial"/>
                <w:sz w:val="20"/>
                <w:szCs w:val="20"/>
              </w:rPr>
              <w:t>.</w:t>
            </w:r>
          </w:p>
          <w:p w14:paraId="16B1F128" w14:textId="3D05598F" w:rsidR="00366BE3" w:rsidRDefault="00366BE3" w:rsidP="00024D76">
            <w:pPr>
              <w:pStyle w:val="ListParagraph"/>
              <w:numPr>
                <w:ilvl w:val="0"/>
                <w:numId w:val="173"/>
              </w:numPr>
              <w:ind w:left="170" w:hanging="170"/>
              <w:jc w:val="left"/>
              <w:rPr>
                <w:rFonts w:cs="Arial"/>
                <w:sz w:val="20"/>
                <w:szCs w:val="20"/>
              </w:rPr>
            </w:pPr>
            <w:r w:rsidRPr="00366BE3">
              <w:rPr>
                <w:rFonts w:cs="Arial"/>
                <w:sz w:val="20"/>
                <w:szCs w:val="20"/>
              </w:rPr>
              <w:t>The SHELAA methodology adopted in the Local Plan preparation process is supported.</w:t>
            </w:r>
          </w:p>
          <w:p w14:paraId="61CF3C64" w14:textId="6B4B1351" w:rsidR="00366BE3" w:rsidRDefault="00366BE3" w:rsidP="00024D76">
            <w:pPr>
              <w:pStyle w:val="ListParagraph"/>
              <w:numPr>
                <w:ilvl w:val="0"/>
                <w:numId w:val="173"/>
              </w:numPr>
              <w:ind w:left="170" w:hanging="170"/>
              <w:jc w:val="left"/>
              <w:rPr>
                <w:rFonts w:cs="Arial"/>
                <w:sz w:val="20"/>
                <w:szCs w:val="20"/>
              </w:rPr>
            </w:pPr>
            <w:r>
              <w:rPr>
                <w:rFonts w:cs="Arial"/>
                <w:sz w:val="20"/>
                <w:szCs w:val="20"/>
              </w:rPr>
              <w:t>S</w:t>
            </w:r>
            <w:r w:rsidRPr="00366BE3">
              <w:rPr>
                <w:rFonts w:cs="Arial"/>
                <w:sz w:val="20"/>
                <w:szCs w:val="20"/>
              </w:rPr>
              <w:t xml:space="preserve">upport </w:t>
            </w:r>
            <w:r>
              <w:rPr>
                <w:rFonts w:cs="Arial"/>
                <w:sz w:val="20"/>
                <w:szCs w:val="20"/>
              </w:rPr>
              <w:t>for the minimum 10% buffer in the housing supply</w:t>
            </w:r>
            <w:r w:rsidRPr="00366BE3">
              <w:rPr>
                <w:rFonts w:cs="Arial"/>
                <w:sz w:val="20"/>
                <w:szCs w:val="20"/>
              </w:rPr>
              <w:t xml:space="preserve">.  </w:t>
            </w:r>
          </w:p>
          <w:p w14:paraId="70BDFA10" w14:textId="73058A0A" w:rsidR="00366BE3" w:rsidRPr="00FC5B6E" w:rsidRDefault="00366BE3" w:rsidP="00024D76">
            <w:pPr>
              <w:pStyle w:val="ListParagraph"/>
              <w:numPr>
                <w:ilvl w:val="0"/>
                <w:numId w:val="173"/>
              </w:numPr>
              <w:ind w:left="170" w:hanging="170"/>
              <w:jc w:val="left"/>
              <w:rPr>
                <w:rFonts w:cs="Arial"/>
                <w:sz w:val="20"/>
                <w:szCs w:val="20"/>
              </w:rPr>
            </w:pPr>
            <w:r>
              <w:rPr>
                <w:rFonts w:cs="Arial"/>
                <w:sz w:val="20"/>
                <w:szCs w:val="20"/>
              </w:rPr>
              <w:t>S</w:t>
            </w:r>
            <w:r w:rsidRPr="00366BE3">
              <w:rPr>
                <w:rFonts w:cs="Arial"/>
                <w:sz w:val="20"/>
                <w:szCs w:val="20"/>
              </w:rPr>
              <w:t>upport</w:t>
            </w:r>
            <w:r>
              <w:rPr>
                <w:rFonts w:cs="Arial"/>
                <w:sz w:val="20"/>
                <w:szCs w:val="20"/>
              </w:rPr>
              <w:t>s</w:t>
            </w:r>
            <w:r w:rsidRPr="00366BE3">
              <w:rPr>
                <w:rFonts w:cs="Arial"/>
                <w:sz w:val="20"/>
                <w:szCs w:val="20"/>
              </w:rPr>
              <w:t xml:space="preserve"> the view that it is both timely and necessary to review the Green Belt as an essential part of this Local Plan process to satisfy housing needs associated with Hucknall and some of the larger villages</w:t>
            </w:r>
            <w:r>
              <w:rPr>
                <w:rFonts w:cs="Arial"/>
                <w:sz w:val="20"/>
                <w:szCs w:val="20"/>
              </w:rPr>
              <w:t>.</w:t>
            </w:r>
          </w:p>
          <w:p w14:paraId="53C9CB5B" w14:textId="77777777" w:rsidR="00366BE3" w:rsidRPr="00366BE3" w:rsidRDefault="00366BE3" w:rsidP="00366BE3">
            <w:pPr>
              <w:jc w:val="left"/>
              <w:rPr>
                <w:rFonts w:cs="Arial"/>
                <w:sz w:val="20"/>
                <w:szCs w:val="20"/>
              </w:rPr>
            </w:pPr>
          </w:p>
          <w:p w14:paraId="2436D516" w14:textId="46DBB6B3" w:rsidR="00323FAA" w:rsidRDefault="00323FAA" w:rsidP="00323FAA">
            <w:pPr>
              <w:jc w:val="left"/>
              <w:rPr>
                <w:rFonts w:cs="Arial"/>
                <w:sz w:val="20"/>
                <w:szCs w:val="20"/>
              </w:rPr>
            </w:pPr>
            <w:r>
              <w:rPr>
                <w:rFonts w:cs="Arial"/>
                <w:sz w:val="20"/>
                <w:szCs w:val="20"/>
              </w:rPr>
              <w:t>Object</w:t>
            </w:r>
          </w:p>
          <w:p w14:paraId="4158FCF1" w14:textId="7B6D70F9" w:rsidR="00A03277" w:rsidRDefault="00A03277" w:rsidP="00024D76">
            <w:pPr>
              <w:pStyle w:val="ListParagraph"/>
              <w:numPr>
                <w:ilvl w:val="0"/>
                <w:numId w:val="173"/>
              </w:numPr>
              <w:ind w:left="170" w:hanging="170"/>
              <w:jc w:val="left"/>
              <w:rPr>
                <w:rFonts w:cs="Arial"/>
                <w:sz w:val="20"/>
                <w:szCs w:val="20"/>
              </w:rPr>
            </w:pPr>
            <w:r>
              <w:rPr>
                <w:rFonts w:cs="Arial"/>
                <w:sz w:val="20"/>
                <w:szCs w:val="20"/>
              </w:rPr>
              <w:t>Strongly opposed to t</w:t>
            </w:r>
            <w:r w:rsidRPr="00A03277">
              <w:rPr>
                <w:rFonts w:cs="Arial"/>
                <w:sz w:val="20"/>
                <w:szCs w:val="20"/>
              </w:rPr>
              <w:t>he proposed building of 3500</w:t>
            </w:r>
            <w:r>
              <w:rPr>
                <w:rFonts w:cs="Arial"/>
                <w:sz w:val="20"/>
                <w:szCs w:val="20"/>
              </w:rPr>
              <w:t xml:space="preserve"> at </w:t>
            </w:r>
            <w:proofErr w:type="spellStart"/>
            <w:r>
              <w:rPr>
                <w:rFonts w:cs="Arial"/>
                <w:sz w:val="20"/>
                <w:szCs w:val="20"/>
              </w:rPr>
              <w:t>Whyburn</w:t>
            </w:r>
            <w:proofErr w:type="spellEnd"/>
            <w:r>
              <w:rPr>
                <w:rFonts w:cs="Arial"/>
                <w:sz w:val="20"/>
                <w:szCs w:val="20"/>
              </w:rPr>
              <w:t xml:space="preserve"> Farm as Hucknall does not have the facilities or infrastructure </w:t>
            </w:r>
            <w:r w:rsidR="00366BE3">
              <w:rPr>
                <w:rFonts w:cs="Arial"/>
                <w:sz w:val="20"/>
                <w:szCs w:val="20"/>
              </w:rPr>
              <w:t>to accommodate this level of development.</w:t>
            </w:r>
          </w:p>
          <w:p w14:paraId="6DCF4DA8" w14:textId="65503AE1" w:rsidR="00366BE3" w:rsidRDefault="00366BE3" w:rsidP="00024D76">
            <w:pPr>
              <w:pStyle w:val="ListParagraph"/>
              <w:numPr>
                <w:ilvl w:val="0"/>
                <w:numId w:val="173"/>
              </w:numPr>
              <w:ind w:left="170" w:hanging="170"/>
              <w:jc w:val="left"/>
              <w:rPr>
                <w:rFonts w:cs="Arial"/>
                <w:sz w:val="20"/>
                <w:szCs w:val="20"/>
              </w:rPr>
            </w:pPr>
            <w:r w:rsidRPr="00366BE3">
              <w:rPr>
                <w:rFonts w:cs="Arial"/>
                <w:sz w:val="20"/>
                <w:szCs w:val="20"/>
              </w:rPr>
              <w:lastRenderedPageBreak/>
              <w:t xml:space="preserve">Objects to allocation of land Off Hucknall Road, Newstead as it would cause environmental damage </w:t>
            </w:r>
            <w:proofErr w:type="gramStart"/>
            <w:r w:rsidRPr="00366BE3">
              <w:rPr>
                <w:rFonts w:cs="Arial"/>
                <w:sz w:val="20"/>
                <w:szCs w:val="20"/>
              </w:rPr>
              <w:t>and  put</w:t>
            </w:r>
            <w:proofErr w:type="gramEnd"/>
            <w:r w:rsidRPr="00366BE3">
              <w:rPr>
                <w:rFonts w:cs="Arial"/>
                <w:sz w:val="20"/>
                <w:szCs w:val="20"/>
              </w:rPr>
              <w:t xml:space="preserve"> a strain on our local doctors, schools, dentist etc to accommodate the new residents as it is already a struggle for the locals in Newstead</w:t>
            </w:r>
            <w:r>
              <w:rPr>
                <w:rFonts w:cs="Arial"/>
                <w:sz w:val="20"/>
                <w:szCs w:val="20"/>
              </w:rPr>
              <w:t>.</w:t>
            </w:r>
          </w:p>
          <w:p w14:paraId="51EFB7CF" w14:textId="33CACDBE" w:rsidR="00366BE3" w:rsidRDefault="00366BE3" w:rsidP="00024D76">
            <w:pPr>
              <w:pStyle w:val="ListParagraph"/>
              <w:numPr>
                <w:ilvl w:val="0"/>
                <w:numId w:val="173"/>
              </w:numPr>
              <w:ind w:left="170" w:hanging="170"/>
              <w:jc w:val="left"/>
              <w:rPr>
                <w:rFonts w:cs="Arial"/>
                <w:sz w:val="20"/>
                <w:szCs w:val="20"/>
              </w:rPr>
            </w:pPr>
            <w:r>
              <w:rPr>
                <w:rFonts w:cs="Arial"/>
                <w:sz w:val="20"/>
                <w:szCs w:val="20"/>
              </w:rPr>
              <w:t xml:space="preserve">Objection to allocation </w:t>
            </w:r>
            <w:r w:rsidRPr="00366BE3">
              <w:rPr>
                <w:rFonts w:cs="Arial"/>
                <w:sz w:val="20"/>
                <w:szCs w:val="20"/>
              </w:rPr>
              <w:t>Sunnyside farm, Blackwell Road, Huthwaite</w:t>
            </w:r>
            <w:r w:rsidR="004A54E8">
              <w:rPr>
                <w:rFonts w:cs="Arial"/>
                <w:sz w:val="20"/>
                <w:szCs w:val="20"/>
              </w:rPr>
              <w:t xml:space="preserve"> in relation to the limited infrastructure, impact on countryside, on wildlife and hedgerows and the flood implications.</w:t>
            </w:r>
          </w:p>
          <w:p w14:paraId="4677FC8B" w14:textId="0420486D" w:rsidR="00366BE3" w:rsidRDefault="00366BE3" w:rsidP="00366BE3">
            <w:pPr>
              <w:pStyle w:val="ListParagraph"/>
              <w:ind w:left="170"/>
              <w:jc w:val="left"/>
              <w:rPr>
                <w:rFonts w:cs="Arial"/>
                <w:sz w:val="20"/>
                <w:szCs w:val="20"/>
              </w:rPr>
            </w:pPr>
          </w:p>
          <w:p w14:paraId="498F7773" w14:textId="1107A846" w:rsidR="00323FAA" w:rsidRPr="00323FAA" w:rsidRDefault="00323FAA" w:rsidP="00323FAA">
            <w:pPr>
              <w:jc w:val="left"/>
              <w:rPr>
                <w:rFonts w:cs="Arial"/>
                <w:sz w:val="20"/>
                <w:szCs w:val="20"/>
              </w:rPr>
            </w:pPr>
            <w:r>
              <w:rPr>
                <w:rFonts w:cs="Arial"/>
                <w:sz w:val="20"/>
                <w:szCs w:val="20"/>
              </w:rPr>
              <w:t>Comment</w:t>
            </w:r>
          </w:p>
          <w:p w14:paraId="06AC8199" w14:textId="290F03E9" w:rsidR="00323FAA" w:rsidRDefault="00323FAA" w:rsidP="00024D76">
            <w:pPr>
              <w:pStyle w:val="ListParagraph"/>
              <w:numPr>
                <w:ilvl w:val="0"/>
                <w:numId w:val="173"/>
              </w:numPr>
              <w:ind w:left="170" w:hanging="170"/>
              <w:jc w:val="left"/>
              <w:rPr>
                <w:rFonts w:cs="Arial"/>
                <w:sz w:val="20"/>
                <w:szCs w:val="20"/>
              </w:rPr>
            </w:pPr>
            <w:r>
              <w:rPr>
                <w:rFonts w:cs="Arial"/>
                <w:sz w:val="20"/>
                <w:szCs w:val="20"/>
              </w:rPr>
              <w:t>Considers that further analysis is necessary of the delivery rate for housing set out in the Background Paper which is identifies as historically being an average 44 dwellings per annum on larger sites.</w:t>
            </w:r>
          </w:p>
          <w:p w14:paraId="4015D856" w14:textId="0F5FDBBC" w:rsidR="00323FAA" w:rsidRDefault="00323FAA" w:rsidP="00024D76">
            <w:pPr>
              <w:pStyle w:val="ListParagraph"/>
              <w:numPr>
                <w:ilvl w:val="0"/>
                <w:numId w:val="173"/>
              </w:numPr>
              <w:ind w:left="170" w:hanging="170"/>
              <w:jc w:val="left"/>
              <w:rPr>
                <w:rFonts w:cs="Arial"/>
                <w:sz w:val="20"/>
                <w:szCs w:val="20"/>
              </w:rPr>
            </w:pPr>
            <w:r>
              <w:rPr>
                <w:rFonts w:cs="Arial"/>
                <w:sz w:val="20"/>
                <w:szCs w:val="20"/>
              </w:rPr>
              <w:t>Suggesting that there needs to be additional justification in relation to some of the evidence for the approach taken to housing assessments.</w:t>
            </w:r>
          </w:p>
          <w:p w14:paraId="7B3B2AB9" w14:textId="1D59F94D" w:rsidR="00A03277" w:rsidRPr="00A03277" w:rsidRDefault="00323FAA" w:rsidP="00024D76">
            <w:pPr>
              <w:pStyle w:val="ListParagraph"/>
              <w:numPr>
                <w:ilvl w:val="0"/>
                <w:numId w:val="173"/>
              </w:numPr>
              <w:ind w:left="170" w:hanging="170"/>
              <w:jc w:val="left"/>
              <w:rPr>
                <w:rFonts w:cs="Arial"/>
                <w:sz w:val="20"/>
                <w:szCs w:val="20"/>
              </w:rPr>
            </w:pPr>
            <w:r w:rsidRPr="00323FAA">
              <w:rPr>
                <w:rFonts w:cs="Arial"/>
                <w:sz w:val="20"/>
                <w:szCs w:val="20"/>
              </w:rPr>
              <w:t>Paper sets out the Council’s assumptions on Net Developable Areas, but it is unclear if the Biodiversity Net Gain (BNG) ha</w:t>
            </w:r>
            <w:r w:rsidR="00A03277">
              <w:rPr>
                <w:rFonts w:cs="Arial"/>
                <w:sz w:val="20"/>
                <w:szCs w:val="20"/>
              </w:rPr>
              <w:t>s</w:t>
            </w:r>
            <w:r w:rsidRPr="00323FAA">
              <w:rPr>
                <w:rFonts w:cs="Arial"/>
                <w:sz w:val="20"/>
                <w:szCs w:val="20"/>
              </w:rPr>
              <w:t xml:space="preserve"> been accounted for in the assumptions</w:t>
            </w:r>
            <w:r w:rsidR="00A03277">
              <w:rPr>
                <w:rFonts w:cs="Arial"/>
                <w:sz w:val="20"/>
                <w:szCs w:val="20"/>
              </w:rPr>
              <w:t xml:space="preserve">.  For </w:t>
            </w:r>
            <w:r w:rsidR="00A03277" w:rsidRPr="00A03277">
              <w:rPr>
                <w:rFonts w:cs="Arial"/>
                <w:sz w:val="20"/>
                <w:szCs w:val="20"/>
              </w:rPr>
              <w:t xml:space="preserve">average-sized sites </w:t>
            </w:r>
            <w:r w:rsidR="00A03277">
              <w:rPr>
                <w:rFonts w:cs="Arial"/>
                <w:sz w:val="20"/>
                <w:szCs w:val="20"/>
              </w:rPr>
              <w:t>there may be a need</w:t>
            </w:r>
            <w:r w:rsidR="00A03277" w:rsidRPr="00A03277">
              <w:rPr>
                <w:rFonts w:cs="Arial"/>
                <w:sz w:val="20"/>
                <w:szCs w:val="20"/>
              </w:rPr>
              <w:t xml:space="preserve"> to reduce housing density to accommodate BDN on-site or consider off site solutions.</w:t>
            </w:r>
          </w:p>
        </w:tc>
        <w:tc>
          <w:tcPr>
            <w:tcW w:w="2835" w:type="dxa"/>
          </w:tcPr>
          <w:p w14:paraId="27E2F51E" w14:textId="6D18FBFB" w:rsidR="008140D6" w:rsidRPr="00FC79EE" w:rsidRDefault="000A73A4" w:rsidP="003B5784">
            <w:pPr>
              <w:jc w:val="left"/>
              <w:rPr>
                <w:rFonts w:cs="Arial"/>
                <w:sz w:val="20"/>
                <w:szCs w:val="20"/>
              </w:rPr>
            </w:pPr>
            <w:r>
              <w:rPr>
                <w:rFonts w:cs="Arial"/>
                <w:sz w:val="20"/>
                <w:szCs w:val="20"/>
              </w:rPr>
              <w:lastRenderedPageBreak/>
              <w:t xml:space="preserve">The Background Paper will be amended to reflect the latest evidence base and will </w:t>
            </w:r>
            <w:proofErr w:type="gramStart"/>
            <w:r>
              <w:rPr>
                <w:rFonts w:cs="Arial"/>
                <w:sz w:val="20"/>
                <w:szCs w:val="20"/>
              </w:rPr>
              <w:t>take into account</w:t>
            </w:r>
            <w:proofErr w:type="gramEnd"/>
            <w:r>
              <w:rPr>
                <w:rFonts w:cs="Arial"/>
                <w:sz w:val="20"/>
                <w:szCs w:val="20"/>
              </w:rPr>
              <w:t xml:space="preserve"> the responses received in relation to the Background Paper.</w:t>
            </w:r>
          </w:p>
        </w:tc>
      </w:tr>
      <w:tr w:rsidR="008140D6" w:rsidRPr="00FC79EE" w14:paraId="3BB0210F" w14:textId="77777777" w:rsidTr="00A117D2">
        <w:trPr>
          <w:trHeight w:val="652"/>
        </w:trPr>
        <w:tc>
          <w:tcPr>
            <w:tcW w:w="2547" w:type="dxa"/>
          </w:tcPr>
          <w:p w14:paraId="7EBA3CCE" w14:textId="5297865F" w:rsidR="008140D6" w:rsidRPr="008140D6" w:rsidRDefault="008140D6" w:rsidP="003B5784">
            <w:pPr>
              <w:jc w:val="left"/>
              <w:rPr>
                <w:rFonts w:cs="Arial"/>
                <w:sz w:val="20"/>
                <w:szCs w:val="20"/>
              </w:rPr>
            </w:pPr>
            <w:r w:rsidRPr="008140D6">
              <w:rPr>
                <w:rFonts w:cs="Arial"/>
                <w:sz w:val="20"/>
                <w:szCs w:val="20"/>
              </w:rPr>
              <w:t>Background Paper No 3 Economy and Employment Land August 2021</w:t>
            </w:r>
          </w:p>
        </w:tc>
        <w:tc>
          <w:tcPr>
            <w:tcW w:w="567" w:type="dxa"/>
          </w:tcPr>
          <w:p w14:paraId="49BBABF0" w14:textId="6280FB2F" w:rsidR="008140D6" w:rsidRPr="00FC79EE" w:rsidRDefault="00EE6D99" w:rsidP="003B5784">
            <w:pPr>
              <w:jc w:val="center"/>
              <w:rPr>
                <w:rFonts w:cs="Arial"/>
                <w:sz w:val="20"/>
                <w:szCs w:val="20"/>
              </w:rPr>
            </w:pPr>
            <w:r>
              <w:rPr>
                <w:rFonts w:cs="Arial"/>
                <w:sz w:val="20"/>
                <w:szCs w:val="20"/>
              </w:rPr>
              <w:t>0</w:t>
            </w:r>
          </w:p>
        </w:tc>
        <w:tc>
          <w:tcPr>
            <w:tcW w:w="567" w:type="dxa"/>
          </w:tcPr>
          <w:p w14:paraId="3FBFEED4" w14:textId="09312AB2" w:rsidR="008140D6" w:rsidRPr="00FC79EE" w:rsidRDefault="00EE6D99" w:rsidP="003B5784">
            <w:pPr>
              <w:jc w:val="center"/>
              <w:rPr>
                <w:rFonts w:cs="Arial"/>
                <w:sz w:val="20"/>
                <w:szCs w:val="20"/>
              </w:rPr>
            </w:pPr>
            <w:r>
              <w:rPr>
                <w:rFonts w:cs="Arial"/>
                <w:sz w:val="20"/>
                <w:szCs w:val="20"/>
              </w:rPr>
              <w:t>0</w:t>
            </w:r>
          </w:p>
        </w:tc>
        <w:tc>
          <w:tcPr>
            <w:tcW w:w="567" w:type="dxa"/>
          </w:tcPr>
          <w:p w14:paraId="413A1049" w14:textId="3E3FA25D" w:rsidR="008140D6" w:rsidRPr="00FC79EE" w:rsidRDefault="00EE6D99" w:rsidP="003B5784">
            <w:pPr>
              <w:jc w:val="center"/>
              <w:rPr>
                <w:rFonts w:cs="Arial"/>
                <w:sz w:val="20"/>
                <w:szCs w:val="20"/>
              </w:rPr>
            </w:pPr>
            <w:r>
              <w:rPr>
                <w:rFonts w:cs="Arial"/>
                <w:sz w:val="20"/>
                <w:szCs w:val="20"/>
              </w:rPr>
              <w:t>1</w:t>
            </w:r>
          </w:p>
        </w:tc>
        <w:tc>
          <w:tcPr>
            <w:tcW w:w="567" w:type="dxa"/>
          </w:tcPr>
          <w:p w14:paraId="6B8F8F1E" w14:textId="21A876EA" w:rsidR="008140D6" w:rsidRPr="00FC79EE" w:rsidRDefault="00EE6D99" w:rsidP="003B5784">
            <w:pPr>
              <w:rPr>
                <w:rFonts w:cs="Arial"/>
                <w:sz w:val="20"/>
                <w:szCs w:val="20"/>
              </w:rPr>
            </w:pPr>
            <w:r>
              <w:rPr>
                <w:rFonts w:cs="Arial"/>
                <w:sz w:val="20"/>
                <w:szCs w:val="20"/>
              </w:rPr>
              <w:t>N/A</w:t>
            </w:r>
          </w:p>
        </w:tc>
        <w:tc>
          <w:tcPr>
            <w:tcW w:w="6662" w:type="dxa"/>
          </w:tcPr>
          <w:p w14:paraId="7D72607D" w14:textId="70835558" w:rsidR="00EE6D99" w:rsidRPr="00EE6D99" w:rsidRDefault="00EE6D99" w:rsidP="00024D76">
            <w:pPr>
              <w:pStyle w:val="ListParagraph"/>
              <w:numPr>
                <w:ilvl w:val="0"/>
                <w:numId w:val="173"/>
              </w:numPr>
              <w:ind w:left="170" w:hanging="170"/>
              <w:jc w:val="left"/>
              <w:rPr>
                <w:rFonts w:cs="Arial"/>
                <w:sz w:val="20"/>
                <w:szCs w:val="20"/>
              </w:rPr>
            </w:pPr>
            <w:r>
              <w:rPr>
                <w:rFonts w:cs="Arial"/>
                <w:sz w:val="20"/>
                <w:szCs w:val="20"/>
              </w:rPr>
              <w:t>In relation to the s</w:t>
            </w:r>
            <w:r w:rsidRPr="00EE6D99">
              <w:rPr>
                <w:rFonts w:cs="Arial"/>
                <w:sz w:val="20"/>
                <w:szCs w:val="20"/>
              </w:rPr>
              <w:t xml:space="preserve">trategic employment site </w:t>
            </w:r>
            <w:r>
              <w:rPr>
                <w:rFonts w:cs="Arial"/>
                <w:sz w:val="20"/>
                <w:szCs w:val="20"/>
              </w:rPr>
              <w:t xml:space="preserve">to the </w:t>
            </w:r>
            <w:r w:rsidRPr="00EE6D99">
              <w:rPr>
                <w:rFonts w:cs="Arial"/>
                <w:sz w:val="20"/>
                <w:szCs w:val="20"/>
              </w:rPr>
              <w:t xml:space="preserve">north </w:t>
            </w:r>
            <w:r>
              <w:rPr>
                <w:rFonts w:cs="Arial"/>
                <w:sz w:val="20"/>
                <w:szCs w:val="20"/>
              </w:rPr>
              <w:t xml:space="preserve">considers that opportunity should be taken to </w:t>
            </w:r>
            <w:r w:rsidRPr="00EE6D99">
              <w:rPr>
                <w:rFonts w:cs="Arial"/>
                <w:sz w:val="20"/>
                <w:szCs w:val="20"/>
              </w:rPr>
              <w:t xml:space="preserve">seek to link footpaths 8 and 9 to Bridleway 1 [Weavers Lane] on a more direct route through the sites.  This will allow walkers to travel from Annesley to </w:t>
            </w:r>
            <w:proofErr w:type="spellStart"/>
            <w:r w:rsidRPr="00EE6D99">
              <w:rPr>
                <w:rFonts w:cs="Arial"/>
                <w:sz w:val="20"/>
                <w:szCs w:val="20"/>
              </w:rPr>
              <w:t>Felley</w:t>
            </w:r>
            <w:proofErr w:type="spellEnd"/>
            <w:r w:rsidRPr="00EE6D99">
              <w:rPr>
                <w:rFonts w:cs="Arial"/>
                <w:sz w:val="20"/>
                <w:szCs w:val="20"/>
              </w:rPr>
              <w:t xml:space="preserve"> circular walk and beyond. This will however require the creation of a new route through the site to the south of the A608.  </w:t>
            </w:r>
          </w:p>
        </w:tc>
        <w:tc>
          <w:tcPr>
            <w:tcW w:w="2835" w:type="dxa"/>
          </w:tcPr>
          <w:p w14:paraId="27EC9F83" w14:textId="699F2187" w:rsidR="008140D6" w:rsidRPr="00FC79EE" w:rsidRDefault="000A73A4" w:rsidP="003B5784">
            <w:pPr>
              <w:jc w:val="left"/>
              <w:rPr>
                <w:rFonts w:cs="Arial"/>
                <w:sz w:val="20"/>
                <w:szCs w:val="20"/>
              </w:rPr>
            </w:pPr>
            <w:r>
              <w:rPr>
                <w:rFonts w:cs="Arial"/>
                <w:sz w:val="20"/>
                <w:szCs w:val="20"/>
              </w:rPr>
              <w:t xml:space="preserve">The Background Paper will be amended to reflect the latest evidence base and will </w:t>
            </w:r>
            <w:proofErr w:type="gramStart"/>
            <w:r>
              <w:rPr>
                <w:rFonts w:cs="Arial"/>
                <w:sz w:val="20"/>
                <w:szCs w:val="20"/>
              </w:rPr>
              <w:t>take into account</w:t>
            </w:r>
            <w:proofErr w:type="gramEnd"/>
            <w:r>
              <w:rPr>
                <w:rFonts w:cs="Arial"/>
                <w:sz w:val="20"/>
                <w:szCs w:val="20"/>
              </w:rPr>
              <w:t xml:space="preserve"> the responses received in relation to the Background Paper.</w:t>
            </w:r>
          </w:p>
        </w:tc>
      </w:tr>
      <w:tr w:rsidR="008140D6" w:rsidRPr="00FC79EE" w14:paraId="1B3C8387" w14:textId="77777777" w:rsidTr="00A117D2">
        <w:trPr>
          <w:trHeight w:val="652"/>
        </w:trPr>
        <w:tc>
          <w:tcPr>
            <w:tcW w:w="2547" w:type="dxa"/>
          </w:tcPr>
          <w:p w14:paraId="6EF10653" w14:textId="44518B0F" w:rsidR="008140D6" w:rsidRPr="008140D6" w:rsidRDefault="008140D6" w:rsidP="003B5784">
            <w:pPr>
              <w:jc w:val="left"/>
              <w:rPr>
                <w:rFonts w:cs="Arial"/>
                <w:sz w:val="20"/>
                <w:szCs w:val="20"/>
              </w:rPr>
            </w:pPr>
            <w:r w:rsidRPr="008140D6">
              <w:rPr>
                <w:rFonts w:cs="Arial"/>
                <w:sz w:val="20"/>
                <w:szCs w:val="20"/>
              </w:rPr>
              <w:t>Background Paper No 4 Green Belt Harm, August 2021</w:t>
            </w:r>
          </w:p>
        </w:tc>
        <w:tc>
          <w:tcPr>
            <w:tcW w:w="567" w:type="dxa"/>
          </w:tcPr>
          <w:p w14:paraId="2F8CA21A" w14:textId="586489D8" w:rsidR="008140D6" w:rsidRPr="00FC79EE" w:rsidRDefault="00544174" w:rsidP="003B5784">
            <w:pPr>
              <w:jc w:val="center"/>
              <w:rPr>
                <w:rFonts w:cs="Arial"/>
                <w:sz w:val="20"/>
                <w:szCs w:val="20"/>
              </w:rPr>
            </w:pPr>
            <w:r>
              <w:rPr>
                <w:rFonts w:cs="Arial"/>
                <w:sz w:val="20"/>
                <w:szCs w:val="20"/>
              </w:rPr>
              <w:t>4</w:t>
            </w:r>
          </w:p>
        </w:tc>
        <w:tc>
          <w:tcPr>
            <w:tcW w:w="567" w:type="dxa"/>
          </w:tcPr>
          <w:p w14:paraId="41339457" w14:textId="0EFA3248" w:rsidR="008140D6" w:rsidRPr="00FC79EE" w:rsidRDefault="00EE6D99" w:rsidP="003B5784">
            <w:pPr>
              <w:jc w:val="center"/>
              <w:rPr>
                <w:rFonts w:cs="Arial"/>
                <w:sz w:val="20"/>
                <w:szCs w:val="20"/>
              </w:rPr>
            </w:pPr>
            <w:r>
              <w:rPr>
                <w:rFonts w:cs="Arial"/>
                <w:sz w:val="20"/>
                <w:szCs w:val="20"/>
              </w:rPr>
              <w:t>2</w:t>
            </w:r>
          </w:p>
        </w:tc>
        <w:tc>
          <w:tcPr>
            <w:tcW w:w="567" w:type="dxa"/>
          </w:tcPr>
          <w:p w14:paraId="72CE9FB9" w14:textId="2F67BE69" w:rsidR="008140D6" w:rsidRPr="00FC79EE" w:rsidRDefault="00EE6D99" w:rsidP="003B5784">
            <w:pPr>
              <w:jc w:val="center"/>
              <w:rPr>
                <w:rFonts w:cs="Arial"/>
                <w:sz w:val="20"/>
                <w:szCs w:val="20"/>
              </w:rPr>
            </w:pPr>
            <w:r>
              <w:rPr>
                <w:rFonts w:cs="Arial"/>
                <w:sz w:val="20"/>
                <w:szCs w:val="20"/>
              </w:rPr>
              <w:t>3</w:t>
            </w:r>
          </w:p>
        </w:tc>
        <w:tc>
          <w:tcPr>
            <w:tcW w:w="567" w:type="dxa"/>
          </w:tcPr>
          <w:p w14:paraId="7BD27F67" w14:textId="56E9DA74" w:rsidR="008140D6" w:rsidRPr="00FC79EE" w:rsidRDefault="00EE6D99" w:rsidP="003B5784">
            <w:pPr>
              <w:rPr>
                <w:rFonts w:cs="Arial"/>
                <w:sz w:val="20"/>
                <w:szCs w:val="20"/>
              </w:rPr>
            </w:pPr>
            <w:r>
              <w:rPr>
                <w:rFonts w:cs="Arial"/>
                <w:sz w:val="20"/>
                <w:szCs w:val="20"/>
              </w:rPr>
              <w:t>N/A</w:t>
            </w:r>
          </w:p>
        </w:tc>
        <w:tc>
          <w:tcPr>
            <w:tcW w:w="6662" w:type="dxa"/>
          </w:tcPr>
          <w:p w14:paraId="2DC2314C" w14:textId="6352F260" w:rsidR="008140D6" w:rsidRPr="00EE6D99" w:rsidRDefault="00EE6D99" w:rsidP="00EE6D99">
            <w:pPr>
              <w:jc w:val="left"/>
              <w:rPr>
                <w:rFonts w:cs="Arial"/>
                <w:sz w:val="20"/>
                <w:szCs w:val="20"/>
              </w:rPr>
            </w:pPr>
            <w:r>
              <w:rPr>
                <w:rFonts w:cs="Arial"/>
                <w:sz w:val="20"/>
                <w:szCs w:val="20"/>
              </w:rPr>
              <w:t>Support</w:t>
            </w:r>
          </w:p>
          <w:p w14:paraId="1B0B57E5" w14:textId="3249D510" w:rsidR="00EE6D99" w:rsidRDefault="00F347F2" w:rsidP="00024D76">
            <w:pPr>
              <w:pStyle w:val="ListParagraph"/>
              <w:numPr>
                <w:ilvl w:val="0"/>
                <w:numId w:val="173"/>
              </w:numPr>
              <w:ind w:left="170" w:hanging="170"/>
              <w:jc w:val="left"/>
              <w:rPr>
                <w:rFonts w:cs="Arial"/>
                <w:sz w:val="20"/>
                <w:szCs w:val="20"/>
              </w:rPr>
            </w:pPr>
            <w:r w:rsidRPr="00F347F2">
              <w:rPr>
                <w:rFonts w:cs="Arial"/>
                <w:sz w:val="20"/>
                <w:szCs w:val="20"/>
              </w:rPr>
              <w:t xml:space="preserve">Support for the comprehensive, considered approach taken to the possible release of Green Belt land for development and to the commitment to mitigation measures.  </w:t>
            </w:r>
          </w:p>
          <w:p w14:paraId="557F83E1" w14:textId="5E4C6379" w:rsidR="00544174" w:rsidRPr="00544174" w:rsidRDefault="00544174" w:rsidP="00024D76">
            <w:pPr>
              <w:pStyle w:val="ListParagraph"/>
              <w:numPr>
                <w:ilvl w:val="0"/>
                <w:numId w:val="173"/>
              </w:numPr>
              <w:rPr>
                <w:rFonts w:cs="Arial"/>
                <w:sz w:val="20"/>
                <w:szCs w:val="20"/>
              </w:rPr>
            </w:pPr>
            <w:r w:rsidRPr="00544174">
              <w:rPr>
                <w:rFonts w:cs="Arial"/>
                <w:sz w:val="20"/>
                <w:szCs w:val="20"/>
              </w:rPr>
              <w:t xml:space="preserve">Support for the allocation of the strategic employment site to the </w:t>
            </w:r>
            <w:proofErr w:type="gramStart"/>
            <w:r w:rsidRPr="00544174">
              <w:rPr>
                <w:rFonts w:cs="Arial"/>
                <w:sz w:val="20"/>
                <w:szCs w:val="20"/>
              </w:rPr>
              <w:t>north east</w:t>
            </w:r>
            <w:proofErr w:type="gramEnd"/>
            <w:r w:rsidRPr="00544174">
              <w:rPr>
                <w:rFonts w:cs="Arial"/>
                <w:sz w:val="20"/>
                <w:szCs w:val="20"/>
              </w:rPr>
              <w:t xml:space="preserve"> of Junction 27 of the M1 Motorway but query the scoring of the harm.</w:t>
            </w:r>
          </w:p>
          <w:p w14:paraId="76F7BC8E" w14:textId="77777777" w:rsidR="00F347F2" w:rsidRPr="00F347F2" w:rsidRDefault="00F347F2" w:rsidP="00F347F2">
            <w:pPr>
              <w:jc w:val="left"/>
              <w:rPr>
                <w:rFonts w:cs="Arial"/>
                <w:sz w:val="20"/>
                <w:szCs w:val="20"/>
              </w:rPr>
            </w:pPr>
          </w:p>
          <w:p w14:paraId="5FA30DF5" w14:textId="345DEB04" w:rsidR="00EE6D99" w:rsidRPr="00EE6D99" w:rsidRDefault="00EE6D99" w:rsidP="00EE6D99">
            <w:pPr>
              <w:jc w:val="left"/>
              <w:rPr>
                <w:rFonts w:cs="Arial"/>
                <w:sz w:val="20"/>
                <w:szCs w:val="20"/>
              </w:rPr>
            </w:pPr>
            <w:r>
              <w:rPr>
                <w:rFonts w:cs="Arial"/>
                <w:sz w:val="20"/>
                <w:szCs w:val="20"/>
              </w:rPr>
              <w:lastRenderedPageBreak/>
              <w:t>Objection</w:t>
            </w:r>
          </w:p>
          <w:p w14:paraId="25B80AFC" w14:textId="77777777" w:rsidR="00F347F2" w:rsidRDefault="00EE6D99" w:rsidP="00024D76">
            <w:pPr>
              <w:pStyle w:val="ListParagraph"/>
              <w:numPr>
                <w:ilvl w:val="0"/>
                <w:numId w:val="173"/>
              </w:numPr>
              <w:ind w:left="170" w:hanging="170"/>
              <w:jc w:val="left"/>
              <w:rPr>
                <w:rFonts w:cs="Arial"/>
                <w:sz w:val="20"/>
                <w:szCs w:val="20"/>
              </w:rPr>
            </w:pPr>
            <w:r>
              <w:rPr>
                <w:rFonts w:cs="Arial"/>
                <w:sz w:val="20"/>
                <w:szCs w:val="20"/>
              </w:rPr>
              <w:t xml:space="preserve">Disagrees with the overall assessment of the harm from </w:t>
            </w:r>
            <w:proofErr w:type="spellStart"/>
            <w:r>
              <w:rPr>
                <w:rFonts w:cs="Arial"/>
                <w:sz w:val="20"/>
                <w:szCs w:val="20"/>
              </w:rPr>
              <w:t>Whyburn</w:t>
            </w:r>
            <w:proofErr w:type="spellEnd"/>
            <w:r>
              <w:rPr>
                <w:rFonts w:cs="Arial"/>
                <w:sz w:val="20"/>
                <w:szCs w:val="20"/>
              </w:rPr>
              <w:t xml:space="preserve"> Farm </w:t>
            </w:r>
            <w:r w:rsidR="00F347F2">
              <w:rPr>
                <w:rFonts w:cs="Arial"/>
                <w:sz w:val="20"/>
                <w:szCs w:val="20"/>
              </w:rPr>
              <w:t>on various aspects.</w:t>
            </w:r>
          </w:p>
          <w:p w14:paraId="5451E9E3" w14:textId="4591FF66" w:rsidR="00F347F2" w:rsidRPr="00F347F2" w:rsidRDefault="00F347F2" w:rsidP="00024D76">
            <w:pPr>
              <w:pStyle w:val="ListParagraph"/>
              <w:numPr>
                <w:ilvl w:val="0"/>
                <w:numId w:val="173"/>
              </w:numPr>
              <w:ind w:left="170" w:hanging="170"/>
              <w:jc w:val="left"/>
              <w:rPr>
                <w:rFonts w:cs="Arial"/>
                <w:sz w:val="20"/>
                <w:szCs w:val="20"/>
              </w:rPr>
            </w:pPr>
            <w:r>
              <w:rPr>
                <w:rFonts w:cs="Arial"/>
                <w:sz w:val="20"/>
                <w:szCs w:val="20"/>
              </w:rPr>
              <w:t xml:space="preserve">Disagree with </w:t>
            </w:r>
            <w:r w:rsidRPr="00F347F2">
              <w:rPr>
                <w:rFonts w:cs="Arial"/>
                <w:sz w:val="20"/>
                <w:szCs w:val="20"/>
              </w:rPr>
              <w:t xml:space="preserve">omit completely individual site assessments </w:t>
            </w:r>
            <w:proofErr w:type="gramStart"/>
            <w:r w:rsidRPr="00F347F2">
              <w:rPr>
                <w:rFonts w:cs="Arial"/>
                <w:sz w:val="20"/>
                <w:szCs w:val="20"/>
              </w:rPr>
              <w:t>with regard to</w:t>
            </w:r>
            <w:proofErr w:type="gramEnd"/>
            <w:r w:rsidRPr="00F347F2">
              <w:rPr>
                <w:rFonts w:cs="Arial"/>
                <w:sz w:val="20"/>
                <w:szCs w:val="20"/>
              </w:rPr>
              <w:t xml:space="preserve"> the 5th purpose of Green Belt - assisting with urban regeneration.</w:t>
            </w:r>
          </w:p>
          <w:p w14:paraId="1BB0B6C4" w14:textId="01FAA6DA" w:rsidR="00EE6D99" w:rsidRDefault="00EE6D99" w:rsidP="00EE6D99">
            <w:pPr>
              <w:jc w:val="left"/>
              <w:rPr>
                <w:rFonts w:cs="Arial"/>
                <w:sz w:val="20"/>
                <w:szCs w:val="20"/>
              </w:rPr>
            </w:pPr>
          </w:p>
          <w:p w14:paraId="07DFB6DD" w14:textId="13F5FFFF" w:rsidR="00EE6D99" w:rsidRPr="00EE6D99" w:rsidRDefault="00EE6D99" w:rsidP="00EE6D99">
            <w:pPr>
              <w:jc w:val="left"/>
              <w:rPr>
                <w:rFonts w:cs="Arial"/>
                <w:sz w:val="20"/>
                <w:szCs w:val="20"/>
              </w:rPr>
            </w:pPr>
            <w:r>
              <w:rPr>
                <w:rFonts w:cs="Arial"/>
                <w:sz w:val="20"/>
                <w:szCs w:val="20"/>
              </w:rPr>
              <w:t>Comment</w:t>
            </w:r>
          </w:p>
          <w:p w14:paraId="3C55BE99" w14:textId="77777777" w:rsidR="00EE6D99" w:rsidRDefault="00F347F2" w:rsidP="00024D76">
            <w:pPr>
              <w:pStyle w:val="ListParagraph"/>
              <w:numPr>
                <w:ilvl w:val="0"/>
                <w:numId w:val="173"/>
              </w:numPr>
              <w:ind w:left="170" w:hanging="170"/>
              <w:jc w:val="left"/>
              <w:rPr>
                <w:rFonts w:cs="Arial"/>
                <w:sz w:val="20"/>
                <w:szCs w:val="20"/>
              </w:rPr>
            </w:pPr>
            <w:r>
              <w:rPr>
                <w:rFonts w:cs="Arial"/>
                <w:sz w:val="20"/>
                <w:szCs w:val="20"/>
              </w:rPr>
              <w:t>C</w:t>
            </w:r>
            <w:r w:rsidRPr="00F347F2">
              <w:rPr>
                <w:rFonts w:cs="Arial"/>
                <w:sz w:val="20"/>
                <w:szCs w:val="20"/>
              </w:rPr>
              <w:t>onsider the assessed scores for sites KA016 and KA017 are incorrect</w:t>
            </w:r>
            <w:r>
              <w:rPr>
                <w:rFonts w:cs="Arial"/>
                <w:sz w:val="20"/>
                <w:szCs w:val="20"/>
              </w:rPr>
              <w:t xml:space="preserve"> for the reasons outlined in their response as they should </w:t>
            </w:r>
            <w:r w:rsidRPr="00F347F2">
              <w:rPr>
                <w:rFonts w:cs="Arial"/>
                <w:sz w:val="20"/>
                <w:szCs w:val="20"/>
              </w:rPr>
              <w:t>be significantly higher than the current assessment indicates.</w:t>
            </w:r>
          </w:p>
          <w:p w14:paraId="4A3840CC" w14:textId="77777777" w:rsidR="00F347F2" w:rsidRDefault="00F347F2" w:rsidP="00024D76">
            <w:pPr>
              <w:pStyle w:val="ListParagraph"/>
              <w:numPr>
                <w:ilvl w:val="0"/>
                <w:numId w:val="173"/>
              </w:numPr>
              <w:ind w:left="170" w:hanging="170"/>
              <w:jc w:val="left"/>
              <w:rPr>
                <w:rFonts w:cs="Arial"/>
                <w:sz w:val="20"/>
                <w:szCs w:val="20"/>
              </w:rPr>
            </w:pPr>
            <w:r>
              <w:rPr>
                <w:rFonts w:cs="Arial"/>
                <w:sz w:val="20"/>
                <w:szCs w:val="20"/>
              </w:rPr>
              <w:t>Considers the</w:t>
            </w:r>
            <w:r w:rsidRPr="00F347F2">
              <w:rPr>
                <w:rFonts w:cs="Arial"/>
                <w:sz w:val="20"/>
                <w:szCs w:val="20"/>
              </w:rPr>
              <w:t xml:space="preserve"> overall harm score given to Site KA002</w:t>
            </w:r>
            <w:r>
              <w:rPr>
                <w:rFonts w:cs="Arial"/>
                <w:sz w:val="20"/>
                <w:szCs w:val="20"/>
              </w:rPr>
              <w:t xml:space="preserve"> is too high.</w:t>
            </w:r>
          </w:p>
          <w:p w14:paraId="556E94B8" w14:textId="447CAFE4" w:rsidR="00F347F2" w:rsidRPr="00F347F2" w:rsidRDefault="00F347F2" w:rsidP="00024D76">
            <w:pPr>
              <w:pStyle w:val="ListParagraph"/>
              <w:numPr>
                <w:ilvl w:val="0"/>
                <w:numId w:val="173"/>
              </w:numPr>
              <w:ind w:left="170" w:hanging="170"/>
              <w:jc w:val="left"/>
              <w:rPr>
                <w:rFonts w:cs="Arial"/>
                <w:sz w:val="20"/>
                <w:szCs w:val="20"/>
              </w:rPr>
            </w:pPr>
            <w:r w:rsidRPr="00F347F2">
              <w:rPr>
                <w:rFonts w:cs="Arial"/>
                <w:sz w:val="20"/>
                <w:szCs w:val="20"/>
              </w:rPr>
              <w:t xml:space="preserve">It is considered that </w:t>
            </w:r>
            <w:proofErr w:type="gramStart"/>
            <w:r w:rsidRPr="00F347F2">
              <w:rPr>
                <w:rFonts w:cs="Arial"/>
                <w:sz w:val="20"/>
                <w:szCs w:val="20"/>
              </w:rPr>
              <w:t>in order to</w:t>
            </w:r>
            <w:proofErr w:type="gramEnd"/>
            <w:r w:rsidRPr="00F347F2">
              <w:rPr>
                <w:rFonts w:cs="Arial"/>
                <w:sz w:val="20"/>
                <w:szCs w:val="20"/>
              </w:rPr>
              <w:t xml:space="preserve"> ensure a consistent approach to the review of the Green Belt around Hucknall there should be cross border discussions with G</w:t>
            </w:r>
            <w:r>
              <w:rPr>
                <w:rFonts w:cs="Arial"/>
                <w:sz w:val="20"/>
                <w:szCs w:val="20"/>
              </w:rPr>
              <w:t xml:space="preserve">edling </w:t>
            </w:r>
            <w:r w:rsidRPr="00F347F2">
              <w:rPr>
                <w:rFonts w:cs="Arial"/>
                <w:sz w:val="20"/>
                <w:szCs w:val="20"/>
              </w:rPr>
              <w:t xml:space="preserve">BC given the strategic nature of </w:t>
            </w:r>
            <w:r>
              <w:rPr>
                <w:rFonts w:cs="Arial"/>
                <w:sz w:val="20"/>
                <w:szCs w:val="20"/>
              </w:rPr>
              <w:t>P</w:t>
            </w:r>
            <w:r w:rsidRPr="00F347F2">
              <w:rPr>
                <w:rFonts w:cs="Arial"/>
                <w:sz w:val="20"/>
                <w:szCs w:val="20"/>
              </w:rPr>
              <w:t>art 1 of the review, which considers broad areas.</w:t>
            </w:r>
          </w:p>
        </w:tc>
        <w:tc>
          <w:tcPr>
            <w:tcW w:w="2835" w:type="dxa"/>
          </w:tcPr>
          <w:p w14:paraId="0E4C2BE4" w14:textId="598EC753" w:rsidR="008140D6" w:rsidRPr="00FC79EE" w:rsidRDefault="000A73A4" w:rsidP="003B5784">
            <w:pPr>
              <w:jc w:val="left"/>
              <w:rPr>
                <w:rFonts w:cs="Arial"/>
                <w:sz w:val="20"/>
                <w:szCs w:val="20"/>
              </w:rPr>
            </w:pPr>
            <w:r>
              <w:rPr>
                <w:rFonts w:cs="Arial"/>
                <w:sz w:val="20"/>
                <w:szCs w:val="20"/>
              </w:rPr>
              <w:lastRenderedPageBreak/>
              <w:t xml:space="preserve">The Background Paper will be amended to reflect the latest evidence base and will </w:t>
            </w:r>
            <w:proofErr w:type="gramStart"/>
            <w:r>
              <w:rPr>
                <w:rFonts w:cs="Arial"/>
                <w:sz w:val="20"/>
                <w:szCs w:val="20"/>
              </w:rPr>
              <w:t>take into account</w:t>
            </w:r>
            <w:proofErr w:type="gramEnd"/>
            <w:r>
              <w:rPr>
                <w:rFonts w:cs="Arial"/>
                <w:sz w:val="20"/>
                <w:szCs w:val="20"/>
              </w:rPr>
              <w:t xml:space="preserve"> the responses received in relation to the Background Paper.</w:t>
            </w:r>
          </w:p>
        </w:tc>
      </w:tr>
      <w:tr w:rsidR="008140D6" w:rsidRPr="00FC79EE" w14:paraId="3D1C5487" w14:textId="77777777" w:rsidTr="00A117D2">
        <w:trPr>
          <w:trHeight w:val="652"/>
        </w:trPr>
        <w:tc>
          <w:tcPr>
            <w:tcW w:w="2547" w:type="dxa"/>
          </w:tcPr>
          <w:p w14:paraId="6F552D75" w14:textId="35823511" w:rsidR="008140D6" w:rsidRPr="008140D6" w:rsidRDefault="008140D6" w:rsidP="003B5784">
            <w:pPr>
              <w:jc w:val="left"/>
              <w:rPr>
                <w:rFonts w:cs="Arial"/>
                <w:sz w:val="20"/>
                <w:szCs w:val="20"/>
              </w:rPr>
            </w:pPr>
            <w:r w:rsidRPr="008140D6">
              <w:rPr>
                <w:rFonts w:cs="Arial"/>
                <w:sz w:val="20"/>
                <w:szCs w:val="20"/>
              </w:rPr>
              <w:t>Background Paper No 5 Infrastructure Delivery August 2021</w:t>
            </w:r>
          </w:p>
        </w:tc>
        <w:tc>
          <w:tcPr>
            <w:tcW w:w="567" w:type="dxa"/>
          </w:tcPr>
          <w:p w14:paraId="31BDD951" w14:textId="25CDD3EC" w:rsidR="008140D6" w:rsidRPr="00FC79EE" w:rsidRDefault="00544174" w:rsidP="003B5784">
            <w:pPr>
              <w:jc w:val="center"/>
              <w:rPr>
                <w:rFonts w:cs="Arial"/>
                <w:sz w:val="20"/>
                <w:szCs w:val="20"/>
              </w:rPr>
            </w:pPr>
            <w:r>
              <w:rPr>
                <w:rFonts w:cs="Arial"/>
                <w:sz w:val="20"/>
                <w:szCs w:val="20"/>
              </w:rPr>
              <w:t>7</w:t>
            </w:r>
          </w:p>
        </w:tc>
        <w:tc>
          <w:tcPr>
            <w:tcW w:w="567" w:type="dxa"/>
          </w:tcPr>
          <w:p w14:paraId="5B46BCFC" w14:textId="214AFBFA" w:rsidR="008140D6" w:rsidRPr="00FC79EE" w:rsidRDefault="00FC5B6E" w:rsidP="003B5784">
            <w:pPr>
              <w:jc w:val="center"/>
              <w:rPr>
                <w:rFonts w:cs="Arial"/>
                <w:sz w:val="20"/>
                <w:szCs w:val="20"/>
              </w:rPr>
            </w:pPr>
            <w:r>
              <w:rPr>
                <w:rFonts w:cs="Arial"/>
                <w:sz w:val="20"/>
                <w:szCs w:val="20"/>
              </w:rPr>
              <w:t>1</w:t>
            </w:r>
          </w:p>
        </w:tc>
        <w:tc>
          <w:tcPr>
            <w:tcW w:w="567" w:type="dxa"/>
          </w:tcPr>
          <w:p w14:paraId="43CCF11B" w14:textId="54B15A7E" w:rsidR="008140D6" w:rsidRPr="00FC79EE" w:rsidRDefault="00FC5B6E" w:rsidP="003B5784">
            <w:pPr>
              <w:jc w:val="center"/>
              <w:rPr>
                <w:rFonts w:cs="Arial"/>
                <w:sz w:val="20"/>
                <w:szCs w:val="20"/>
              </w:rPr>
            </w:pPr>
            <w:r>
              <w:rPr>
                <w:rFonts w:cs="Arial"/>
                <w:sz w:val="20"/>
                <w:szCs w:val="20"/>
              </w:rPr>
              <w:t>4</w:t>
            </w:r>
          </w:p>
        </w:tc>
        <w:tc>
          <w:tcPr>
            <w:tcW w:w="567" w:type="dxa"/>
          </w:tcPr>
          <w:p w14:paraId="284A5F51" w14:textId="33123976" w:rsidR="008140D6" w:rsidRPr="00FC79EE" w:rsidRDefault="00EE6D99" w:rsidP="003B5784">
            <w:pPr>
              <w:rPr>
                <w:rFonts w:cs="Arial"/>
                <w:sz w:val="20"/>
                <w:szCs w:val="20"/>
              </w:rPr>
            </w:pPr>
            <w:r>
              <w:rPr>
                <w:rFonts w:cs="Arial"/>
                <w:sz w:val="20"/>
                <w:szCs w:val="20"/>
              </w:rPr>
              <w:t>N/A</w:t>
            </w:r>
          </w:p>
        </w:tc>
        <w:tc>
          <w:tcPr>
            <w:tcW w:w="6662" w:type="dxa"/>
          </w:tcPr>
          <w:p w14:paraId="56883245" w14:textId="23817DC8" w:rsidR="008140D6" w:rsidRPr="00FC5B6E" w:rsidRDefault="00FC5B6E" w:rsidP="00FC5B6E">
            <w:pPr>
              <w:jc w:val="left"/>
              <w:rPr>
                <w:rFonts w:cs="Arial"/>
                <w:sz w:val="20"/>
                <w:szCs w:val="20"/>
              </w:rPr>
            </w:pPr>
            <w:r>
              <w:rPr>
                <w:rFonts w:cs="Arial"/>
                <w:sz w:val="20"/>
                <w:szCs w:val="20"/>
              </w:rPr>
              <w:t>Support</w:t>
            </w:r>
          </w:p>
          <w:p w14:paraId="014CBDBB" w14:textId="0196D1F9" w:rsidR="00FC5B6E" w:rsidRDefault="00C30FC1" w:rsidP="00024D76">
            <w:pPr>
              <w:pStyle w:val="ListParagraph"/>
              <w:numPr>
                <w:ilvl w:val="0"/>
                <w:numId w:val="173"/>
              </w:numPr>
              <w:ind w:left="170" w:hanging="170"/>
              <w:jc w:val="left"/>
              <w:rPr>
                <w:rFonts w:cs="Arial"/>
                <w:sz w:val="20"/>
                <w:szCs w:val="20"/>
              </w:rPr>
            </w:pPr>
            <w:r w:rsidRPr="00C30FC1">
              <w:rPr>
                <w:rFonts w:cs="Arial"/>
                <w:sz w:val="20"/>
                <w:szCs w:val="20"/>
              </w:rPr>
              <w:t>Support for the Green Infrastructure Plan</w:t>
            </w:r>
          </w:p>
          <w:p w14:paraId="1201FE33" w14:textId="57F596A1" w:rsidR="00C30FC1" w:rsidRDefault="00C30FC1" w:rsidP="00024D76">
            <w:pPr>
              <w:pStyle w:val="ListParagraph"/>
              <w:numPr>
                <w:ilvl w:val="0"/>
                <w:numId w:val="173"/>
              </w:numPr>
              <w:ind w:left="170" w:hanging="170"/>
              <w:jc w:val="left"/>
              <w:rPr>
                <w:rFonts w:cs="Arial"/>
                <w:sz w:val="20"/>
                <w:szCs w:val="20"/>
              </w:rPr>
            </w:pPr>
            <w:r>
              <w:rPr>
                <w:rFonts w:cs="Arial"/>
                <w:sz w:val="20"/>
                <w:szCs w:val="20"/>
              </w:rPr>
              <w:t>Support for various aspects in relation to site</w:t>
            </w:r>
            <w:r w:rsidRPr="00C30FC1">
              <w:rPr>
                <w:rFonts w:cs="Arial"/>
                <w:sz w:val="20"/>
                <w:szCs w:val="20"/>
              </w:rPr>
              <w:t xml:space="preserve"> </w:t>
            </w:r>
            <w:proofErr w:type="gramStart"/>
            <w:r w:rsidRPr="00C30FC1">
              <w:rPr>
                <w:rFonts w:cs="Arial"/>
                <w:sz w:val="20"/>
                <w:szCs w:val="20"/>
              </w:rPr>
              <w:t>H1Ka</w:t>
            </w:r>
            <w:proofErr w:type="gramEnd"/>
          </w:p>
          <w:p w14:paraId="05B04087" w14:textId="77777777" w:rsidR="00C30FC1" w:rsidRDefault="00C30FC1" w:rsidP="00FC5B6E">
            <w:pPr>
              <w:jc w:val="left"/>
              <w:rPr>
                <w:rFonts w:cs="Arial"/>
                <w:sz w:val="20"/>
                <w:szCs w:val="20"/>
              </w:rPr>
            </w:pPr>
          </w:p>
          <w:p w14:paraId="2FAE9A42" w14:textId="77777777" w:rsidR="00C30FC1" w:rsidRDefault="00C30FC1" w:rsidP="00FC5B6E">
            <w:pPr>
              <w:jc w:val="left"/>
              <w:rPr>
                <w:rFonts w:cs="Arial"/>
                <w:sz w:val="20"/>
                <w:szCs w:val="20"/>
              </w:rPr>
            </w:pPr>
          </w:p>
          <w:p w14:paraId="47188C1F" w14:textId="55A82C0C" w:rsidR="00FC5B6E" w:rsidRPr="00FC5B6E" w:rsidRDefault="00FC5B6E" w:rsidP="00FC5B6E">
            <w:pPr>
              <w:jc w:val="left"/>
              <w:rPr>
                <w:rFonts w:cs="Arial"/>
                <w:sz w:val="20"/>
                <w:szCs w:val="20"/>
              </w:rPr>
            </w:pPr>
            <w:r>
              <w:rPr>
                <w:rFonts w:cs="Arial"/>
                <w:sz w:val="20"/>
                <w:szCs w:val="20"/>
              </w:rPr>
              <w:t>Object</w:t>
            </w:r>
          </w:p>
          <w:p w14:paraId="072BF8E8" w14:textId="77777777" w:rsidR="00C30FC1" w:rsidRDefault="00C30FC1" w:rsidP="00024D76">
            <w:pPr>
              <w:pStyle w:val="ListParagraph"/>
              <w:numPr>
                <w:ilvl w:val="0"/>
                <w:numId w:val="173"/>
              </w:numPr>
              <w:ind w:left="170" w:hanging="170"/>
              <w:jc w:val="left"/>
              <w:rPr>
                <w:rFonts w:cs="Arial"/>
                <w:sz w:val="20"/>
                <w:szCs w:val="20"/>
              </w:rPr>
            </w:pPr>
            <w:r>
              <w:rPr>
                <w:rFonts w:cs="Arial"/>
                <w:sz w:val="20"/>
                <w:szCs w:val="20"/>
              </w:rPr>
              <w:t xml:space="preserve">Specifically relates to site H1Ka and the Highway Authority’s </w:t>
            </w:r>
            <w:proofErr w:type="gramStart"/>
            <w:r>
              <w:rPr>
                <w:rFonts w:cs="Arial"/>
                <w:sz w:val="20"/>
                <w:szCs w:val="20"/>
              </w:rPr>
              <w:t>requirements</w:t>
            </w:r>
            <w:proofErr w:type="gramEnd"/>
            <w:r>
              <w:rPr>
                <w:rFonts w:cs="Arial"/>
                <w:sz w:val="20"/>
                <w:szCs w:val="20"/>
              </w:rPr>
              <w:t xml:space="preserve"> </w:t>
            </w:r>
          </w:p>
          <w:p w14:paraId="177F190A" w14:textId="77777777" w:rsidR="00C30FC1" w:rsidRDefault="00C30FC1" w:rsidP="00C30FC1">
            <w:pPr>
              <w:jc w:val="left"/>
              <w:rPr>
                <w:rFonts w:cs="Arial"/>
                <w:sz w:val="20"/>
                <w:szCs w:val="20"/>
              </w:rPr>
            </w:pPr>
          </w:p>
          <w:p w14:paraId="01570844" w14:textId="6F89E0B9" w:rsidR="00FC5B6E" w:rsidRPr="00C30FC1" w:rsidRDefault="00FC5B6E" w:rsidP="00C30FC1">
            <w:pPr>
              <w:jc w:val="left"/>
              <w:rPr>
                <w:rFonts w:cs="Arial"/>
                <w:sz w:val="20"/>
                <w:szCs w:val="20"/>
              </w:rPr>
            </w:pPr>
            <w:r w:rsidRPr="00C30FC1">
              <w:rPr>
                <w:rFonts w:cs="Arial"/>
                <w:sz w:val="20"/>
                <w:szCs w:val="20"/>
              </w:rPr>
              <w:t xml:space="preserve">Comment </w:t>
            </w:r>
          </w:p>
          <w:p w14:paraId="171EC4DB" w14:textId="4FB5C091" w:rsidR="00FC5B6E" w:rsidRDefault="000D38FE" w:rsidP="00024D76">
            <w:pPr>
              <w:pStyle w:val="ListParagraph"/>
              <w:numPr>
                <w:ilvl w:val="0"/>
                <w:numId w:val="173"/>
              </w:numPr>
              <w:ind w:left="219" w:hanging="283"/>
              <w:jc w:val="left"/>
              <w:rPr>
                <w:rFonts w:cs="Arial"/>
                <w:sz w:val="20"/>
                <w:szCs w:val="20"/>
              </w:rPr>
            </w:pPr>
            <w:r>
              <w:rPr>
                <w:rFonts w:cs="Arial"/>
                <w:sz w:val="20"/>
                <w:szCs w:val="20"/>
              </w:rPr>
              <w:t>Noted that n</w:t>
            </w:r>
            <w:r w:rsidRPr="000D38FE">
              <w:rPr>
                <w:rFonts w:cs="Arial"/>
                <w:sz w:val="20"/>
                <w:szCs w:val="20"/>
              </w:rPr>
              <w:t xml:space="preserve">o IDP has been prepared </w:t>
            </w:r>
            <w:proofErr w:type="gramStart"/>
            <w:r w:rsidRPr="000D38FE">
              <w:rPr>
                <w:rFonts w:cs="Arial"/>
                <w:sz w:val="20"/>
                <w:szCs w:val="20"/>
              </w:rPr>
              <w:t>as yet</w:t>
            </w:r>
            <w:proofErr w:type="gramEnd"/>
            <w:r w:rsidRPr="000D38FE">
              <w:rPr>
                <w:rFonts w:cs="Arial"/>
                <w:sz w:val="20"/>
                <w:szCs w:val="20"/>
              </w:rPr>
              <w:t xml:space="preserve"> and</w:t>
            </w:r>
            <w:r>
              <w:rPr>
                <w:rFonts w:cs="Arial"/>
                <w:sz w:val="20"/>
                <w:szCs w:val="20"/>
              </w:rPr>
              <w:t xml:space="preserve"> Gedling BC would </w:t>
            </w:r>
            <w:r w:rsidRPr="000D38FE">
              <w:rPr>
                <w:rFonts w:cs="Arial"/>
                <w:sz w:val="20"/>
                <w:szCs w:val="20"/>
              </w:rPr>
              <w:t>wish to engage with A</w:t>
            </w:r>
            <w:r>
              <w:rPr>
                <w:rFonts w:cs="Arial"/>
                <w:sz w:val="20"/>
                <w:szCs w:val="20"/>
              </w:rPr>
              <w:t xml:space="preserve">shfield </w:t>
            </w:r>
            <w:r w:rsidRPr="000D38FE">
              <w:rPr>
                <w:rFonts w:cs="Arial"/>
                <w:sz w:val="20"/>
                <w:szCs w:val="20"/>
              </w:rPr>
              <w:t xml:space="preserve">DC on discussions around infrastructure in Hucknall.  </w:t>
            </w:r>
          </w:p>
          <w:p w14:paraId="13426537" w14:textId="53BD2247" w:rsidR="002357F0" w:rsidRPr="00C30FC1" w:rsidRDefault="002357F0" w:rsidP="00024D76">
            <w:pPr>
              <w:pStyle w:val="ListParagraph"/>
              <w:numPr>
                <w:ilvl w:val="0"/>
                <w:numId w:val="173"/>
              </w:numPr>
              <w:ind w:left="219" w:hanging="283"/>
              <w:jc w:val="left"/>
              <w:rPr>
                <w:rFonts w:cs="Arial"/>
                <w:sz w:val="20"/>
                <w:szCs w:val="20"/>
              </w:rPr>
            </w:pPr>
            <w:r>
              <w:rPr>
                <w:rFonts w:cs="Arial"/>
                <w:sz w:val="20"/>
                <w:szCs w:val="20"/>
              </w:rPr>
              <w:t xml:space="preserve">Department for Education identify that </w:t>
            </w:r>
            <w:r w:rsidRPr="002357F0">
              <w:rPr>
                <w:rFonts w:cs="Arial"/>
                <w:sz w:val="20"/>
                <w:szCs w:val="20"/>
              </w:rPr>
              <w:t xml:space="preserve">all new state schools are now academies/free schools and DfE is the delivery body for some of these, rather than local education authorities. </w:t>
            </w:r>
            <w:r>
              <w:rPr>
                <w:rFonts w:cs="Arial"/>
                <w:sz w:val="20"/>
                <w:szCs w:val="20"/>
              </w:rPr>
              <w:t>L</w:t>
            </w:r>
            <w:r w:rsidRPr="002357F0">
              <w:rPr>
                <w:rFonts w:cs="Arial"/>
                <w:sz w:val="20"/>
                <w:szCs w:val="20"/>
              </w:rPr>
              <w:t>ocal education authorities still retain the statutory responsibility to ensure sufficient school places, including those at sixth form</w:t>
            </w:r>
            <w:r>
              <w:rPr>
                <w:rFonts w:cs="Arial"/>
                <w:sz w:val="20"/>
                <w:szCs w:val="20"/>
              </w:rPr>
              <w:t>.  In relation to the consultation</w:t>
            </w:r>
            <w:r w:rsidR="00C30FC1">
              <w:rPr>
                <w:rFonts w:cs="Arial"/>
                <w:sz w:val="20"/>
                <w:szCs w:val="20"/>
              </w:rPr>
              <w:t xml:space="preserve"> the DfE set out </w:t>
            </w:r>
            <w:r w:rsidRPr="00C30FC1">
              <w:rPr>
                <w:rFonts w:cs="Arial"/>
                <w:sz w:val="20"/>
                <w:szCs w:val="20"/>
              </w:rPr>
              <w:t>the following</w:t>
            </w:r>
            <w:r w:rsidR="00C30FC1">
              <w:rPr>
                <w:rFonts w:cs="Arial"/>
                <w:sz w:val="20"/>
                <w:szCs w:val="20"/>
              </w:rPr>
              <w:t>:</w:t>
            </w:r>
          </w:p>
          <w:p w14:paraId="482C4B7C" w14:textId="77777777" w:rsidR="002357F0" w:rsidRDefault="002357F0" w:rsidP="00024D76">
            <w:pPr>
              <w:pStyle w:val="ListParagraph"/>
              <w:numPr>
                <w:ilvl w:val="0"/>
                <w:numId w:val="175"/>
              </w:numPr>
              <w:jc w:val="left"/>
              <w:rPr>
                <w:rFonts w:cs="Arial"/>
                <w:sz w:val="20"/>
                <w:szCs w:val="20"/>
              </w:rPr>
            </w:pPr>
            <w:r w:rsidRPr="002357F0">
              <w:rPr>
                <w:rFonts w:cs="Arial"/>
                <w:sz w:val="20"/>
                <w:szCs w:val="20"/>
              </w:rPr>
              <w:lastRenderedPageBreak/>
              <w:t>The next version of the Local Plan should seek to identify specific sites (existing or new) which can deliver the school places needed to support growth</w:t>
            </w:r>
            <w:r>
              <w:rPr>
                <w:rFonts w:cs="Arial"/>
                <w:sz w:val="20"/>
                <w:szCs w:val="20"/>
              </w:rPr>
              <w:t>.</w:t>
            </w:r>
          </w:p>
          <w:p w14:paraId="7F2EAD14" w14:textId="77777777" w:rsidR="002357F0" w:rsidRDefault="002357F0" w:rsidP="00024D76">
            <w:pPr>
              <w:pStyle w:val="ListParagraph"/>
              <w:numPr>
                <w:ilvl w:val="0"/>
                <w:numId w:val="175"/>
              </w:numPr>
              <w:jc w:val="left"/>
              <w:rPr>
                <w:rFonts w:cs="Arial"/>
                <w:sz w:val="20"/>
                <w:szCs w:val="20"/>
              </w:rPr>
            </w:pPr>
            <w:r w:rsidRPr="002357F0">
              <w:rPr>
                <w:rFonts w:cs="Arial"/>
                <w:sz w:val="20"/>
                <w:szCs w:val="20"/>
              </w:rPr>
              <w:t xml:space="preserve">Viability assessment should inform options analysis and site selection, </w:t>
            </w:r>
            <w:r>
              <w:rPr>
                <w:rFonts w:cs="Arial"/>
                <w:sz w:val="20"/>
                <w:szCs w:val="20"/>
              </w:rPr>
              <w:t xml:space="preserve">and the viability aspects of infrastructure </w:t>
            </w:r>
            <w:r w:rsidRPr="002357F0">
              <w:rPr>
                <w:rFonts w:cs="Arial"/>
                <w:sz w:val="20"/>
                <w:szCs w:val="20"/>
              </w:rPr>
              <w:t>including schools</w:t>
            </w:r>
            <w:r>
              <w:rPr>
                <w:rFonts w:cs="Arial"/>
                <w:sz w:val="20"/>
                <w:szCs w:val="20"/>
              </w:rPr>
              <w:t>.</w:t>
            </w:r>
          </w:p>
          <w:p w14:paraId="06080665" w14:textId="77777777" w:rsidR="00C30FC1" w:rsidRDefault="002357F0" w:rsidP="00024D76">
            <w:pPr>
              <w:pStyle w:val="ListParagraph"/>
              <w:numPr>
                <w:ilvl w:val="0"/>
                <w:numId w:val="175"/>
              </w:numPr>
              <w:jc w:val="left"/>
              <w:rPr>
                <w:rFonts w:cs="Arial"/>
                <w:sz w:val="20"/>
                <w:szCs w:val="20"/>
              </w:rPr>
            </w:pPr>
            <w:r w:rsidRPr="002357F0">
              <w:rPr>
                <w:rFonts w:cs="Arial"/>
                <w:sz w:val="20"/>
                <w:szCs w:val="20"/>
              </w:rPr>
              <w:t>In accordance with Planning Practice Guidance, there should be an initial assumption that applicable developments will provide both land and funding for the construction of new schools</w:t>
            </w:r>
            <w:r>
              <w:rPr>
                <w:rFonts w:cs="Arial"/>
                <w:sz w:val="20"/>
                <w:szCs w:val="20"/>
              </w:rPr>
              <w:t>.</w:t>
            </w:r>
          </w:p>
          <w:p w14:paraId="6DF11ED8" w14:textId="77777777" w:rsidR="00C30FC1" w:rsidRDefault="002357F0" w:rsidP="00024D76">
            <w:pPr>
              <w:pStyle w:val="ListParagraph"/>
              <w:numPr>
                <w:ilvl w:val="0"/>
                <w:numId w:val="175"/>
              </w:numPr>
              <w:jc w:val="left"/>
              <w:rPr>
                <w:rFonts w:cs="Arial"/>
                <w:sz w:val="20"/>
                <w:szCs w:val="20"/>
              </w:rPr>
            </w:pPr>
            <w:r w:rsidRPr="00C30FC1">
              <w:rPr>
                <w:rFonts w:cs="Arial"/>
                <w:sz w:val="20"/>
                <w:szCs w:val="20"/>
              </w:rPr>
              <w:t xml:space="preserve">Recommends the Council consider highlighting in the next version of the Local Plan that: specific requirements for developer contributions to increasing capacity of existing schools and the provision of new </w:t>
            </w:r>
            <w:proofErr w:type="gramStart"/>
            <w:r w:rsidRPr="00C30FC1">
              <w:rPr>
                <w:rFonts w:cs="Arial"/>
                <w:sz w:val="20"/>
                <w:szCs w:val="20"/>
              </w:rPr>
              <w:t>schools  and</w:t>
            </w:r>
            <w:proofErr w:type="gramEnd"/>
            <w:r w:rsidRPr="00C30FC1">
              <w:rPr>
                <w:rFonts w:cs="Arial"/>
                <w:sz w:val="20"/>
                <w:szCs w:val="20"/>
              </w:rPr>
              <w:t xml:space="preserve"> the requirements to deliver schools on some sites could change in future if it were demonstrated and agreed that the site had become surplus to requirements, and is therefore no longer required for school use.</w:t>
            </w:r>
          </w:p>
          <w:p w14:paraId="2E477A93" w14:textId="584BC5D3" w:rsidR="002357F0" w:rsidRPr="00C30FC1" w:rsidRDefault="00C30FC1" w:rsidP="00024D76">
            <w:pPr>
              <w:pStyle w:val="ListParagraph"/>
              <w:numPr>
                <w:ilvl w:val="0"/>
                <w:numId w:val="175"/>
              </w:numPr>
              <w:jc w:val="left"/>
              <w:rPr>
                <w:rFonts w:cs="Arial"/>
                <w:sz w:val="20"/>
                <w:szCs w:val="20"/>
              </w:rPr>
            </w:pPr>
            <w:r w:rsidRPr="00C30FC1">
              <w:rPr>
                <w:rFonts w:cs="Arial"/>
                <w:sz w:val="20"/>
                <w:szCs w:val="20"/>
              </w:rPr>
              <w:t xml:space="preserve">There is </w:t>
            </w:r>
            <w:r w:rsidR="002357F0" w:rsidRPr="00C30FC1">
              <w:rPr>
                <w:rFonts w:cs="Arial"/>
                <w:sz w:val="20"/>
                <w:szCs w:val="20"/>
              </w:rPr>
              <w:t>an emerging national methodology for calculating pupil yield from housing development. The department aims to publish further guidance on estimating pupil yields in 2022. We recommend that you work closely with the county council to respond to any new data and changes in national guidance as the Local Plan progresses.</w:t>
            </w:r>
          </w:p>
          <w:p w14:paraId="46FD8718" w14:textId="07346D14" w:rsidR="002357F0" w:rsidRDefault="002357F0" w:rsidP="002357F0">
            <w:pPr>
              <w:pStyle w:val="ListParagraph"/>
              <w:ind w:left="219"/>
              <w:jc w:val="left"/>
              <w:rPr>
                <w:rFonts w:cs="Arial"/>
                <w:sz w:val="20"/>
                <w:szCs w:val="20"/>
              </w:rPr>
            </w:pPr>
          </w:p>
          <w:p w14:paraId="48377D58" w14:textId="0C5DA84B" w:rsidR="00FC5B6E" w:rsidRPr="00C30FC1" w:rsidRDefault="00C30FC1" w:rsidP="00024D76">
            <w:pPr>
              <w:pStyle w:val="ListParagraph"/>
              <w:numPr>
                <w:ilvl w:val="0"/>
                <w:numId w:val="173"/>
              </w:numPr>
              <w:ind w:left="219" w:hanging="283"/>
              <w:jc w:val="left"/>
              <w:rPr>
                <w:rFonts w:cs="Arial"/>
                <w:sz w:val="20"/>
                <w:szCs w:val="20"/>
              </w:rPr>
            </w:pPr>
            <w:r>
              <w:rPr>
                <w:rFonts w:cs="Arial"/>
                <w:sz w:val="20"/>
                <w:szCs w:val="20"/>
              </w:rPr>
              <w:t>N</w:t>
            </w:r>
            <w:r w:rsidRPr="00C30FC1">
              <w:rPr>
                <w:rFonts w:cs="Arial"/>
                <w:sz w:val="20"/>
                <w:szCs w:val="20"/>
              </w:rPr>
              <w:t xml:space="preserve">ote that the </w:t>
            </w:r>
            <w:r>
              <w:rPr>
                <w:rFonts w:cs="Arial"/>
                <w:sz w:val="20"/>
                <w:szCs w:val="20"/>
              </w:rPr>
              <w:t xml:space="preserve">provisional </w:t>
            </w:r>
            <w:r w:rsidRPr="00C30FC1">
              <w:rPr>
                <w:rFonts w:cs="Arial"/>
                <w:sz w:val="20"/>
                <w:szCs w:val="20"/>
              </w:rPr>
              <w:t xml:space="preserve">assessment of education provision/capacity reveals an anticipated surplus of primary school places and a </w:t>
            </w:r>
            <w:proofErr w:type="gramStart"/>
            <w:r w:rsidRPr="00C30FC1">
              <w:rPr>
                <w:rFonts w:cs="Arial"/>
                <w:sz w:val="20"/>
                <w:szCs w:val="20"/>
              </w:rPr>
              <w:t>more or less balanced</w:t>
            </w:r>
            <w:proofErr w:type="gramEnd"/>
            <w:r w:rsidRPr="00C30FC1">
              <w:rPr>
                <w:rFonts w:cs="Arial"/>
                <w:sz w:val="20"/>
                <w:szCs w:val="20"/>
              </w:rPr>
              <w:t xml:space="preserve"> number of secondary school places relative to the anticipated demand from proposed developments in Kirkby-in-Ashfield.  </w:t>
            </w:r>
          </w:p>
        </w:tc>
        <w:tc>
          <w:tcPr>
            <w:tcW w:w="2835" w:type="dxa"/>
          </w:tcPr>
          <w:p w14:paraId="13D0676C" w14:textId="4184C914" w:rsidR="008140D6" w:rsidRPr="00FC79EE" w:rsidRDefault="0008773B" w:rsidP="003B5784">
            <w:pPr>
              <w:jc w:val="left"/>
              <w:rPr>
                <w:rFonts w:cs="Arial"/>
                <w:sz w:val="20"/>
                <w:szCs w:val="20"/>
              </w:rPr>
            </w:pPr>
            <w:r>
              <w:rPr>
                <w:rFonts w:cs="Arial"/>
                <w:sz w:val="20"/>
                <w:szCs w:val="20"/>
              </w:rPr>
              <w:lastRenderedPageBreak/>
              <w:t xml:space="preserve">The Background Paper will be amended to reflect the latest evidence base and will </w:t>
            </w:r>
            <w:proofErr w:type="gramStart"/>
            <w:r>
              <w:rPr>
                <w:rFonts w:cs="Arial"/>
                <w:sz w:val="20"/>
                <w:szCs w:val="20"/>
              </w:rPr>
              <w:t>take into account</w:t>
            </w:r>
            <w:proofErr w:type="gramEnd"/>
            <w:r>
              <w:rPr>
                <w:rFonts w:cs="Arial"/>
                <w:sz w:val="20"/>
                <w:szCs w:val="20"/>
              </w:rPr>
              <w:t xml:space="preserve"> the responses received in relation to the Background Paper.</w:t>
            </w:r>
          </w:p>
        </w:tc>
      </w:tr>
    </w:tbl>
    <w:p w14:paraId="65E18379" w14:textId="4CD92FB4" w:rsidR="00FC5B6E" w:rsidRDefault="00FC5B6E" w:rsidP="0087412A">
      <w:pPr>
        <w:tabs>
          <w:tab w:val="right" w:pos="13958"/>
        </w:tabs>
        <w:rPr>
          <w:b/>
          <w:bCs/>
        </w:rPr>
      </w:pPr>
      <w:r>
        <w:rPr>
          <w:b/>
          <w:bCs/>
        </w:rPr>
        <w:br w:type="page"/>
      </w:r>
    </w:p>
    <w:p w14:paraId="4307F690" w14:textId="77777777" w:rsidR="00FC5B6E" w:rsidRPr="00FC5B6E" w:rsidRDefault="00FC5B6E" w:rsidP="0087412A">
      <w:pPr>
        <w:tabs>
          <w:tab w:val="right" w:pos="13958"/>
        </w:tabs>
        <w:rPr>
          <w:b/>
          <w:bCs/>
        </w:rPr>
      </w:pPr>
    </w:p>
    <w:p w14:paraId="7401B146" w14:textId="18EC8C04" w:rsidR="004C3387" w:rsidRDefault="00F347F2" w:rsidP="004C3387">
      <w:pPr>
        <w:tabs>
          <w:tab w:val="right" w:pos="13958"/>
        </w:tabs>
        <w:spacing w:after="0" w:line="240" w:lineRule="auto"/>
        <w:rPr>
          <w:b/>
          <w:bCs/>
        </w:rPr>
      </w:pPr>
      <w:r>
        <w:rPr>
          <w:b/>
          <w:bCs/>
        </w:rPr>
        <w:t>Other Documents</w:t>
      </w:r>
    </w:p>
    <w:p w14:paraId="45C42D46" w14:textId="77777777" w:rsidR="004C3387" w:rsidRPr="004C3387" w:rsidRDefault="004C3387" w:rsidP="004C3387">
      <w:pPr>
        <w:tabs>
          <w:tab w:val="right" w:pos="13958"/>
        </w:tabs>
        <w:spacing w:after="0" w:line="240" w:lineRule="auto"/>
        <w:rPr>
          <w:b/>
          <w:bCs/>
        </w:rPr>
      </w:pPr>
    </w:p>
    <w:p w14:paraId="1BC51E08" w14:textId="5354BA12" w:rsidR="00F347F2" w:rsidRPr="003D72E2" w:rsidRDefault="00F347F2"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4C3387">
        <w:rPr>
          <w:rFonts w:eastAsia="Times New Roman" w:cs="Arial"/>
          <w:szCs w:val="24"/>
        </w:rPr>
        <w:t>Table 1</w:t>
      </w:r>
      <w:r w:rsidR="009E0226">
        <w:rPr>
          <w:rFonts w:eastAsia="Times New Roman" w:cs="Arial"/>
          <w:szCs w:val="24"/>
        </w:rPr>
        <w:t>8</w:t>
      </w:r>
      <w:r w:rsidRPr="004C3387">
        <w:rPr>
          <w:rFonts w:eastAsia="Times New Roman" w:cs="Arial"/>
          <w:szCs w:val="24"/>
        </w:rPr>
        <w:t xml:space="preserve"> below sets out the main aspects identified by the respondents from the consultation.  Further details regarding individual representations and the Council’s response </w:t>
      </w:r>
      <w:r w:rsidRPr="003D72E2">
        <w:rPr>
          <w:rFonts w:eastAsia="Times New Roman" w:cs="Arial"/>
          <w:szCs w:val="24"/>
        </w:rPr>
        <w:t>can be found in Appendix 1</w:t>
      </w:r>
      <w:r w:rsidR="00264960" w:rsidRPr="003D72E2">
        <w:rPr>
          <w:rFonts w:eastAsia="Times New Roman" w:cs="Arial"/>
          <w:szCs w:val="24"/>
        </w:rPr>
        <w:t>3</w:t>
      </w:r>
      <w:r w:rsidR="003D72E2" w:rsidRPr="003D72E2">
        <w:rPr>
          <w:rFonts w:eastAsia="Times New Roman" w:cs="Arial"/>
          <w:szCs w:val="24"/>
        </w:rPr>
        <w:t>.</w:t>
      </w:r>
    </w:p>
    <w:p w14:paraId="1EC9AC68" w14:textId="0A44933F" w:rsidR="00373504" w:rsidRPr="004C3387" w:rsidRDefault="00373504" w:rsidP="0066390C">
      <w:pPr>
        <w:suppressAutoHyphens/>
        <w:autoSpaceDE w:val="0"/>
        <w:autoSpaceDN w:val="0"/>
        <w:adjustRightInd w:val="0"/>
        <w:spacing w:after="0" w:line="240" w:lineRule="auto"/>
        <w:jc w:val="left"/>
        <w:textAlignment w:val="baseline"/>
        <w:rPr>
          <w:rFonts w:eastAsia="Calibri" w:cs="Arial"/>
          <w:szCs w:val="24"/>
          <w:lang w:eastAsia="en-US"/>
        </w:rPr>
      </w:pPr>
      <w:bookmarkStart w:id="51" w:name="_Hlk118176001"/>
    </w:p>
    <w:p w14:paraId="741DCA5B" w14:textId="77777777" w:rsidR="00F347F2" w:rsidRDefault="00F347F2" w:rsidP="004C3387">
      <w:pPr>
        <w:tabs>
          <w:tab w:val="right" w:pos="13958"/>
        </w:tabs>
        <w:spacing w:after="0" w:line="240" w:lineRule="auto"/>
        <w:rPr>
          <w:b/>
          <w:bCs/>
        </w:rPr>
      </w:pPr>
    </w:p>
    <w:bookmarkEnd w:id="51"/>
    <w:p w14:paraId="35E900C4" w14:textId="4751BC70" w:rsidR="00F347F2" w:rsidRDefault="00F347F2" w:rsidP="004C3387">
      <w:pPr>
        <w:tabs>
          <w:tab w:val="right" w:pos="13958"/>
        </w:tabs>
        <w:spacing w:after="0" w:line="240" w:lineRule="auto"/>
        <w:rPr>
          <w:b/>
          <w:bCs/>
        </w:rPr>
      </w:pPr>
      <w:r>
        <w:rPr>
          <w:b/>
          <w:bCs/>
        </w:rPr>
        <w:t>Table 1</w:t>
      </w:r>
      <w:r w:rsidR="009E0226">
        <w:rPr>
          <w:b/>
          <w:bCs/>
        </w:rPr>
        <w:t>8</w:t>
      </w:r>
    </w:p>
    <w:p w14:paraId="62ED96F8" w14:textId="77777777" w:rsidR="009E0226" w:rsidRDefault="009E0226" w:rsidP="004C3387">
      <w:pPr>
        <w:tabs>
          <w:tab w:val="right" w:pos="13958"/>
        </w:tabs>
        <w:spacing w:after="0" w:line="240" w:lineRule="auto"/>
        <w:rPr>
          <w:b/>
          <w:bCs/>
        </w:rPr>
      </w:pPr>
    </w:p>
    <w:tbl>
      <w:tblPr>
        <w:tblStyle w:val="TableGrid"/>
        <w:tblW w:w="14312" w:type="dxa"/>
        <w:tblLayout w:type="fixed"/>
        <w:tblLook w:val="04A0" w:firstRow="1" w:lastRow="0" w:firstColumn="1" w:lastColumn="0" w:noHBand="0" w:noVBand="1"/>
      </w:tblPr>
      <w:tblGrid>
        <w:gridCol w:w="2547"/>
        <w:gridCol w:w="567"/>
        <w:gridCol w:w="567"/>
        <w:gridCol w:w="567"/>
        <w:gridCol w:w="567"/>
        <w:gridCol w:w="6662"/>
        <w:gridCol w:w="2835"/>
      </w:tblGrid>
      <w:tr w:rsidR="00F347F2" w:rsidRPr="00FC79EE" w14:paraId="2873B3AA" w14:textId="77777777" w:rsidTr="002E1939">
        <w:trPr>
          <w:cantSplit/>
          <w:trHeight w:val="1223"/>
          <w:tblHeader/>
        </w:trPr>
        <w:tc>
          <w:tcPr>
            <w:tcW w:w="2547" w:type="dxa"/>
          </w:tcPr>
          <w:p w14:paraId="46CF34D9" w14:textId="77777777" w:rsidR="00F347F2" w:rsidRPr="00FC79EE" w:rsidRDefault="00F347F2" w:rsidP="003B5784">
            <w:pPr>
              <w:rPr>
                <w:rFonts w:cs="Arial"/>
                <w:b/>
                <w:bCs/>
                <w:sz w:val="20"/>
                <w:szCs w:val="20"/>
              </w:rPr>
            </w:pPr>
          </w:p>
        </w:tc>
        <w:tc>
          <w:tcPr>
            <w:tcW w:w="567" w:type="dxa"/>
            <w:textDirection w:val="btLr"/>
            <w:vAlign w:val="center"/>
          </w:tcPr>
          <w:p w14:paraId="162B33EA" w14:textId="77777777" w:rsidR="00F347F2" w:rsidRPr="00FC79EE" w:rsidRDefault="00F347F2" w:rsidP="003B5784">
            <w:pPr>
              <w:ind w:left="113" w:right="113"/>
              <w:jc w:val="left"/>
              <w:rPr>
                <w:rFonts w:cs="Arial"/>
                <w:b/>
                <w:bCs/>
                <w:sz w:val="20"/>
                <w:szCs w:val="20"/>
              </w:rPr>
            </w:pPr>
            <w:r w:rsidRPr="00FC79EE">
              <w:rPr>
                <w:rFonts w:cs="Arial"/>
                <w:b/>
                <w:bCs/>
                <w:sz w:val="20"/>
                <w:szCs w:val="20"/>
              </w:rPr>
              <w:t>Support</w:t>
            </w:r>
          </w:p>
        </w:tc>
        <w:tc>
          <w:tcPr>
            <w:tcW w:w="567" w:type="dxa"/>
            <w:textDirection w:val="btLr"/>
            <w:vAlign w:val="center"/>
          </w:tcPr>
          <w:p w14:paraId="12734BA3" w14:textId="77777777" w:rsidR="00F347F2" w:rsidRPr="00FC79EE" w:rsidRDefault="00F347F2" w:rsidP="003B5784">
            <w:pPr>
              <w:ind w:left="113" w:right="113"/>
              <w:jc w:val="left"/>
              <w:rPr>
                <w:rFonts w:cs="Arial"/>
                <w:b/>
                <w:bCs/>
                <w:sz w:val="20"/>
                <w:szCs w:val="20"/>
              </w:rPr>
            </w:pPr>
            <w:r w:rsidRPr="00FC79EE">
              <w:rPr>
                <w:rFonts w:cs="Arial"/>
                <w:b/>
                <w:bCs/>
                <w:sz w:val="20"/>
                <w:szCs w:val="20"/>
              </w:rPr>
              <w:t>Objection</w:t>
            </w:r>
          </w:p>
        </w:tc>
        <w:tc>
          <w:tcPr>
            <w:tcW w:w="567" w:type="dxa"/>
            <w:textDirection w:val="btLr"/>
            <w:vAlign w:val="center"/>
          </w:tcPr>
          <w:p w14:paraId="6C296575" w14:textId="77777777" w:rsidR="00F347F2" w:rsidRPr="00FC79EE" w:rsidRDefault="00F347F2" w:rsidP="003B5784">
            <w:pPr>
              <w:ind w:left="113" w:right="113"/>
              <w:jc w:val="left"/>
              <w:rPr>
                <w:rFonts w:cs="Arial"/>
                <w:b/>
                <w:bCs/>
                <w:sz w:val="20"/>
                <w:szCs w:val="20"/>
              </w:rPr>
            </w:pPr>
            <w:r w:rsidRPr="00FC79EE">
              <w:rPr>
                <w:rFonts w:cs="Arial"/>
                <w:b/>
                <w:bCs/>
                <w:sz w:val="20"/>
                <w:szCs w:val="20"/>
              </w:rPr>
              <w:t>Comment</w:t>
            </w:r>
          </w:p>
        </w:tc>
        <w:tc>
          <w:tcPr>
            <w:tcW w:w="567" w:type="dxa"/>
            <w:textDirection w:val="btLr"/>
            <w:vAlign w:val="center"/>
          </w:tcPr>
          <w:p w14:paraId="0B263105" w14:textId="54377999" w:rsidR="00F347F2" w:rsidRPr="002E1939" w:rsidRDefault="00F347F2" w:rsidP="003B5784">
            <w:pPr>
              <w:ind w:left="113" w:right="113"/>
              <w:jc w:val="left"/>
              <w:rPr>
                <w:rFonts w:cs="Arial"/>
                <w:b/>
                <w:bCs/>
                <w:sz w:val="16"/>
                <w:szCs w:val="16"/>
              </w:rPr>
            </w:pPr>
            <w:r w:rsidRPr="002E1939">
              <w:rPr>
                <w:rFonts w:cs="Arial"/>
                <w:b/>
                <w:bCs/>
                <w:sz w:val="16"/>
                <w:szCs w:val="16"/>
              </w:rPr>
              <w:t>Petition signatures</w:t>
            </w:r>
          </w:p>
        </w:tc>
        <w:tc>
          <w:tcPr>
            <w:tcW w:w="6662" w:type="dxa"/>
            <w:vAlign w:val="center"/>
          </w:tcPr>
          <w:p w14:paraId="53333580" w14:textId="77777777" w:rsidR="00F347F2" w:rsidRPr="00FC79EE" w:rsidRDefault="00F347F2" w:rsidP="003B5784">
            <w:pPr>
              <w:jc w:val="left"/>
              <w:rPr>
                <w:rFonts w:cs="Arial"/>
                <w:b/>
                <w:bCs/>
                <w:sz w:val="20"/>
                <w:szCs w:val="20"/>
              </w:rPr>
            </w:pPr>
            <w:r w:rsidRPr="00FC79EE">
              <w:rPr>
                <w:rFonts w:cs="Arial"/>
                <w:b/>
                <w:bCs/>
                <w:sz w:val="20"/>
                <w:szCs w:val="20"/>
              </w:rPr>
              <w:t>Main Aspects</w:t>
            </w:r>
          </w:p>
        </w:tc>
        <w:tc>
          <w:tcPr>
            <w:tcW w:w="2835" w:type="dxa"/>
          </w:tcPr>
          <w:p w14:paraId="6E98618A" w14:textId="77777777" w:rsidR="00F347F2" w:rsidRPr="00FC79EE" w:rsidRDefault="00F347F2" w:rsidP="003B5784">
            <w:pPr>
              <w:jc w:val="left"/>
              <w:rPr>
                <w:rFonts w:cs="Arial"/>
                <w:b/>
                <w:bCs/>
                <w:sz w:val="20"/>
                <w:szCs w:val="20"/>
              </w:rPr>
            </w:pPr>
          </w:p>
          <w:p w14:paraId="66E2D681" w14:textId="77777777" w:rsidR="00F347F2" w:rsidRPr="00FC79EE" w:rsidRDefault="00F347F2" w:rsidP="003B5784">
            <w:pPr>
              <w:jc w:val="left"/>
              <w:rPr>
                <w:rFonts w:cs="Arial"/>
                <w:b/>
                <w:bCs/>
                <w:sz w:val="20"/>
                <w:szCs w:val="20"/>
              </w:rPr>
            </w:pPr>
          </w:p>
          <w:p w14:paraId="274BF7F2" w14:textId="5340CA60" w:rsidR="00F347F2" w:rsidRPr="00FC79EE" w:rsidRDefault="00D857D6" w:rsidP="003B5784">
            <w:pPr>
              <w:jc w:val="left"/>
              <w:rPr>
                <w:rFonts w:cs="Arial"/>
                <w:b/>
                <w:bCs/>
                <w:sz w:val="20"/>
                <w:szCs w:val="20"/>
              </w:rPr>
            </w:pPr>
            <w:r w:rsidRPr="00D857D6">
              <w:rPr>
                <w:rFonts w:cs="Arial"/>
                <w:b/>
                <w:bCs/>
                <w:sz w:val="20"/>
                <w:szCs w:val="20"/>
              </w:rPr>
              <w:t>Response</w:t>
            </w:r>
          </w:p>
        </w:tc>
      </w:tr>
      <w:tr w:rsidR="00B87B11" w:rsidRPr="00FC79EE" w14:paraId="362BFB4B" w14:textId="77777777" w:rsidTr="002E1939">
        <w:trPr>
          <w:trHeight w:val="652"/>
        </w:trPr>
        <w:tc>
          <w:tcPr>
            <w:tcW w:w="2547" w:type="dxa"/>
          </w:tcPr>
          <w:p w14:paraId="2BE0C1D7" w14:textId="28CE9CB1" w:rsidR="00B87B11" w:rsidRDefault="00B87B11" w:rsidP="003B5784">
            <w:pPr>
              <w:jc w:val="left"/>
              <w:rPr>
                <w:rFonts w:cs="Arial"/>
                <w:sz w:val="20"/>
                <w:szCs w:val="20"/>
              </w:rPr>
            </w:pPr>
            <w:r>
              <w:rPr>
                <w:rFonts w:cs="Arial"/>
                <w:sz w:val="20"/>
                <w:szCs w:val="20"/>
              </w:rPr>
              <w:t xml:space="preserve">Draft Local Plan &amp; All Supporting Documents </w:t>
            </w:r>
          </w:p>
        </w:tc>
        <w:tc>
          <w:tcPr>
            <w:tcW w:w="567" w:type="dxa"/>
          </w:tcPr>
          <w:p w14:paraId="68791073" w14:textId="04713B8E" w:rsidR="00B87B11" w:rsidRPr="00FC79EE" w:rsidRDefault="00D0070C" w:rsidP="003B5784">
            <w:pPr>
              <w:jc w:val="center"/>
              <w:rPr>
                <w:rFonts w:cs="Arial"/>
                <w:sz w:val="20"/>
                <w:szCs w:val="20"/>
              </w:rPr>
            </w:pPr>
            <w:r>
              <w:rPr>
                <w:rFonts w:cs="Arial"/>
                <w:sz w:val="20"/>
                <w:szCs w:val="20"/>
              </w:rPr>
              <w:t>1</w:t>
            </w:r>
          </w:p>
        </w:tc>
        <w:tc>
          <w:tcPr>
            <w:tcW w:w="567" w:type="dxa"/>
          </w:tcPr>
          <w:p w14:paraId="0778F73A" w14:textId="62BDFB63" w:rsidR="00B87B11" w:rsidRDefault="00FC75E6" w:rsidP="003B5784">
            <w:pPr>
              <w:jc w:val="center"/>
              <w:rPr>
                <w:rFonts w:cs="Arial"/>
                <w:sz w:val="20"/>
                <w:szCs w:val="20"/>
              </w:rPr>
            </w:pPr>
            <w:r>
              <w:rPr>
                <w:rFonts w:cs="Arial"/>
                <w:sz w:val="20"/>
                <w:szCs w:val="20"/>
              </w:rPr>
              <w:t>6</w:t>
            </w:r>
          </w:p>
        </w:tc>
        <w:tc>
          <w:tcPr>
            <w:tcW w:w="567" w:type="dxa"/>
          </w:tcPr>
          <w:p w14:paraId="46B131AE" w14:textId="77A4FA0B" w:rsidR="00B87B11" w:rsidRPr="00FC79EE" w:rsidRDefault="00834D76" w:rsidP="003B5784">
            <w:pPr>
              <w:jc w:val="center"/>
              <w:rPr>
                <w:rFonts w:cs="Arial"/>
                <w:sz w:val="20"/>
                <w:szCs w:val="20"/>
              </w:rPr>
            </w:pPr>
            <w:r>
              <w:rPr>
                <w:rFonts w:cs="Arial"/>
                <w:sz w:val="20"/>
                <w:szCs w:val="20"/>
              </w:rPr>
              <w:t>4</w:t>
            </w:r>
          </w:p>
        </w:tc>
        <w:tc>
          <w:tcPr>
            <w:tcW w:w="567" w:type="dxa"/>
          </w:tcPr>
          <w:p w14:paraId="16CBB03D" w14:textId="7D5AC2B3" w:rsidR="00B87B11" w:rsidRPr="00FC79EE" w:rsidRDefault="00834D76" w:rsidP="003B5784">
            <w:pPr>
              <w:rPr>
                <w:rFonts w:cs="Arial"/>
                <w:sz w:val="20"/>
                <w:szCs w:val="20"/>
              </w:rPr>
            </w:pPr>
            <w:r>
              <w:rPr>
                <w:rFonts w:cs="Arial"/>
                <w:sz w:val="20"/>
                <w:szCs w:val="20"/>
              </w:rPr>
              <w:t>N/A</w:t>
            </w:r>
          </w:p>
        </w:tc>
        <w:tc>
          <w:tcPr>
            <w:tcW w:w="6662" w:type="dxa"/>
          </w:tcPr>
          <w:p w14:paraId="580E306C" w14:textId="1F8D82F2" w:rsidR="00D0070C" w:rsidRDefault="00D0070C" w:rsidP="00B87B11">
            <w:pPr>
              <w:jc w:val="left"/>
              <w:rPr>
                <w:rFonts w:cs="Arial"/>
                <w:sz w:val="20"/>
                <w:szCs w:val="20"/>
              </w:rPr>
            </w:pPr>
            <w:r>
              <w:rPr>
                <w:rFonts w:cs="Arial"/>
                <w:sz w:val="20"/>
                <w:szCs w:val="20"/>
              </w:rPr>
              <w:t>Support</w:t>
            </w:r>
          </w:p>
          <w:p w14:paraId="347F31CB" w14:textId="54BFD608" w:rsidR="00D0070C" w:rsidRDefault="00D0070C" w:rsidP="00024D76">
            <w:pPr>
              <w:pStyle w:val="ListParagraph"/>
              <w:numPr>
                <w:ilvl w:val="0"/>
                <w:numId w:val="173"/>
              </w:numPr>
              <w:ind w:left="170" w:hanging="170"/>
              <w:jc w:val="left"/>
              <w:rPr>
                <w:rFonts w:cs="Arial"/>
                <w:sz w:val="20"/>
                <w:szCs w:val="20"/>
              </w:rPr>
            </w:pPr>
            <w:r w:rsidRPr="00D0070C">
              <w:rPr>
                <w:rFonts w:cs="Arial"/>
                <w:sz w:val="20"/>
                <w:szCs w:val="20"/>
              </w:rPr>
              <w:t xml:space="preserve">Kirkby Town Centre </w:t>
            </w:r>
            <w:proofErr w:type="gramStart"/>
            <w:r w:rsidRPr="00D0070C">
              <w:rPr>
                <w:rFonts w:cs="Arial"/>
                <w:sz w:val="20"/>
                <w:szCs w:val="20"/>
              </w:rPr>
              <w:t>is in need of</w:t>
            </w:r>
            <w:proofErr w:type="gramEnd"/>
            <w:r w:rsidRPr="00D0070C">
              <w:rPr>
                <w:rFonts w:cs="Arial"/>
                <w:sz w:val="20"/>
                <w:szCs w:val="20"/>
              </w:rPr>
              <w:t xml:space="preserve"> enhancement. </w:t>
            </w:r>
          </w:p>
          <w:p w14:paraId="429F5E09" w14:textId="77777777" w:rsidR="00D0070C" w:rsidRPr="00D0070C" w:rsidRDefault="00D0070C" w:rsidP="00D0070C">
            <w:pPr>
              <w:jc w:val="left"/>
              <w:rPr>
                <w:rFonts w:cs="Arial"/>
                <w:sz w:val="20"/>
                <w:szCs w:val="20"/>
              </w:rPr>
            </w:pPr>
          </w:p>
          <w:p w14:paraId="4390B871" w14:textId="33649399" w:rsidR="00B87B11" w:rsidRPr="00B87B11" w:rsidRDefault="00B87B11" w:rsidP="00B87B11">
            <w:pPr>
              <w:jc w:val="left"/>
              <w:rPr>
                <w:rFonts w:cs="Arial"/>
                <w:sz w:val="20"/>
                <w:szCs w:val="20"/>
              </w:rPr>
            </w:pPr>
            <w:r>
              <w:rPr>
                <w:rFonts w:cs="Arial"/>
                <w:sz w:val="20"/>
                <w:szCs w:val="20"/>
              </w:rPr>
              <w:t>Objects</w:t>
            </w:r>
          </w:p>
          <w:p w14:paraId="36A9006C" w14:textId="4E9C826D" w:rsidR="00B87B11" w:rsidRDefault="00B87B11" w:rsidP="00024D76">
            <w:pPr>
              <w:pStyle w:val="ListParagraph"/>
              <w:numPr>
                <w:ilvl w:val="0"/>
                <w:numId w:val="173"/>
              </w:numPr>
              <w:ind w:left="170" w:hanging="170"/>
              <w:jc w:val="left"/>
              <w:rPr>
                <w:rFonts w:cs="Arial"/>
                <w:sz w:val="20"/>
                <w:szCs w:val="20"/>
              </w:rPr>
            </w:pPr>
            <w:r w:rsidRPr="00B87B11">
              <w:rPr>
                <w:rFonts w:cs="Arial"/>
                <w:sz w:val="20"/>
                <w:szCs w:val="20"/>
              </w:rPr>
              <w:t>Object</w:t>
            </w:r>
            <w:r w:rsidR="0041237D">
              <w:rPr>
                <w:rFonts w:cs="Arial"/>
                <w:sz w:val="20"/>
                <w:szCs w:val="20"/>
              </w:rPr>
              <w:t>ions</w:t>
            </w:r>
            <w:r w:rsidRPr="00B87B11">
              <w:rPr>
                <w:rFonts w:cs="Arial"/>
                <w:sz w:val="20"/>
                <w:szCs w:val="20"/>
              </w:rPr>
              <w:t xml:space="preserve"> to the whole plan and supporting documents.</w:t>
            </w:r>
          </w:p>
          <w:p w14:paraId="04C6A612" w14:textId="7B09F28D" w:rsidR="00B87B11" w:rsidRDefault="00B87B11" w:rsidP="00024D76">
            <w:pPr>
              <w:pStyle w:val="ListParagraph"/>
              <w:numPr>
                <w:ilvl w:val="0"/>
                <w:numId w:val="173"/>
              </w:numPr>
              <w:ind w:left="170" w:hanging="170"/>
              <w:jc w:val="left"/>
              <w:rPr>
                <w:rFonts w:cs="Arial"/>
                <w:sz w:val="20"/>
                <w:szCs w:val="20"/>
              </w:rPr>
            </w:pPr>
            <w:r>
              <w:rPr>
                <w:rFonts w:cs="Arial"/>
                <w:sz w:val="20"/>
                <w:szCs w:val="20"/>
              </w:rPr>
              <w:t xml:space="preserve">Objects to the </w:t>
            </w:r>
            <w:r w:rsidRPr="00B87B11">
              <w:rPr>
                <w:rFonts w:cs="Arial"/>
                <w:sz w:val="20"/>
                <w:szCs w:val="20"/>
              </w:rPr>
              <w:t xml:space="preserve">Draft Local Plan </w:t>
            </w:r>
            <w:r>
              <w:rPr>
                <w:rFonts w:cs="Arial"/>
                <w:sz w:val="20"/>
                <w:szCs w:val="20"/>
              </w:rPr>
              <w:t xml:space="preserve">and documents as it does </w:t>
            </w:r>
            <w:proofErr w:type="gramStart"/>
            <w:r>
              <w:rPr>
                <w:rFonts w:cs="Arial"/>
                <w:sz w:val="20"/>
                <w:szCs w:val="20"/>
              </w:rPr>
              <w:t xml:space="preserve">not </w:t>
            </w:r>
            <w:r w:rsidRPr="00B87B11">
              <w:rPr>
                <w:rFonts w:cs="Arial"/>
                <w:sz w:val="20"/>
                <w:szCs w:val="20"/>
              </w:rPr>
              <w:t xml:space="preserve"> provide</w:t>
            </w:r>
            <w:proofErr w:type="gramEnd"/>
            <w:r w:rsidRPr="00B87B11">
              <w:rPr>
                <w:rFonts w:cs="Arial"/>
                <w:sz w:val="20"/>
                <w:szCs w:val="20"/>
              </w:rPr>
              <w:t xml:space="preserve"> a sustainable future for Ashfield and, particularly, for Hucknall.  </w:t>
            </w:r>
            <w:r>
              <w:rPr>
                <w:rFonts w:cs="Arial"/>
                <w:sz w:val="20"/>
                <w:szCs w:val="20"/>
              </w:rPr>
              <w:t xml:space="preserve">Development at Hucknall will </w:t>
            </w:r>
            <w:r w:rsidRPr="00B87B11">
              <w:rPr>
                <w:rFonts w:cs="Arial"/>
                <w:sz w:val="20"/>
                <w:szCs w:val="20"/>
              </w:rPr>
              <w:t>impact negatively on nature, wildlife and agriculture</w:t>
            </w:r>
            <w:r>
              <w:rPr>
                <w:rFonts w:cs="Arial"/>
                <w:sz w:val="20"/>
                <w:szCs w:val="20"/>
              </w:rPr>
              <w:t xml:space="preserve">, infrastructure, </w:t>
            </w:r>
            <w:proofErr w:type="gramStart"/>
            <w:r>
              <w:rPr>
                <w:rFonts w:cs="Arial"/>
                <w:sz w:val="20"/>
                <w:szCs w:val="20"/>
              </w:rPr>
              <w:t>traffic  and</w:t>
            </w:r>
            <w:proofErr w:type="gramEnd"/>
            <w:r>
              <w:rPr>
                <w:rFonts w:cs="Arial"/>
                <w:sz w:val="20"/>
                <w:szCs w:val="20"/>
              </w:rPr>
              <w:t xml:space="preserve"> increase the risk of flooding.</w:t>
            </w:r>
          </w:p>
          <w:p w14:paraId="026F73B3" w14:textId="2F58E54A" w:rsidR="00D0070C" w:rsidRDefault="00D0070C" w:rsidP="00024D76">
            <w:pPr>
              <w:pStyle w:val="ListParagraph"/>
              <w:numPr>
                <w:ilvl w:val="0"/>
                <w:numId w:val="173"/>
              </w:numPr>
              <w:ind w:left="170" w:hanging="170"/>
              <w:jc w:val="left"/>
              <w:rPr>
                <w:rFonts w:cs="Arial"/>
                <w:sz w:val="20"/>
                <w:szCs w:val="20"/>
              </w:rPr>
            </w:pPr>
            <w:r>
              <w:rPr>
                <w:rFonts w:cs="Arial"/>
                <w:sz w:val="20"/>
                <w:szCs w:val="20"/>
              </w:rPr>
              <w:t xml:space="preserve">Considers that the Vision for the Plan conflicts with certain policies in the Plan. </w:t>
            </w:r>
            <w:r w:rsidRPr="00D0070C">
              <w:rPr>
                <w:rFonts w:cs="Arial"/>
                <w:sz w:val="20"/>
                <w:szCs w:val="20"/>
              </w:rPr>
              <w:t xml:space="preserve">Whilst the Local Plan emphasises its social objectives and in particular community cohesiveness it is short on policies that specifically address these issues. </w:t>
            </w:r>
          </w:p>
          <w:p w14:paraId="62856988" w14:textId="65BE0B9E" w:rsidR="00D0070C" w:rsidRDefault="00D0070C" w:rsidP="00024D76">
            <w:pPr>
              <w:pStyle w:val="ListParagraph"/>
              <w:numPr>
                <w:ilvl w:val="0"/>
                <w:numId w:val="173"/>
              </w:numPr>
              <w:ind w:left="170" w:hanging="170"/>
              <w:jc w:val="left"/>
              <w:rPr>
                <w:rFonts w:cs="Arial"/>
                <w:sz w:val="20"/>
                <w:szCs w:val="20"/>
              </w:rPr>
            </w:pPr>
            <w:r w:rsidRPr="00D0070C">
              <w:rPr>
                <w:rFonts w:cs="Arial"/>
                <w:sz w:val="20"/>
                <w:szCs w:val="20"/>
              </w:rPr>
              <w:t>The text of the 2002 Local Plan identified and named areas which were affected by a policy whereas the emerging plan does not. This makes it difficult to relate a planning application to any policy. The policy ID is identified on the PDF map which accompanies the emerging local plan, whereas it does not in the interactive map. The references to housing sites and settlements are also confusing and misleading.</w:t>
            </w:r>
          </w:p>
          <w:p w14:paraId="46D09227" w14:textId="6FF165E0" w:rsidR="0041237D" w:rsidRDefault="0041237D" w:rsidP="00024D76">
            <w:pPr>
              <w:pStyle w:val="ListParagraph"/>
              <w:numPr>
                <w:ilvl w:val="0"/>
                <w:numId w:val="173"/>
              </w:numPr>
              <w:ind w:left="170" w:hanging="170"/>
              <w:jc w:val="left"/>
              <w:rPr>
                <w:rFonts w:cs="Arial"/>
                <w:sz w:val="20"/>
                <w:szCs w:val="20"/>
              </w:rPr>
            </w:pPr>
            <w:r w:rsidRPr="0041237D">
              <w:rPr>
                <w:rFonts w:cs="Arial"/>
                <w:sz w:val="20"/>
                <w:szCs w:val="20"/>
              </w:rPr>
              <w:t xml:space="preserve">On Beck Lane </w:t>
            </w:r>
            <w:proofErr w:type="spellStart"/>
            <w:r w:rsidRPr="0041237D">
              <w:rPr>
                <w:rFonts w:cs="Arial"/>
                <w:sz w:val="20"/>
                <w:szCs w:val="20"/>
              </w:rPr>
              <w:t>Skegby</w:t>
            </w:r>
            <w:proofErr w:type="spellEnd"/>
            <w:r w:rsidRPr="0041237D">
              <w:rPr>
                <w:rFonts w:cs="Arial"/>
                <w:sz w:val="20"/>
                <w:szCs w:val="20"/>
              </w:rPr>
              <w:t xml:space="preserve"> there is a tree preservation order in place. This is not shown on the local plan.</w:t>
            </w:r>
          </w:p>
          <w:p w14:paraId="520862DA" w14:textId="78F42171" w:rsidR="00D0070C" w:rsidRPr="00544174" w:rsidRDefault="00544174" w:rsidP="00024D76">
            <w:pPr>
              <w:pStyle w:val="ListParagraph"/>
              <w:numPr>
                <w:ilvl w:val="0"/>
                <w:numId w:val="173"/>
              </w:numPr>
              <w:ind w:left="170" w:hanging="170"/>
              <w:jc w:val="left"/>
              <w:rPr>
                <w:rFonts w:cs="Arial"/>
                <w:sz w:val="20"/>
                <w:szCs w:val="20"/>
              </w:rPr>
            </w:pPr>
            <w:r w:rsidRPr="00544174">
              <w:rPr>
                <w:rFonts w:cs="Arial"/>
                <w:sz w:val="20"/>
                <w:szCs w:val="20"/>
              </w:rPr>
              <w:lastRenderedPageBreak/>
              <w:t xml:space="preserve">Object to H1 and S6 and the associated policies associated with The Hucknall Masterplan. It is dated 2009 and information contained is now longer in date or, indeed, viable because of urban development and planning. </w:t>
            </w:r>
          </w:p>
          <w:p w14:paraId="74979EAE" w14:textId="77777777" w:rsidR="00D0070C" w:rsidRDefault="00D0070C" w:rsidP="00D0070C">
            <w:pPr>
              <w:jc w:val="left"/>
              <w:rPr>
                <w:rFonts w:cs="Arial"/>
                <w:sz w:val="20"/>
                <w:szCs w:val="20"/>
              </w:rPr>
            </w:pPr>
          </w:p>
          <w:p w14:paraId="513982B5" w14:textId="26C527E1" w:rsidR="001B7AD3" w:rsidRPr="00D0070C" w:rsidRDefault="001B7AD3" w:rsidP="00D0070C">
            <w:pPr>
              <w:jc w:val="left"/>
              <w:rPr>
                <w:rFonts w:cs="Arial"/>
                <w:sz w:val="20"/>
                <w:szCs w:val="20"/>
              </w:rPr>
            </w:pPr>
            <w:r w:rsidRPr="00D0070C">
              <w:rPr>
                <w:rFonts w:cs="Arial"/>
                <w:sz w:val="20"/>
                <w:szCs w:val="20"/>
              </w:rPr>
              <w:t>Comment</w:t>
            </w:r>
          </w:p>
          <w:p w14:paraId="5D67CBCF" w14:textId="77777777" w:rsidR="00CC1188" w:rsidRDefault="001B7AD3" w:rsidP="00024D76">
            <w:pPr>
              <w:pStyle w:val="ListParagraph"/>
              <w:numPr>
                <w:ilvl w:val="0"/>
                <w:numId w:val="173"/>
              </w:numPr>
              <w:ind w:left="170" w:hanging="170"/>
              <w:jc w:val="left"/>
              <w:rPr>
                <w:rFonts w:cs="Arial"/>
                <w:sz w:val="20"/>
                <w:szCs w:val="20"/>
              </w:rPr>
            </w:pPr>
            <w:r>
              <w:rPr>
                <w:rFonts w:cs="Arial"/>
                <w:sz w:val="20"/>
                <w:szCs w:val="20"/>
              </w:rPr>
              <w:t xml:space="preserve">No comment </w:t>
            </w:r>
            <w:proofErr w:type="gramStart"/>
            <w:r>
              <w:rPr>
                <w:rFonts w:cs="Arial"/>
                <w:sz w:val="20"/>
                <w:szCs w:val="20"/>
              </w:rPr>
              <w:t>at this time</w:t>
            </w:r>
            <w:proofErr w:type="gramEnd"/>
          </w:p>
          <w:p w14:paraId="54BB4666" w14:textId="5E15043E" w:rsidR="00CC1188" w:rsidRDefault="00CC1188" w:rsidP="00024D76">
            <w:pPr>
              <w:pStyle w:val="ListParagraph"/>
              <w:numPr>
                <w:ilvl w:val="0"/>
                <w:numId w:val="173"/>
              </w:numPr>
              <w:ind w:left="170" w:hanging="170"/>
              <w:jc w:val="left"/>
              <w:rPr>
                <w:rFonts w:cs="Arial"/>
                <w:sz w:val="20"/>
                <w:szCs w:val="20"/>
              </w:rPr>
            </w:pPr>
            <w:r>
              <w:rPr>
                <w:rFonts w:cs="Arial"/>
                <w:sz w:val="20"/>
                <w:szCs w:val="20"/>
              </w:rPr>
              <w:t>C</w:t>
            </w:r>
            <w:r w:rsidRPr="00CC1188">
              <w:rPr>
                <w:rFonts w:cs="Arial"/>
                <w:sz w:val="20"/>
                <w:szCs w:val="20"/>
              </w:rPr>
              <w:t xml:space="preserve">oncerns over congestion in Kirkby since </w:t>
            </w:r>
            <w:proofErr w:type="spellStart"/>
            <w:r w:rsidRPr="00CC1188">
              <w:rPr>
                <w:rFonts w:cs="Arial"/>
                <w:sz w:val="20"/>
                <w:szCs w:val="20"/>
              </w:rPr>
              <w:t>Lowmoor</w:t>
            </w:r>
            <w:proofErr w:type="spellEnd"/>
            <w:r w:rsidRPr="00CC1188">
              <w:rPr>
                <w:rFonts w:cs="Arial"/>
                <w:sz w:val="20"/>
                <w:szCs w:val="20"/>
              </w:rPr>
              <w:t xml:space="preserve"> Road was pedestri</w:t>
            </w:r>
            <w:r w:rsidR="00834D76">
              <w:rPr>
                <w:rFonts w:cs="Arial"/>
                <w:sz w:val="20"/>
                <w:szCs w:val="20"/>
              </w:rPr>
              <w:t>a</w:t>
            </w:r>
            <w:r w:rsidRPr="00CC1188">
              <w:rPr>
                <w:rFonts w:cs="Arial"/>
                <w:sz w:val="20"/>
                <w:szCs w:val="20"/>
              </w:rPr>
              <w:t>nised. What Kirkby needs is a totally “joined up” traffic overhaul.</w:t>
            </w:r>
            <w:r>
              <w:rPr>
                <w:rFonts w:cs="Arial"/>
                <w:sz w:val="20"/>
                <w:szCs w:val="20"/>
              </w:rPr>
              <w:t xml:space="preserve"> Raises the issue of the shutters in Kirkby Town Centre.  Should introduce </w:t>
            </w:r>
            <w:proofErr w:type="gramStart"/>
            <w:r>
              <w:rPr>
                <w:rFonts w:cs="Arial"/>
                <w:sz w:val="20"/>
                <w:szCs w:val="20"/>
              </w:rPr>
              <w:t>CCTV</w:t>
            </w:r>
            <w:proofErr w:type="gramEnd"/>
          </w:p>
          <w:p w14:paraId="13BCF4EC" w14:textId="77777777" w:rsidR="00834D76" w:rsidRDefault="00CC1188" w:rsidP="00024D76">
            <w:pPr>
              <w:pStyle w:val="ListParagraph"/>
              <w:numPr>
                <w:ilvl w:val="0"/>
                <w:numId w:val="173"/>
              </w:numPr>
              <w:ind w:left="170" w:hanging="170"/>
              <w:jc w:val="left"/>
              <w:rPr>
                <w:rFonts w:cs="Arial"/>
                <w:sz w:val="20"/>
                <w:szCs w:val="20"/>
              </w:rPr>
            </w:pPr>
            <w:r>
              <w:rPr>
                <w:rFonts w:cs="Arial"/>
                <w:sz w:val="20"/>
                <w:szCs w:val="20"/>
              </w:rPr>
              <w:t xml:space="preserve">Action is required in relation </w:t>
            </w:r>
            <w:proofErr w:type="gramStart"/>
            <w:r>
              <w:rPr>
                <w:rFonts w:cs="Arial"/>
                <w:sz w:val="20"/>
                <w:szCs w:val="20"/>
              </w:rPr>
              <w:t xml:space="preserve">to </w:t>
            </w:r>
            <w:r w:rsidRPr="00CC1188">
              <w:rPr>
                <w:rFonts w:cs="Arial"/>
                <w:sz w:val="20"/>
                <w:szCs w:val="20"/>
              </w:rPr>
              <w:t xml:space="preserve"> Kirkby</w:t>
            </w:r>
            <w:proofErr w:type="gramEnd"/>
            <w:r w:rsidRPr="00CC1188">
              <w:rPr>
                <w:rFonts w:cs="Arial"/>
                <w:sz w:val="20"/>
                <w:szCs w:val="20"/>
              </w:rPr>
              <w:t xml:space="preserve"> Cross Conservation Area, </w:t>
            </w:r>
            <w:r>
              <w:rPr>
                <w:rFonts w:cs="Arial"/>
                <w:sz w:val="20"/>
                <w:szCs w:val="20"/>
              </w:rPr>
              <w:t xml:space="preserve">The area </w:t>
            </w:r>
            <w:r w:rsidRPr="00CC1188">
              <w:rPr>
                <w:rFonts w:cs="Arial"/>
                <w:sz w:val="20"/>
                <w:szCs w:val="20"/>
              </w:rPr>
              <w:t xml:space="preserve">surrounding the historically significant Cross has become neglected and run down. </w:t>
            </w:r>
            <w:r>
              <w:rPr>
                <w:rFonts w:cs="Arial"/>
                <w:sz w:val="20"/>
                <w:szCs w:val="20"/>
              </w:rPr>
              <w:t xml:space="preserve">Greater emphasis needs to be given to the </w:t>
            </w:r>
            <w:proofErr w:type="gramStart"/>
            <w:r>
              <w:rPr>
                <w:rFonts w:cs="Arial"/>
                <w:sz w:val="20"/>
                <w:szCs w:val="20"/>
              </w:rPr>
              <w:t>Cross</w:t>
            </w:r>
            <w:proofErr w:type="gramEnd"/>
            <w:r>
              <w:rPr>
                <w:rFonts w:cs="Arial"/>
                <w:sz w:val="20"/>
                <w:szCs w:val="20"/>
              </w:rPr>
              <w:t xml:space="preserve"> </w:t>
            </w:r>
          </w:p>
          <w:p w14:paraId="48F6345E" w14:textId="23EAD946" w:rsidR="00CC1188" w:rsidRDefault="00834D76" w:rsidP="00024D76">
            <w:pPr>
              <w:pStyle w:val="ListParagraph"/>
              <w:numPr>
                <w:ilvl w:val="0"/>
                <w:numId w:val="173"/>
              </w:numPr>
              <w:ind w:left="170" w:hanging="170"/>
              <w:jc w:val="left"/>
              <w:rPr>
                <w:rFonts w:cs="Arial"/>
                <w:sz w:val="20"/>
                <w:szCs w:val="20"/>
              </w:rPr>
            </w:pPr>
            <w:r w:rsidRPr="00834D76">
              <w:rPr>
                <w:rFonts w:cs="Arial"/>
                <w:sz w:val="20"/>
                <w:szCs w:val="20"/>
              </w:rPr>
              <w:t>Coordinated improv</w:t>
            </w:r>
            <w:r>
              <w:rPr>
                <w:rFonts w:cs="Arial"/>
                <w:sz w:val="20"/>
                <w:szCs w:val="20"/>
              </w:rPr>
              <w:t>e</w:t>
            </w:r>
            <w:r w:rsidRPr="00834D76">
              <w:rPr>
                <w:rFonts w:cs="Arial"/>
                <w:sz w:val="20"/>
                <w:szCs w:val="20"/>
              </w:rPr>
              <w:t>ments need to be undertaken to Titchfield Park.</w:t>
            </w:r>
          </w:p>
          <w:p w14:paraId="039E2647" w14:textId="1D6668D1" w:rsidR="00834D76" w:rsidRDefault="00834D76" w:rsidP="00024D76">
            <w:pPr>
              <w:pStyle w:val="ListParagraph"/>
              <w:numPr>
                <w:ilvl w:val="0"/>
                <w:numId w:val="173"/>
              </w:numPr>
              <w:ind w:left="170" w:hanging="170"/>
              <w:jc w:val="left"/>
              <w:rPr>
                <w:rFonts w:cs="Arial"/>
                <w:sz w:val="20"/>
                <w:szCs w:val="20"/>
              </w:rPr>
            </w:pPr>
            <w:r>
              <w:rPr>
                <w:rFonts w:cs="Arial"/>
                <w:sz w:val="20"/>
                <w:szCs w:val="20"/>
              </w:rPr>
              <w:t>Critical of the Kirkby-in-Ashfield Town Centre Masterplan.  Considers that m</w:t>
            </w:r>
            <w:r w:rsidRPr="00834D76">
              <w:rPr>
                <w:rFonts w:cs="Arial"/>
                <w:sz w:val="20"/>
                <w:szCs w:val="20"/>
              </w:rPr>
              <w:t xml:space="preserve">any of the proposals in the Spatial Masterplan are unrealistic and the </w:t>
            </w:r>
            <w:r>
              <w:rPr>
                <w:rFonts w:cs="Arial"/>
                <w:sz w:val="20"/>
                <w:szCs w:val="20"/>
              </w:rPr>
              <w:t>P</w:t>
            </w:r>
            <w:r w:rsidRPr="00834D76">
              <w:rPr>
                <w:rFonts w:cs="Arial"/>
                <w:sz w:val="20"/>
                <w:szCs w:val="20"/>
              </w:rPr>
              <w:t>lan will fail to achieve meaningful improvement of Kirkby Town Centre. Critically, the Spatial Masterplan does not form part of the Local Plan.</w:t>
            </w:r>
          </w:p>
          <w:p w14:paraId="1F34C757" w14:textId="1F6AD3B1" w:rsidR="00CC1188" w:rsidRPr="000A73A4" w:rsidRDefault="00834D76" w:rsidP="00024D76">
            <w:pPr>
              <w:pStyle w:val="ListParagraph"/>
              <w:numPr>
                <w:ilvl w:val="0"/>
                <w:numId w:val="173"/>
              </w:numPr>
              <w:ind w:left="170" w:hanging="170"/>
              <w:jc w:val="left"/>
              <w:rPr>
                <w:rFonts w:cs="Arial"/>
                <w:sz w:val="20"/>
                <w:szCs w:val="20"/>
              </w:rPr>
            </w:pPr>
            <w:r>
              <w:rPr>
                <w:rFonts w:cs="Arial"/>
                <w:sz w:val="20"/>
                <w:szCs w:val="20"/>
              </w:rPr>
              <w:t xml:space="preserve">Raised that </w:t>
            </w:r>
            <w:r w:rsidRPr="00834D76">
              <w:rPr>
                <w:rFonts w:cs="Arial"/>
                <w:sz w:val="20"/>
                <w:szCs w:val="20"/>
              </w:rPr>
              <w:t xml:space="preserve">various other development proposals, including proposals to alter Kirkby Railway Station, to build two new railway stations, and for development near to Parkway Station, </w:t>
            </w:r>
            <w:r>
              <w:rPr>
                <w:rFonts w:cs="Arial"/>
                <w:sz w:val="20"/>
                <w:szCs w:val="20"/>
              </w:rPr>
              <w:t>should have been included in the Draft Local Plan.</w:t>
            </w:r>
          </w:p>
        </w:tc>
        <w:tc>
          <w:tcPr>
            <w:tcW w:w="2835" w:type="dxa"/>
          </w:tcPr>
          <w:p w14:paraId="46D00A67" w14:textId="70A422B5" w:rsidR="00B87B11" w:rsidRPr="00FC79EE" w:rsidRDefault="0008773B" w:rsidP="003B5784">
            <w:pPr>
              <w:jc w:val="left"/>
              <w:rPr>
                <w:rFonts w:cs="Arial"/>
                <w:sz w:val="20"/>
                <w:szCs w:val="20"/>
              </w:rPr>
            </w:pPr>
            <w:r>
              <w:rPr>
                <w:rFonts w:cs="Arial"/>
                <w:sz w:val="20"/>
                <w:szCs w:val="20"/>
              </w:rPr>
              <w:lastRenderedPageBreak/>
              <w:t xml:space="preserve">Comment noted.  </w:t>
            </w:r>
          </w:p>
        </w:tc>
      </w:tr>
      <w:tr w:rsidR="0041237D" w:rsidRPr="00FC79EE" w14:paraId="5498B03C" w14:textId="77777777" w:rsidTr="002E1939">
        <w:trPr>
          <w:trHeight w:val="652"/>
        </w:trPr>
        <w:tc>
          <w:tcPr>
            <w:tcW w:w="2547" w:type="dxa"/>
          </w:tcPr>
          <w:p w14:paraId="0CD89245" w14:textId="15B7998C" w:rsidR="0041237D" w:rsidRDefault="0041237D" w:rsidP="003B5784">
            <w:pPr>
              <w:jc w:val="left"/>
              <w:rPr>
                <w:rFonts w:cs="Arial"/>
                <w:sz w:val="20"/>
                <w:szCs w:val="20"/>
              </w:rPr>
            </w:pPr>
            <w:r>
              <w:rPr>
                <w:rFonts w:cs="Arial"/>
                <w:sz w:val="20"/>
                <w:szCs w:val="20"/>
              </w:rPr>
              <w:t xml:space="preserve">Policy Map </w:t>
            </w:r>
          </w:p>
        </w:tc>
        <w:tc>
          <w:tcPr>
            <w:tcW w:w="567" w:type="dxa"/>
          </w:tcPr>
          <w:p w14:paraId="6B70239A" w14:textId="2A320E2C" w:rsidR="0041237D" w:rsidRPr="00FC79EE" w:rsidRDefault="00AD5389" w:rsidP="003B5784">
            <w:pPr>
              <w:jc w:val="center"/>
              <w:rPr>
                <w:rFonts w:cs="Arial"/>
                <w:sz w:val="20"/>
                <w:szCs w:val="20"/>
              </w:rPr>
            </w:pPr>
            <w:r>
              <w:rPr>
                <w:rFonts w:cs="Arial"/>
                <w:sz w:val="20"/>
                <w:szCs w:val="20"/>
              </w:rPr>
              <w:t>0</w:t>
            </w:r>
          </w:p>
        </w:tc>
        <w:tc>
          <w:tcPr>
            <w:tcW w:w="567" w:type="dxa"/>
          </w:tcPr>
          <w:p w14:paraId="4812B02C" w14:textId="7399C5B0" w:rsidR="0041237D" w:rsidRDefault="00264960" w:rsidP="003B5784">
            <w:pPr>
              <w:jc w:val="center"/>
              <w:rPr>
                <w:rFonts w:cs="Arial"/>
                <w:sz w:val="20"/>
                <w:szCs w:val="20"/>
              </w:rPr>
            </w:pPr>
            <w:r>
              <w:rPr>
                <w:rFonts w:cs="Arial"/>
                <w:sz w:val="20"/>
                <w:szCs w:val="20"/>
              </w:rPr>
              <w:t>2</w:t>
            </w:r>
          </w:p>
        </w:tc>
        <w:tc>
          <w:tcPr>
            <w:tcW w:w="567" w:type="dxa"/>
          </w:tcPr>
          <w:p w14:paraId="0FFD711D" w14:textId="57823F37" w:rsidR="0041237D" w:rsidRPr="00FC79EE" w:rsidRDefault="008D6255" w:rsidP="003B5784">
            <w:pPr>
              <w:jc w:val="center"/>
              <w:rPr>
                <w:rFonts w:cs="Arial"/>
                <w:sz w:val="20"/>
                <w:szCs w:val="20"/>
              </w:rPr>
            </w:pPr>
            <w:r>
              <w:rPr>
                <w:rFonts w:cs="Arial"/>
                <w:sz w:val="20"/>
                <w:szCs w:val="20"/>
              </w:rPr>
              <w:t>2</w:t>
            </w:r>
          </w:p>
        </w:tc>
        <w:tc>
          <w:tcPr>
            <w:tcW w:w="567" w:type="dxa"/>
          </w:tcPr>
          <w:p w14:paraId="08E912F2" w14:textId="40517C62" w:rsidR="0041237D" w:rsidRDefault="0041237D" w:rsidP="003B5784">
            <w:pPr>
              <w:rPr>
                <w:rFonts w:cs="Arial"/>
                <w:sz w:val="20"/>
                <w:szCs w:val="20"/>
              </w:rPr>
            </w:pPr>
            <w:r>
              <w:rPr>
                <w:rFonts w:cs="Arial"/>
                <w:sz w:val="20"/>
                <w:szCs w:val="20"/>
              </w:rPr>
              <w:t>N/A</w:t>
            </w:r>
          </w:p>
        </w:tc>
        <w:tc>
          <w:tcPr>
            <w:tcW w:w="6662" w:type="dxa"/>
          </w:tcPr>
          <w:p w14:paraId="173A8ADE" w14:textId="39E77870" w:rsidR="0041237D" w:rsidRPr="0041237D" w:rsidRDefault="0041237D" w:rsidP="0041237D">
            <w:pPr>
              <w:jc w:val="left"/>
              <w:rPr>
                <w:rFonts w:cs="Arial"/>
                <w:sz w:val="20"/>
                <w:szCs w:val="20"/>
              </w:rPr>
            </w:pPr>
            <w:r>
              <w:rPr>
                <w:rFonts w:cs="Arial"/>
                <w:sz w:val="20"/>
                <w:szCs w:val="20"/>
              </w:rPr>
              <w:t>Objects</w:t>
            </w:r>
          </w:p>
          <w:p w14:paraId="266D945B" w14:textId="662162BC" w:rsidR="0041237D" w:rsidRDefault="0041237D" w:rsidP="00024D76">
            <w:pPr>
              <w:pStyle w:val="ListParagraph"/>
              <w:numPr>
                <w:ilvl w:val="0"/>
                <w:numId w:val="173"/>
              </w:numPr>
              <w:ind w:left="170" w:hanging="170"/>
              <w:jc w:val="left"/>
              <w:rPr>
                <w:rFonts w:cs="Arial"/>
                <w:sz w:val="20"/>
                <w:szCs w:val="20"/>
              </w:rPr>
            </w:pPr>
            <w:r>
              <w:rPr>
                <w:rFonts w:cs="Arial"/>
                <w:sz w:val="20"/>
                <w:szCs w:val="20"/>
              </w:rPr>
              <w:t>Objects to the Policy Map North around Ashland House. C</w:t>
            </w:r>
            <w:r w:rsidRPr="0041237D">
              <w:rPr>
                <w:rFonts w:cs="Arial"/>
                <w:sz w:val="20"/>
                <w:szCs w:val="20"/>
              </w:rPr>
              <w:t xml:space="preserve">onsider the proposed new boundary to the settlement limits to be illogical given the proposed widespread allocation of much more open agricultural land to the north (and west of Beck Lane) </w:t>
            </w:r>
          </w:p>
          <w:p w14:paraId="29D5C261" w14:textId="77777777" w:rsidR="0008773B" w:rsidRDefault="0008773B" w:rsidP="0008773B">
            <w:pPr>
              <w:pStyle w:val="ListParagraph"/>
              <w:ind w:left="170"/>
              <w:jc w:val="left"/>
              <w:rPr>
                <w:rFonts w:cs="Arial"/>
                <w:sz w:val="20"/>
                <w:szCs w:val="20"/>
              </w:rPr>
            </w:pPr>
          </w:p>
          <w:p w14:paraId="3D4EBE54" w14:textId="03D84064" w:rsidR="0041237D" w:rsidRPr="0041237D" w:rsidRDefault="0041237D" w:rsidP="0041237D">
            <w:pPr>
              <w:jc w:val="left"/>
              <w:rPr>
                <w:rFonts w:cs="Arial"/>
                <w:sz w:val="20"/>
                <w:szCs w:val="20"/>
              </w:rPr>
            </w:pPr>
            <w:r>
              <w:rPr>
                <w:rFonts w:cs="Arial"/>
                <w:sz w:val="20"/>
                <w:szCs w:val="20"/>
              </w:rPr>
              <w:t>Comment</w:t>
            </w:r>
          </w:p>
          <w:p w14:paraId="7350AD16" w14:textId="77777777" w:rsidR="0041237D" w:rsidRDefault="0041237D" w:rsidP="00024D76">
            <w:pPr>
              <w:pStyle w:val="ListParagraph"/>
              <w:numPr>
                <w:ilvl w:val="0"/>
                <w:numId w:val="173"/>
              </w:numPr>
              <w:ind w:left="170" w:hanging="170"/>
              <w:jc w:val="left"/>
              <w:rPr>
                <w:rFonts w:cs="Arial"/>
                <w:sz w:val="20"/>
                <w:szCs w:val="20"/>
              </w:rPr>
            </w:pPr>
            <w:r>
              <w:rPr>
                <w:rFonts w:cs="Arial"/>
                <w:sz w:val="20"/>
                <w:szCs w:val="20"/>
              </w:rPr>
              <w:lastRenderedPageBreak/>
              <w:t xml:space="preserve">Request </w:t>
            </w:r>
            <w:r w:rsidRPr="0041237D">
              <w:rPr>
                <w:rFonts w:cs="Arial"/>
                <w:sz w:val="20"/>
                <w:szCs w:val="20"/>
              </w:rPr>
              <w:t xml:space="preserve">that the Policy Map is clear that the existing, recently approved </w:t>
            </w:r>
            <w:r>
              <w:rPr>
                <w:rFonts w:cs="Arial"/>
                <w:sz w:val="20"/>
                <w:szCs w:val="20"/>
              </w:rPr>
              <w:t xml:space="preserve">Showman’s site </w:t>
            </w:r>
            <w:r w:rsidRPr="0041237D">
              <w:rPr>
                <w:rFonts w:cs="Arial"/>
                <w:sz w:val="20"/>
                <w:szCs w:val="20"/>
              </w:rPr>
              <w:t xml:space="preserve">and proposed allocation </w:t>
            </w:r>
            <w:r>
              <w:rPr>
                <w:rFonts w:cs="Arial"/>
                <w:sz w:val="20"/>
                <w:szCs w:val="20"/>
              </w:rPr>
              <w:t xml:space="preserve">which </w:t>
            </w:r>
            <w:r w:rsidRPr="0041237D">
              <w:rPr>
                <w:rFonts w:cs="Arial"/>
                <w:sz w:val="20"/>
                <w:szCs w:val="20"/>
              </w:rPr>
              <w:t>lie</w:t>
            </w:r>
            <w:r>
              <w:rPr>
                <w:rFonts w:cs="Arial"/>
                <w:sz w:val="20"/>
                <w:szCs w:val="20"/>
              </w:rPr>
              <w:t>s</w:t>
            </w:r>
            <w:r w:rsidRPr="0041237D">
              <w:rPr>
                <w:rFonts w:cs="Arial"/>
                <w:sz w:val="20"/>
                <w:szCs w:val="20"/>
              </w:rPr>
              <w:t xml:space="preserve"> outside countryside.</w:t>
            </w:r>
          </w:p>
          <w:p w14:paraId="7088843C" w14:textId="4FAEDBB3" w:rsidR="008D6255" w:rsidRPr="0041237D" w:rsidRDefault="008D6255" w:rsidP="00024D76">
            <w:pPr>
              <w:pStyle w:val="ListParagraph"/>
              <w:numPr>
                <w:ilvl w:val="0"/>
                <w:numId w:val="173"/>
              </w:numPr>
              <w:ind w:left="170" w:hanging="170"/>
              <w:jc w:val="left"/>
              <w:rPr>
                <w:rFonts w:cs="Arial"/>
                <w:sz w:val="20"/>
                <w:szCs w:val="20"/>
              </w:rPr>
            </w:pPr>
            <w:r w:rsidRPr="008D6255">
              <w:rPr>
                <w:rFonts w:cs="Arial"/>
                <w:sz w:val="20"/>
                <w:szCs w:val="20"/>
              </w:rPr>
              <w:t xml:space="preserve">Land to the </w:t>
            </w:r>
            <w:proofErr w:type="gramStart"/>
            <w:r w:rsidRPr="008D6255">
              <w:rPr>
                <w:rFonts w:cs="Arial"/>
                <w:sz w:val="20"/>
                <w:szCs w:val="20"/>
              </w:rPr>
              <w:t>North East</w:t>
            </w:r>
            <w:proofErr w:type="gramEnd"/>
            <w:r w:rsidRPr="008D6255">
              <w:rPr>
                <w:rFonts w:cs="Arial"/>
                <w:sz w:val="20"/>
                <w:szCs w:val="20"/>
              </w:rPr>
              <w:t xml:space="preserve"> of Junction 27</w:t>
            </w:r>
            <w:r>
              <w:rPr>
                <w:rFonts w:cs="Arial"/>
                <w:sz w:val="20"/>
                <w:szCs w:val="20"/>
              </w:rPr>
              <w:t xml:space="preserve"> proposed change to the Policy Map to include additional land to be utilised for landscaping.</w:t>
            </w:r>
          </w:p>
        </w:tc>
        <w:tc>
          <w:tcPr>
            <w:tcW w:w="2835" w:type="dxa"/>
          </w:tcPr>
          <w:p w14:paraId="4045E616" w14:textId="4969C449" w:rsidR="0041237D" w:rsidRPr="00FC79EE" w:rsidRDefault="0008773B" w:rsidP="003B5784">
            <w:pPr>
              <w:jc w:val="left"/>
              <w:rPr>
                <w:rFonts w:cs="Arial"/>
                <w:sz w:val="20"/>
                <w:szCs w:val="20"/>
              </w:rPr>
            </w:pPr>
            <w:r>
              <w:rPr>
                <w:rFonts w:cs="Arial"/>
                <w:sz w:val="20"/>
                <w:szCs w:val="20"/>
              </w:rPr>
              <w:lastRenderedPageBreak/>
              <w:t>Objection noted</w:t>
            </w:r>
            <w:r w:rsidR="000A73A4">
              <w:rPr>
                <w:rFonts w:cs="Arial"/>
                <w:sz w:val="20"/>
                <w:szCs w:val="20"/>
              </w:rPr>
              <w:t xml:space="preserve"> and a response is set out in the appendices.</w:t>
            </w:r>
          </w:p>
        </w:tc>
      </w:tr>
      <w:tr w:rsidR="00F347F2" w:rsidRPr="00FC79EE" w14:paraId="45368882" w14:textId="77777777" w:rsidTr="002E1939">
        <w:trPr>
          <w:trHeight w:val="652"/>
        </w:trPr>
        <w:tc>
          <w:tcPr>
            <w:tcW w:w="2547" w:type="dxa"/>
          </w:tcPr>
          <w:p w14:paraId="79C055CC" w14:textId="639CCD89" w:rsidR="00F347F2" w:rsidRPr="00FC79EE" w:rsidRDefault="00CF39CE" w:rsidP="003B5784">
            <w:pPr>
              <w:jc w:val="left"/>
              <w:rPr>
                <w:rFonts w:cs="Arial"/>
                <w:sz w:val="20"/>
                <w:szCs w:val="20"/>
              </w:rPr>
            </w:pPr>
            <w:r>
              <w:rPr>
                <w:rFonts w:cs="Arial"/>
                <w:sz w:val="20"/>
                <w:szCs w:val="20"/>
              </w:rPr>
              <w:t>Strategic Housing and Economic Land Availability Assessment (SHELAA)</w:t>
            </w:r>
          </w:p>
        </w:tc>
        <w:tc>
          <w:tcPr>
            <w:tcW w:w="567" w:type="dxa"/>
          </w:tcPr>
          <w:p w14:paraId="62A87987" w14:textId="140A2D07" w:rsidR="00F347F2" w:rsidRPr="00FC79EE" w:rsidRDefault="00AD5389" w:rsidP="003B5784">
            <w:pPr>
              <w:jc w:val="center"/>
              <w:rPr>
                <w:rFonts w:cs="Arial"/>
                <w:sz w:val="20"/>
                <w:szCs w:val="20"/>
              </w:rPr>
            </w:pPr>
            <w:r>
              <w:rPr>
                <w:rFonts w:cs="Arial"/>
                <w:sz w:val="20"/>
                <w:szCs w:val="20"/>
              </w:rPr>
              <w:t>0</w:t>
            </w:r>
          </w:p>
        </w:tc>
        <w:tc>
          <w:tcPr>
            <w:tcW w:w="567" w:type="dxa"/>
          </w:tcPr>
          <w:p w14:paraId="744B2B26" w14:textId="13E6F9C2" w:rsidR="00F347F2" w:rsidRPr="00FC79EE" w:rsidRDefault="00264960" w:rsidP="003B5784">
            <w:pPr>
              <w:jc w:val="center"/>
              <w:rPr>
                <w:rFonts w:cs="Arial"/>
                <w:sz w:val="20"/>
                <w:szCs w:val="20"/>
              </w:rPr>
            </w:pPr>
            <w:r>
              <w:rPr>
                <w:rFonts w:cs="Arial"/>
                <w:sz w:val="20"/>
                <w:szCs w:val="20"/>
              </w:rPr>
              <w:t>5</w:t>
            </w:r>
          </w:p>
        </w:tc>
        <w:tc>
          <w:tcPr>
            <w:tcW w:w="567" w:type="dxa"/>
          </w:tcPr>
          <w:p w14:paraId="02C33B5B" w14:textId="09D92F2F" w:rsidR="00F347F2" w:rsidRPr="00FC79EE" w:rsidRDefault="00D3069F" w:rsidP="003B5784">
            <w:pPr>
              <w:jc w:val="center"/>
              <w:rPr>
                <w:rFonts w:cs="Arial"/>
                <w:sz w:val="20"/>
                <w:szCs w:val="20"/>
              </w:rPr>
            </w:pPr>
            <w:r>
              <w:rPr>
                <w:rFonts w:cs="Arial"/>
                <w:sz w:val="20"/>
                <w:szCs w:val="20"/>
              </w:rPr>
              <w:t>1</w:t>
            </w:r>
          </w:p>
        </w:tc>
        <w:tc>
          <w:tcPr>
            <w:tcW w:w="567" w:type="dxa"/>
          </w:tcPr>
          <w:p w14:paraId="16C8D0ED" w14:textId="607767C3" w:rsidR="00F347F2" w:rsidRPr="00FC79EE" w:rsidRDefault="00834D76" w:rsidP="003B5784">
            <w:pPr>
              <w:rPr>
                <w:rFonts w:cs="Arial"/>
                <w:sz w:val="20"/>
                <w:szCs w:val="20"/>
              </w:rPr>
            </w:pPr>
            <w:r>
              <w:rPr>
                <w:rFonts w:cs="Arial"/>
                <w:sz w:val="20"/>
                <w:szCs w:val="20"/>
              </w:rPr>
              <w:t>N/A</w:t>
            </w:r>
          </w:p>
        </w:tc>
        <w:tc>
          <w:tcPr>
            <w:tcW w:w="6662" w:type="dxa"/>
          </w:tcPr>
          <w:p w14:paraId="048A9064" w14:textId="52D204E6" w:rsidR="000F0E49" w:rsidRPr="000F0E49" w:rsidRDefault="000F0E49" w:rsidP="000F0E49">
            <w:pPr>
              <w:jc w:val="left"/>
              <w:rPr>
                <w:rFonts w:cs="Arial"/>
                <w:sz w:val="20"/>
                <w:szCs w:val="20"/>
              </w:rPr>
            </w:pPr>
            <w:r>
              <w:rPr>
                <w:rFonts w:cs="Arial"/>
                <w:sz w:val="20"/>
                <w:szCs w:val="20"/>
              </w:rPr>
              <w:t>Object</w:t>
            </w:r>
          </w:p>
          <w:p w14:paraId="5FF01B3B" w14:textId="67F6BEBD" w:rsidR="000F0E49" w:rsidRDefault="000F0E49" w:rsidP="00024D76">
            <w:pPr>
              <w:pStyle w:val="ListParagraph"/>
              <w:numPr>
                <w:ilvl w:val="0"/>
                <w:numId w:val="173"/>
              </w:numPr>
              <w:ind w:left="170" w:hanging="170"/>
              <w:jc w:val="left"/>
              <w:rPr>
                <w:rFonts w:cs="Arial"/>
                <w:sz w:val="20"/>
                <w:szCs w:val="20"/>
              </w:rPr>
            </w:pPr>
            <w:r w:rsidRPr="000F0E49">
              <w:rPr>
                <w:rFonts w:cs="Arial"/>
                <w:sz w:val="20"/>
                <w:szCs w:val="20"/>
              </w:rPr>
              <w:t xml:space="preserve">The representations promote the allocation of further greenfield land located immediately west of these proposed allocation sites, H1Saa and H1Su.  </w:t>
            </w:r>
            <w:r>
              <w:rPr>
                <w:rFonts w:cs="Arial"/>
                <w:sz w:val="20"/>
                <w:szCs w:val="20"/>
              </w:rPr>
              <w:t xml:space="preserve">Sets out why the site is </w:t>
            </w:r>
            <w:proofErr w:type="gramStart"/>
            <w:r>
              <w:rPr>
                <w:rFonts w:cs="Arial"/>
                <w:sz w:val="20"/>
                <w:szCs w:val="20"/>
              </w:rPr>
              <w:t>sustainable</w:t>
            </w:r>
            <w:proofErr w:type="gramEnd"/>
            <w:r>
              <w:rPr>
                <w:rFonts w:cs="Arial"/>
                <w:sz w:val="20"/>
                <w:szCs w:val="20"/>
              </w:rPr>
              <w:t xml:space="preserve"> and the land is </w:t>
            </w:r>
            <w:r w:rsidRPr="000F0E49">
              <w:rPr>
                <w:rFonts w:cs="Arial"/>
                <w:sz w:val="20"/>
                <w:szCs w:val="20"/>
              </w:rPr>
              <w:t xml:space="preserve">capable of delivering around 430 dwellings within the Local Plan period. </w:t>
            </w:r>
          </w:p>
          <w:p w14:paraId="00003CD8" w14:textId="1588DD3E" w:rsidR="00D3069F" w:rsidRDefault="00D3069F" w:rsidP="00024D76">
            <w:pPr>
              <w:pStyle w:val="ListParagraph"/>
              <w:numPr>
                <w:ilvl w:val="0"/>
                <w:numId w:val="173"/>
              </w:numPr>
              <w:ind w:left="170" w:hanging="170"/>
              <w:jc w:val="left"/>
              <w:rPr>
                <w:rFonts w:cs="Arial"/>
                <w:sz w:val="20"/>
                <w:szCs w:val="20"/>
              </w:rPr>
            </w:pPr>
            <w:r>
              <w:rPr>
                <w:rFonts w:cs="Arial"/>
                <w:sz w:val="20"/>
                <w:szCs w:val="20"/>
              </w:rPr>
              <w:t xml:space="preserve">Points raised </w:t>
            </w:r>
            <w:r w:rsidRPr="00D3069F">
              <w:rPr>
                <w:rFonts w:cs="Arial"/>
                <w:sz w:val="20"/>
                <w:szCs w:val="20"/>
              </w:rPr>
              <w:t>that there are factual inaccuracies in the SHELAA assessment of a specific site</w:t>
            </w:r>
            <w:r>
              <w:rPr>
                <w:rFonts w:cs="Arial"/>
                <w:sz w:val="20"/>
                <w:szCs w:val="20"/>
              </w:rPr>
              <w:t>s.</w:t>
            </w:r>
          </w:p>
          <w:p w14:paraId="06D71C13" w14:textId="77777777" w:rsidR="00D3069F" w:rsidRDefault="00D3069F" w:rsidP="00D3069F">
            <w:pPr>
              <w:pStyle w:val="ListParagraph"/>
              <w:ind w:left="170"/>
              <w:jc w:val="left"/>
              <w:rPr>
                <w:rFonts w:cs="Arial"/>
                <w:sz w:val="20"/>
                <w:szCs w:val="20"/>
              </w:rPr>
            </w:pPr>
          </w:p>
          <w:p w14:paraId="43FB15D3" w14:textId="2AEE0F99" w:rsidR="00D3069F" w:rsidRPr="00D3069F" w:rsidRDefault="00D3069F" w:rsidP="00D3069F">
            <w:pPr>
              <w:jc w:val="left"/>
              <w:rPr>
                <w:rFonts w:cs="Arial"/>
                <w:sz w:val="20"/>
                <w:szCs w:val="20"/>
              </w:rPr>
            </w:pPr>
            <w:r>
              <w:rPr>
                <w:rFonts w:cs="Arial"/>
                <w:sz w:val="20"/>
                <w:szCs w:val="20"/>
              </w:rPr>
              <w:t>Comment</w:t>
            </w:r>
          </w:p>
          <w:p w14:paraId="60589AB0" w14:textId="735A7BAB" w:rsidR="00D3069F" w:rsidRPr="00D3069F" w:rsidRDefault="00D3069F" w:rsidP="00024D76">
            <w:pPr>
              <w:pStyle w:val="ListParagraph"/>
              <w:numPr>
                <w:ilvl w:val="0"/>
                <w:numId w:val="173"/>
              </w:numPr>
              <w:ind w:left="170" w:hanging="170"/>
              <w:jc w:val="left"/>
              <w:rPr>
                <w:rFonts w:cs="Arial"/>
                <w:sz w:val="20"/>
                <w:szCs w:val="20"/>
              </w:rPr>
            </w:pPr>
            <w:r>
              <w:rPr>
                <w:rFonts w:cs="Arial"/>
                <w:sz w:val="20"/>
                <w:szCs w:val="20"/>
              </w:rPr>
              <w:t xml:space="preserve">Raises queries over the methodology adopted in the SHELAA in relation to various aspects including </w:t>
            </w:r>
            <w:r w:rsidRPr="00D3069F">
              <w:rPr>
                <w:rFonts w:cs="Arial"/>
                <w:sz w:val="20"/>
                <w:szCs w:val="20"/>
              </w:rPr>
              <w:t>build rate assumptions</w:t>
            </w:r>
            <w:r>
              <w:rPr>
                <w:rFonts w:cs="Arial"/>
                <w:sz w:val="20"/>
                <w:szCs w:val="20"/>
              </w:rPr>
              <w:t xml:space="preserve">, </w:t>
            </w:r>
            <w:r w:rsidRPr="00D3069F">
              <w:rPr>
                <w:rFonts w:cs="Arial"/>
                <w:sz w:val="20"/>
                <w:szCs w:val="20"/>
              </w:rPr>
              <w:t xml:space="preserve">non-implementation rates </w:t>
            </w:r>
            <w:r>
              <w:rPr>
                <w:rFonts w:cs="Arial"/>
                <w:sz w:val="20"/>
                <w:szCs w:val="20"/>
              </w:rPr>
              <w:t xml:space="preserve">and </w:t>
            </w:r>
            <w:r w:rsidRPr="00D3069F">
              <w:rPr>
                <w:rFonts w:cs="Arial"/>
                <w:sz w:val="20"/>
                <w:szCs w:val="20"/>
              </w:rPr>
              <w:t xml:space="preserve">RAG </w:t>
            </w:r>
            <w:r>
              <w:rPr>
                <w:rFonts w:cs="Arial"/>
                <w:sz w:val="20"/>
                <w:szCs w:val="20"/>
              </w:rPr>
              <w:t>scores.</w:t>
            </w:r>
          </w:p>
        </w:tc>
        <w:tc>
          <w:tcPr>
            <w:tcW w:w="2835" w:type="dxa"/>
          </w:tcPr>
          <w:p w14:paraId="42334DA5" w14:textId="162CB7C8" w:rsidR="00F347F2" w:rsidRPr="00FC79EE" w:rsidRDefault="0008773B" w:rsidP="003B5784">
            <w:pPr>
              <w:jc w:val="left"/>
              <w:rPr>
                <w:rFonts w:cs="Arial"/>
                <w:sz w:val="20"/>
                <w:szCs w:val="20"/>
              </w:rPr>
            </w:pPr>
            <w:r>
              <w:rPr>
                <w:rFonts w:cs="Arial"/>
                <w:sz w:val="20"/>
                <w:szCs w:val="20"/>
              </w:rPr>
              <w:t xml:space="preserve">Objections and Comments </w:t>
            </w:r>
            <w:proofErr w:type="gramStart"/>
            <w:r>
              <w:rPr>
                <w:rFonts w:cs="Arial"/>
                <w:sz w:val="20"/>
                <w:szCs w:val="20"/>
              </w:rPr>
              <w:t>noted</w:t>
            </w:r>
            <w:proofErr w:type="gramEnd"/>
            <w:r>
              <w:rPr>
                <w:rFonts w:cs="Arial"/>
                <w:sz w:val="20"/>
                <w:szCs w:val="20"/>
              </w:rPr>
              <w:t xml:space="preserve"> and responses are set out in the appendices.</w:t>
            </w:r>
          </w:p>
        </w:tc>
      </w:tr>
      <w:tr w:rsidR="00CF39CE" w:rsidRPr="00FC79EE" w14:paraId="160D11B8" w14:textId="77777777" w:rsidTr="002E1939">
        <w:trPr>
          <w:trHeight w:val="652"/>
        </w:trPr>
        <w:tc>
          <w:tcPr>
            <w:tcW w:w="2547" w:type="dxa"/>
          </w:tcPr>
          <w:p w14:paraId="673B7EAF" w14:textId="22E5C9AE" w:rsidR="00CF39CE" w:rsidRPr="00FC79EE" w:rsidRDefault="00B87B11" w:rsidP="003B5784">
            <w:pPr>
              <w:jc w:val="left"/>
              <w:rPr>
                <w:rFonts w:cs="Arial"/>
                <w:sz w:val="20"/>
                <w:szCs w:val="20"/>
              </w:rPr>
            </w:pPr>
            <w:r>
              <w:rPr>
                <w:rFonts w:cs="Arial"/>
                <w:sz w:val="20"/>
                <w:szCs w:val="20"/>
              </w:rPr>
              <w:t xml:space="preserve">Duty to Cooperate </w:t>
            </w:r>
            <w:r w:rsidR="00A37FB5">
              <w:rPr>
                <w:rFonts w:cs="Arial"/>
                <w:sz w:val="20"/>
                <w:szCs w:val="20"/>
              </w:rPr>
              <w:t>(Statement of Common Grounds).</w:t>
            </w:r>
          </w:p>
        </w:tc>
        <w:tc>
          <w:tcPr>
            <w:tcW w:w="567" w:type="dxa"/>
          </w:tcPr>
          <w:p w14:paraId="7077E8B2" w14:textId="1D1BE438" w:rsidR="00CF39CE" w:rsidRPr="00FC79EE" w:rsidRDefault="00AD5389" w:rsidP="003B5784">
            <w:pPr>
              <w:jc w:val="center"/>
              <w:rPr>
                <w:rFonts w:cs="Arial"/>
                <w:sz w:val="20"/>
                <w:szCs w:val="20"/>
              </w:rPr>
            </w:pPr>
            <w:r>
              <w:rPr>
                <w:rFonts w:cs="Arial"/>
                <w:sz w:val="20"/>
                <w:szCs w:val="20"/>
              </w:rPr>
              <w:t>0</w:t>
            </w:r>
          </w:p>
        </w:tc>
        <w:tc>
          <w:tcPr>
            <w:tcW w:w="567" w:type="dxa"/>
          </w:tcPr>
          <w:p w14:paraId="4326EECC" w14:textId="520F06DE" w:rsidR="00CF39CE" w:rsidRPr="00FC79EE" w:rsidRDefault="00AD5389" w:rsidP="003B5784">
            <w:pPr>
              <w:jc w:val="center"/>
              <w:rPr>
                <w:rFonts w:cs="Arial"/>
                <w:sz w:val="20"/>
                <w:szCs w:val="20"/>
              </w:rPr>
            </w:pPr>
            <w:r>
              <w:rPr>
                <w:rFonts w:cs="Arial"/>
                <w:sz w:val="20"/>
                <w:szCs w:val="20"/>
              </w:rPr>
              <w:t>0</w:t>
            </w:r>
          </w:p>
        </w:tc>
        <w:tc>
          <w:tcPr>
            <w:tcW w:w="567" w:type="dxa"/>
          </w:tcPr>
          <w:p w14:paraId="47A3E4F2" w14:textId="39F68ACC" w:rsidR="00CF39CE" w:rsidRPr="00FC79EE" w:rsidRDefault="00A37FB5" w:rsidP="003B5784">
            <w:pPr>
              <w:jc w:val="center"/>
              <w:rPr>
                <w:rFonts w:cs="Arial"/>
                <w:sz w:val="20"/>
                <w:szCs w:val="20"/>
              </w:rPr>
            </w:pPr>
            <w:r>
              <w:rPr>
                <w:rFonts w:cs="Arial"/>
                <w:sz w:val="20"/>
                <w:szCs w:val="20"/>
              </w:rPr>
              <w:t>3</w:t>
            </w:r>
          </w:p>
        </w:tc>
        <w:tc>
          <w:tcPr>
            <w:tcW w:w="567" w:type="dxa"/>
          </w:tcPr>
          <w:p w14:paraId="7592F3C6" w14:textId="7566FFE6" w:rsidR="00CF39CE" w:rsidRPr="00FC79EE" w:rsidRDefault="00AD5389" w:rsidP="003B5784">
            <w:pPr>
              <w:rPr>
                <w:rFonts w:cs="Arial"/>
                <w:sz w:val="20"/>
                <w:szCs w:val="20"/>
              </w:rPr>
            </w:pPr>
            <w:r>
              <w:rPr>
                <w:rFonts w:cs="Arial"/>
                <w:sz w:val="20"/>
                <w:szCs w:val="20"/>
              </w:rPr>
              <w:t>N/A</w:t>
            </w:r>
          </w:p>
        </w:tc>
        <w:tc>
          <w:tcPr>
            <w:tcW w:w="6662" w:type="dxa"/>
          </w:tcPr>
          <w:p w14:paraId="0D037D2B" w14:textId="3B126E51" w:rsidR="00CF39CE" w:rsidRPr="001B7AD3" w:rsidRDefault="001B7AD3" w:rsidP="001B7AD3">
            <w:pPr>
              <w:jc w:val="left"/>
              <w:rPr>
                <w:rFonts w:cs="Arial"/>
                <w:sz w:val="20"/>
                <w:szCs w:val="20"/>
              </w:rPr>
            </w:pPr>
            <w:r w:rsidRPr="001B7AD3">
              <w:rPr>
                <w:rFonts w:cs="Arial"/>
                <w:sz w:val="20"/>
                <w:szCs w:val="20"/>
              </w:rPr>
              <w:t>Comment</w:t>
            </w:r>
          </w:p>
          <w:p w14:paraId="2036CD16" w14:textId="77777777" w:rsidR="001B7AD3" w:rsidRDefault="001B7AD3" w:rsidP="00024D76">
            <w:pPr>
              <w:pStyle w:val="ListParagraph"/>
              <w:numPr>
                <w:ilvl w:val="0"/>
                <w:numId w:val="173"/>
              </w:numPr>
              <w:ind w:left="170" w:hanging="170"/>
              <w:jc w:val="left"/>
              <w:rPr>
                <w:rFonts w:cs="Arial"/>
                <w:sz w:val="20"/>
                <w:szCs w:val="20"/>
              </w:rPr>
            </w:pPr>
            <w:r>
              <w:rPr>
                <w:rFonts w:cs="Arial"/>
                <w:sz w:val="20"/>
                <w:szCs w:val="20"/>
              </w:rPr>
              <w:t>Stressed the need for Ashfield to agree a signed Statement of Common Grounds between the Council’s in the Nottingham Core Housing Market Area and Nottingham Outer HMA.</w:t>
            </w:r>
            <w:r w:rsidRPr="001B7AD3">
              <w:rPr>
                <w:rFonts w:cs="Arial"/>
                <w:sz w:val="20"/>
                <w:szCs w:val="20"/>
              </w:rPr>
              <w:t xml:space="preserve">  </w:t>
            </w:r>
          </w:p>
          <w:p w14:paraId="219EE74C" w14:textId="0EC8767B" w:rsidR="00D3069F" w:rsidRPr="001B7AD3" w:rsidRDefault="00A37FB5" w:rsidP="00024D76">
            <w:pPr>
              <w:pStyle w:val="ListParagraph"/>
              <w:numPr>
                <w:ilvl w:val="0"/>
                <w:numId w:val="173"/>
              </w:numPr>
              <w:ind w:left="170" w:hanging="170"/>
              <w:jc w:val="left"/>
              <w:rPr>
                <w:rFonts w:cs="Arial"/>
                <w:sz w:val="20"/>
                <w:szCs w:val="20"/>
              </w:rPr>
            </w:pPr>
            <w:r>
              <w:rPr>
                <w:rFonts w:cs="Arial"/>
                <w:sz w:val="20"/>
                <w:szCs w:val="20"/>
              </w:rPr>
              <w:t>Greater Nottingham Authorities (Excluding Erewash), highlight the need for a signed Statement of Common Grounds between the parties.</w:t>
            </w:r>
          </w:p>
        </w:tc>
        <w:tc>
          <w:tcPr>
            <w:tcW w:w="2835" w:type="dxa"/>
          </w:tcPr>
          <w:p w14:paraId="681C0588" w14:textId="48ED6342" w:rsidR="00CF39CE" w:rsidRPr="00FC79EE" w:rsidRDefault="0008773B" w:rsidP="003B5784">
            <w:pPr>
              <w:jc w:val="left"/>
              <w:rPr>
                <w:rFonts w:cs="Arial"/>
                <w:sz w:val="20"/>
                <w:szCs w:val="20"/>
              </w:rPr>
            </w:pPr>
            <w:r>
              <w:rPr>
                <w:rFonts w:cs="Arial"/>
                <w:sz w:val="20"/>
                <w:szCs w:val="20"/>
              </w:rPr>
              <w:t xml:space="preserve">Comments noted and the Council will be working with neighbouring authorities </w:t>
            </w:r>
            <w:proofErr w:type="gramStart"/>
            <w:r>
              <w:rPr>
                <w:rFonts w:cs="Arial"/>
                <w:sz w:val="20"/>
                <w:szCs w:val="20"/>
              </w:rPr>
              <w:t>and  where</w:t>
            </w:r>
            <w:proofErr w:type="gramEnd"/>
            <w:r>
              <w:rPr>
                <w:rFonts w:cs="Arial"/>
                <w:sz w:val="20"/>
                <w:szCs w:val="20"/>
              </w:rPr>
              <w:t xml:space="preserve"> appropriate, infrastructure providers on the Statement of Common Grounds.</w:t>
            </w:r>
          </w:p>
        </w:tc>
      </w:tr>
      <w:tr w:rsidR="00CF39CE" w:rsidRPr="00FC79EE" w14:paraId="2000C0C7" w14:textId="77777777" w:rsidTr="002E1939">
        <w:trPr>
          <w:trHeight w:val="652"/>
        </w:trPr>
        <w:tc>
          <w:tcPr>
            <w:tcW w:w="2547" w:type="dxa"/>
          </w:tcPr>
          <w:p w14:paraId="23F9274A" w14:textId="30DEBC18" w:rsidR="00CF39CE" w:rsidRPr="00FC79EE" w:rsidRDefault="001B7AD3" w:rsidP="003B5784">
            <w:pPr>
              <w:jc w:val="left"/>
              <w:rPr>
                <w:rFonts w:cs="Arial"/>
                <w:sz w:val="20"/>
                <w:szCs w:val="20"/>
              </w:rPr>
            </w:pPr>
            <w:r>
              <w:rPr>
                <w:rFonts w:cs="Arial"/>
                <w:sz w:val="20"/>
                <w:szCs w:val="20"/>
              </w:rPr>
              <w:t>Evidence Base</w:t>
            </w:r>
          </w:p>
        </w:tc>
        <w:tc>
          <w:tcPr>
            <w:tcW w:w="567" w:type="dxa"/>
          </w:tcPr>
          <w:p w14:paraId="28650625" w14:textId="51BEBF3E" w:rsidR="00CF39CE" w:rsidRPr="00FC79EE" w:rsidRDefault="00AD5389" w:rsidP="003B5784">
            <w:pPr>
              <w:jc w:val="center"/>
              <w:rPr>
                <w:rFonts w:cs="Arial"/>
                <w:sz w:val="20"/>
                <w:szCs w:val="20"/>
              </w:rPr>
            </w:pPr>
            <w:r>
              <w:rPr>
                <w:rFonts w:cs="Arial"/>
                <w:sz w:val="20"/>
                <w:szCs w:val="20"/>
              </w:rPr>
              <w:t>0</w:t>
            </w:r>
          </w:p>
        </w:tc>
        <w:tc>
          <w:tcPr>
            <w:tcW w:w="567" w:type="dxa"/>
          </w:tcPr>
          <w:p w14:paraId="46A97F20" w14:textId="200FBEE1" w:rsidR="00CF39CE" w:rsidRPr="00FC79EE" w:rsidRDefault="00CC1188" w:rsidP="003B5784">
            <w:pPr>
              <w:jc w:val="center"/>
              <w:rPr>
                <w:rFonts w:cs="Arial"/>
                <w:sz w:val="20"/>
                <w:szCs w:val="20"/>
              </w:rPr>
            </w:pPr>
            <w:r>
              <w:rPr>
                <w:rFonts w:cs="Arial"/>
                <w:sz w:val="20"/>
                <w:szCs w:val="20"/>
              </w:rPr>
              <w:t>1</w:t>
            </w:r>
          </w:p>
        </w:tc>
        <w:tc>
          <w:tcPr>
            <w:tcW w:w="567" w:type="dxa"/>
          </w:tcPr>
          <w:p w14:paraId="6F7EC59D" w14:textId="3AA4A65A" w:rsidR="00CF39CE" w:rsidRPr="00FC79EE" w:rsidRDefault="001B7AD3" w:rsidP="003B5784">
            <w:pPr>
              <w:jc w:val="center"/>
              <w:rPr>
                <w:rFonts w:cs="Arial"/>
                <w:sz w:val="20"/>
                <w:szCs w:val="20"/>
              </w:rPr>
            </w:pPr>
            <w:r>
              <w:rPr>
                <w:rFonts w:cs="Arial"/>
                <w:sz w:val="20"/>
                <w:szCs w:val="20"/>
              </w:rPr>
              <w:t>3</w:t>
            </w:r>
          </w:p>
        </w:tc>
        <w:tc>
          <w:tcPr>
            <w:tcW w:w="567" w:type="dxa"/>
          </w:tcPr>
          <w:p w14:paraId="6D7013D0" w14:textId="3B3FA783" w:rsidR="00CF39CE" w:rsidRPr="00FC79EE" w:rsidRDefault="00AD5389" w:rsidP="003B5784">
            <w:pPr>
              <w:rPr>
                <w:rFonts w:cs="Arial"/>
                <w:sz w:val="20"/>
                <w:szCs w:val="20"/>
              </w:rPr>
            </w:pPr>
            <w:r>
              <w:rPr>
                <w:rFonts w:cs="Arial"/>
                <w:sz w:val="20"/>
                <w:szCs w:val="20"/>
              </w:rPr>
              <w:t>N/A</w:t>
            </w:r>
          </w:p>
        </w:tc>
        <w:tc>
          <w:tcPr>
            <w:tcW w:w="6662" w:type="dxa"/>
          </w:tcPr>
          <w:p w14:paraId="1FB741C5" w14:textId="77777777" w:rsidR="00CC1188" w:rsidRDefault="00CC1188" w:rsidP="00CC1188">
            <w:pPr>
              <w:jc w:val="left"/>
              <w:rPr>
                <w:rFonts w:cs="Arial"/>
                <w:sz w:val="20"/>
                <w:szCs w:val="20"/>
              </w:rPr>
            </w:pPr>
            <w:r>
              <w:rPr>
                <w:rFonts w:cs="Arial"/>
                <w:sz w:val="20"/>
                <w:szCs w:val="20"/>
              </w:rPr>
              <w:t>Support</w:t>
            </w:r>
          </w:p>
          <w:p w14:paraId="7F7590C5" w14:textId="483B366D" w:rsidR="00CC1188" w:rsidRPr="00CC1188" w:rsidRDefault="00CC1188" w:rsidP="00024D76">
            <w:pPr>
              <w:pStyle w:val="ListParagraph"/>
              <w:numPr>
                <w:ilvl w:val="0"/>
                <w:numId w:val="173"/>
              </w:numPr>
              <w:ind w:left="170" w:hanging="170"/>
              <w:jc w:val="left"/>
              <w:rPr>
                <w:rFonts w:cs="Arial"/>
                <w:sz w:val="20"/>
                <w:szCs w:val="20"/>
              </w:rPr>
            </w:pPr>
            <w:r w:rsidRPr="00CC1188">
              <w:rPr>
                <w:rFonts w:cs="Arial"/>
                <w:sz w:val="20"/>
                <w:szCs w:val="20"/>
              </w:rPr>
              <w:t xml:space="preserve">Sports England – Sport England supported the development of the Ashfield Leisure Facilities Strategy- 2016 (LFS) which provided the local evidence for indoor sports facilities in the district. </w:t>
            </w:r>
          </w:p>
          <w:p w14:paraId="38A5FA39" w14:textId="77777777" w:rsidR="00CC1188" w:rsidRDefault="00CC1188" w:rsidP="001B7AD3">
            <w:pPr>
              <w:jc w:val="left"/>
              <w:rPr>
                <w:rFonts w:cs="Arial"/>
                <w:sz w:val="20"/>
                <w:szCs w:val="20"/>
              </w:rPr>
            </w:pPr>
          </w:p>
          <w:p w14:paraId="58D26CF8" w14:textId="6F01F1CB" w:rsidR="00CC1188" w:rsidRDefault="00CC1188" w:rsidP="001B7AD3">
            <w:pPr>
              <w:jc w:val="left"/>
              <w:rPr>
                <w:rFonts w:cs="Arial"/>
                <w:sz w:val="20"/>
                <w:szCs w:val="20"/>
              </w:rPr>
            </w:pPr>
            <w:r>
              <w:rPr>
                <w:rFonts w:cs="Arial"/>
                <w:sz w:val="20"/>
                <w:szCs w:val="20"/>
              </w:rPr>
              <w:t>Object</w:t>
            </w:r>
          </w:p>
          <w:p w14:paraId="75106AEC" w14:textId="55E02577" w:rsidR="00CC1188" w:rsidRPr="00CC1188" w:rsidRDefault="00CC1188" w:rsidP="00024D76">
            <w:pPr>
              <w:pStyle w:val="ListParagraph"/>
              <w:numPr>
                <w:ilvl w:val="0"/>
                <w:numId w:val="173"/>
              </w:numPr>
              <w:ind w:left="170" w:hanging="170"/>
              <w:jc w:val="left"/>
              <w:rPr>
                <w:rFonts w:cs="Arial"/>
                <w:sz w:val="20"/>
                <w:szCs w:val="20"/>
              </w:rPr>
            </w:pPr>
            <w:r w:rsidRPr="00CC1188">
              <w:rPr>
                <w:rFonts w:cs="Arial"/>
                <w:sz w:val="20"/>
                <w:szCs w:val="20"/>
              </w:rPr>
              <w:t xml:space="preserve">Sports England – Raised concerns that the Council’s the Playing Pitch Strategy is becoming out of date. evidence. Sport England would </w:t>
            </w:r>
            <w:r w:rsidRPr="00CC1188">
              <w:rPr>
                <w:rFonts w:cs="Arial"/>
                <w:sz w:val="20"/>
                <w:szCs w:val="20"/>
              </w:rPr>
              <w:lastRenderedPageBreak/>
              <w:t xml:space="preserve">object to a plan which does not meet the requirements of NPPF 2021 Para 98 with respect to up to date and robust evidence. </w:t>
            </w:r>
          </w:p>
          <w:p w14:paraId="0995F0E1" w14:textId="77777777" w:rsidR="00CC1188" w:rsidRDefault="00CC1188" w:rsidP="001B7AD3">
            <w:pPr>
              <w:jc w:val="left"/>
              <w:rPr>
                <w:rFonts w:cs="Arial"/>
                <w:sz w:val="20"/>
                <w:szCs w:val="20"/>
              </w:rPr>
            </w:pPr>
          </w:p>
          <w:p w14:paraId="75228B1C" w14:textId="4A527800" w:rsidR="00CF39CE" w:rsidRDefault="001B7AD3" w:rsidP="001B7AD3">
            <w:pPr>
              <w:jc w:val="left"/>
              <w:rPr>
                <w:rFonts w:cs="Arial"/>
                <w:sz w:val="20"/>
                <w:szCs w:val="20"/>
              </w:rPr>
            </w:pPr>
            <w:r w:rsidRPr="001B7AD3">
              <w:rPr>
                <w:rFonts w:cs="Arial"/>
                <w:sz w:val="20"/>
                <w:szCs w:val="20"/>
              </w:rPr>
              <w:t xml:space="preserve">Comment </w:t>
            </w:r>
          </w:p>
          <w:p w14:paraId="5D040BB0" w14:textId="77777777" w:rsidR="001B7AD3" w:rsidRDefault="001B7AD3" w:rsidP="00024D76">
            <w:pPr>
              <w:pStyle w:val="ListParagraph"/>
              <w:numPr>
                <w:ilvl w:val="0"/>
                <w:numId w:val="173"/>
              </w:numPr>
              <w:ind w:left="170" w:hanging="170"/>
              <w:jc w:val="left"/>
              <w:rPr>
                <w:rFonts w:cs="Arial"/>
                <w:sz w:val="20"/>
                <w:szCs w:val="20"/>
              </w:rPr>
            </w:pPr>
            <w:r w:rsidRPr="001B7AD3">
              <w:rPr>
                <w:rFonts w:cs="Arial"/>
                <w:sz w:val="20"/>
                <w:szCs w:val="20"/>
              </w:rPr>
              <w:t>Considered that many of the studies submitted during planning and other applications are desk bound and lack detailed knowledge of the site in question. As a result, they often contain inaccuracies that can affect decisions.</w:t>
            </w:r>
          </w:p>
          <w:p w14:paraId="1DBD8C0A" w14:textId="7B2F34A8" w:rsidR="001B7AD3" w:rsidRPr="001B7AD3" w:rsidRDefault="001B7AD3" w:rsidP="00024D76">
            <w:pPr>
              <w:pStyle w:val="ListParagraph"/>
              <w:numPr>
                <w:ilvl w:val="0"/>
                <w:numId w:val="173"/>
              </w:numPr>
              <w:ind w:left="170" w:hanging="170"/>
              <w:jc w:val="left"/>
              <w:rPr>
                <w:rFonts w:cs="Arial"/>
                <w:sz w:val="20"/>
                <w:szCs w:val="20"/>
              </w:rPr>
            </w:pPr>
            <w:r w:rsidRPr="001B7AD3">
              <w:rPr>
                <w:rFonts w:cs="Arial"/>
                <w:sz w:val="20"/>
                <w:szCs w:val="20"/>
              </w:rPr>
              <w:t>Many of the studies on which the Plan is based are upwards of ten years old. Many things have changed in that time, particularly concerning sustainability and climate change.</w:t>
            </w:r>
          </w:p>
          <w:p w14:paraId="11C076EF" w14:textId="77777777" w:rsidR="001B7AD3" w:rsidRDefault="001B7AD3" w:rsidP="00024D76">
            <w:pPr>
              <w:pStyle w:val="ListParagraph"/>
              <w:numPr>
                <w:ilvl w:val="0"/>
                <w:numId w:val="173"/>
              </w:numPr>
              <w:ind w:left="170" w:hanging="170"/>
              <w:jc w:val="left"/>
              <w:rPr>
                <w:rFonts w:cs="Arial"/>
                <w:sz w:val="20"/>
                <w:szCs w:val="20"/>
              </w:rPr>
            </w:pPr>
            <w:r>
              <w:rPr>
                <w:rFonts w:cs="Arial"/>
                <w:sz w:val="20"/>
                <w:szCs w:val="20"/>
              </w:rPr>
              <w:t>Greater Nottingham Authorities (Excluding Erewash), t</w:t>
            </w:r>
            <w:r w:rsidRPr="001B7AD3">
              <w:rPr>
                <w:rFonts w:cs="Arial"/>
                <w:sz w:val="20"/>
                <w:szCs w:val="20"/>
              </w:rPr>
              <w:t>he consistency of evidence prepared across the wider area is a significant benefit to our strategic planning, and the preparation of joint evidence is one of the successes of joint working.  Whilst much of the evidence has been prepared in this way, some, such as the transport evidence, has been commissioned separately, and ensuring consistency across the area will be important in understanding cumulative impacts and maintaining public confidence.</w:t>
            </w:r>
          </w:p>
          <w:p w14:paraId="7FB51575" w14:textId="799BF404" w:rsidR="001B7AD3" w:rsidRPr="00903BBE" w:rsidRDefault="00CC1188" w:rsidP="00024D76">
            <w:pPr>
              <w:pStyle w:val="ListParagraph"/>
              <w:numPr>
                <w:ilvl w:val="0"/>
                <w:numId w:val="173"/>
              </w:numPr>
              <w:ind w:left="170" w:hanging="170"/>
              <w:jc w:val="left"/>
              <w:rPr>
                <w:rFonts w:cs="Arial"/>
                <w:sz w:val="20"/>
                <w:szCs w:val="20"/>
              </w:rPr>
            </w:pPr>
            <w:r>
              <w:rPr>
                <w:rFonts w:cs="Arial"/>
                <w:sz w:val="20"/>
                <w:szCs w:val="20"/>
              </w:rPr>
              <w:t xml:space="preserve">Identified that </w:t>
            </w:r>
            <w:r w:rsidR="001B7AD3" w:rsidRPr="001B7AD3">
              <w:rPr>
                <w:rFonts w:cs="Arial"/>
                <w:sz w:val="20"/>
                <w:szCs w:val="20"/>
              </w:rPr>
              <w:t>a review of Ashfield’s green lanes and how environmentally sound such lanes are</w:t>
            </w:r>
            <w:r w:rsidR="00E21DC2">
              <w:rPr>
                <w:rFonts w:cs="Arial"/>
                <w:sz w:val="20"/>
                <w:szCs w:val="20"/>
              </w:rPr>
              <w:t>,</w:t>
            </w:r>
            <w:r w:rsidR="001B7AD3" w:rsidRPr="001B7AD3">
              <w:rPr>
                <w:rFonts w:cs="Arial"/>
                <w:sz w:val="20"/>
                <w:szCs w:val="20"/>
              </w:rPr>
              <w:t xml:space="preserve"> </w:t>
            </w:r>
            <w:r>
              <w:rPr>
                <w:rFonts w:cs="Arial"/>
                <w:sz w:val="20"/>
                <w:szCs w:val="20"/>
              </w:rPr>
              <w:t>should be undertaken.</w:t>
            </w:r>
          </w:p>
        </w:tc>
        <w:tc>
          <w:tcPr>
            <w:tcW w:w="2835" w:type="dxa"/>
          </w:tcPr>
          <w:p w14:paraId="3A24DF8B" w14:textId="77777777" w:rsidR="0008773B" w:rsidRDefault="0008773B" w:rsidP="003B5784">
            <w:pPr>
              <w:jc w:val="left"/>
              <w:rPr>
                <w:rFonts w:cs="Arial"/>
                <w:sz w:val="20"/>
                <w:szCs w:val="20"/>
              </w:rPr>
            </w:pPr>
            <w:r>
              <w:rPr>
                <w:rFonts w:cs="Arial"/>
                <w:sz w:val="20"/>
                <w:szCs w:val="20"/>
              </w:rPr>
              <w:lastRenderedPageBreak/>
              <w:t>The responses are notes and</w:t>
            </w:r>
          </w:p>
          <w:p w14:paraId="069FB354" w14:textId="77777777" w:rsidR="0008773B" w:rsidRDefault="0008773B" w:rsidP="003B5784">
            <w:pPr>
              <w:jc w:val="left"/>
              <w:rPr>
                <w:rFonts w:cs="Arial"/>
                <w:sz w:val="20"/>
                <w:szCs w:val="20"/>
              </w:rPr>
            </w:pPr>
          </w:p>
          <w:p w14:paraId="6105364B" w14:textId="53B94BD9" w:rsidR="00CF39CE" w:rsidRPr="00FC79EE" w:rsidRDefault="0008773B" w:rsidP="003B5784">
            <w:pPr>
              <w:jc w:val="left"/>
              <w:rPr>
                <w:rFonts w:cs="Arial"/>
                <w:sz w:val="20"/>
                <w:szCs w:val="20"/>
              </w:rPr>
            </w:pPr>
            <w:r>
              <w:rPr>
                <w:rFonts w:cs="Arial"/>
                <w:sz w:val="20"/>
                <w:szCs w:val="20"/>
              </w:rPr>
              <w:t xml:space="preserve">Objections and Comments </w:t>
            </w:r>
            <w:proofErr w:type="gramStart"/>
            <w:r>
              <w:rPr>
                <w:rFonts w:cs="Arial"/>
                <w:sz w:val="20"/>
                <w:szCs w:val="20"/>
              </w:rPr>
              <w:t>noted</w:t>
            </w:r>
            <w:proofErr w:type="gramEnd"/>
            <w:r>
              <w:rPr>
                <w:rFonts w:cs="Arial"/>
                <w:sz w:val="20"/>
                <w:szCs w:val="20"/>
              </w:rPr>
              <w:t xml:space="preserve"> and responses are set out in the appendices.</w:t>
            </w:r>
          </w:p>
        </w:tc>
      </w:tr>
      <w:tr w:rsidR="00CF39CE" w:rsidRPr="00FC79EE" w14:paraId="1E893FB9" w14:textId="77777777" w:rsidTr="002E1939">
        <w:trPr>
          <w:trHeight w:val="652"/>
        </w:trPr>
        <w:tc>
          <w:tcPr>
            <w:tcW w:w="2547" w:type="dxa"/>
          </w:tcPr>
          <w:p w14:paraId="57F04A7D" w14:textId="323F9AEF" w:rsidR="00CF39CE" w:rsidRPr="00FC79EE" w:rsidRDefault="00D0070C" w:rsidP="003B5784">
            <w:pPr>
              <w:jc w:val="left"/>
              <w:rPr>
                <w:rFonts w:cs="Arial"/>
                <w:sz w:val="20"/>
                <w:szCs w:val="20"/>
              </w:rPr>
            </w:pPr>
            <w:bookmarkStart w:id="52" w:name="_Hlk117870300"/>
            <w:r>
              <w:rPr>
                <w:rFonts w:cs="Arial"/>
                <w:sz w:val="20"/>
                <w:szCs w:val="20"/>
              </w:rPr>
              <w:t>Health Impact Assessment</w:t>
            </w:r>
          </w:p>
        </w:tc>
        <w:tc>
          <w:tcPr>
            <w:tcW w:w="567" w:type="dxa"/>
          </w:tcPr>
          <w:p w14:paraId="38668017" w14:textId="12F2345A" w:rsidR="00CF39CE" w:rsidRPr="00FC79EE" w:rsidRDefault="00AD5389" w:rsidP="003B5784">
            <w:pPr>
              <w:jc w:val="center"/>
              <w:rPr>
                <w:rFonts w:cs="Arial"/>
                <w:sz w:val="20"/>
                <w:szCs w:val="20"/>
              </w:rPr>
            </w:pPr>
            <w:r>
              <w:rPr>
                <w:rFonts w:cs="Arial"/>
                <w:sz w:val="20"/>
                <w:szCs w:val="20"/>
              </w:rPr>
              <w:t>0</w:t>
            </w:r>
          </w:p>
        </w:tc>
        <w:tc>
          <w:tcPr>
            <w:tcW w:w="567" w:type="dxa"/>
          </w:tcPr>
          <w:p w14:paraId="4F4CD4A9" w14:textId="70CF09FA" w:rsidR="00CF39CE" w:rsidRPr="00FC79EE" w:rsidRDefault="00AD5389" w:rsidP="003B5784">
            <w:pPr>
              <w:jc w:val="center"/>
              <w:rPr>
                <w:rFonts w:cs="Arial"/>
                <w:sz w:val="20"/>
                <w:szCs w:val="20"/>
              </w:rPr>
            </w:pPr>
            <w:r>
              <w:rPr>
                <w:rFonts w:cs="Arial"/>
                <w:sz w:val="20"/>
                <w:szCs w:val="20"/>
              </w:rPr>
              <w:t>0</w:t>
            </w:r>
          </w:p>
        </w:tc>
        <w:tc>
          <w:tcPr>
            <w:tcW w:w="567" w:type="dxa"/>
          </w:tcPr>
          <w:p w14:paraId="51873D39" w14:textId="4D278A28" w:rsidR="00CF39CE" w:rsidRPr="00FC79EE" w:rsidRDefault="00D0070C" w:rsidP="003B5784">
            <w:pPr>
              <w:jc w:val="center"/>
              <w:rPr>
                <w:rFonts w:cs="Arial"/>
                <w:sz w:val="20"/>
                <w:szCs w:val="20"/>
              </w:rPr>
            </w:pPr>
            <w:r>
              <w:rPr>
                <w:rFonts w:cs="Arial"/>
                <w:sz w:val="20"/>
                <w:szCs w:val="20"/>
              </w:rPr>
              <w:t>1</w:t>
            </w:r>
          </w:p>
        </w:tc>
        <w:tc>
          <w:tcPr>
            <w:tcW w:w="567" w:type="dxa"/>
          </w:tcPr>
          <w:p w14:paraId="4C4487C7" w14:textId="632E27EE" w:rsidR="00CF39CE" w:rsidRPr="00FC79EE" w:rsidRDefault="00D0070C" w:rsidP="003B5784">
            <w:pPr>
              <w:rPr>
                <w:rFonts w:cs="Arial"/>
                <w:sz w:val="20"/>
                <w:szCs w:val="20"/>
              </w:rPr>
            </w:pPr>
            <w:r>
              <w:rPr>
                <w:rFonts w:cs="Arial"/>
                <w:sz w:val="20"/>
                <w:szCs w:val="20"/>
              </w:rPr>
              <w:t>N/A</w:t>
            </w:r>
          </w:p>
        </w:tc>
        <w:tc>
          <w:tcPr>
            <w:tcW w:w="6662" w:type="dxa"/>
          </w:tcPr>
          <w:p w14:paraId="7C19AF7C" w14:textId="1CC81A33" w:rsidR="00CF39CE" w:rsidRPr="00903BBE" w:rsidRDefault="00D0070C" w:rsidP="00024D76">
            <w:pPr>
              <w:pStyle w:val="ListParagraph"/>
              <w:numPr>
                <w:ilvl w:val="0"/>
                <w:numId w:val="173"/>
              </w:numPr>
              <w:ind w:left="170" w:hanging="170"/>
              <w:jc w:val="left"/>
              <w:rPr>
                <w:rFonts w:cs="Arial"/>
                <w:sz w:val="20"/>
                <w:szCs w:val="20"/>
              </w:rPr>
            </w:pPr>
            <w:r w:rsidRPr="00D0070C">
              <w:rPr>
                <w:rFonts w:cs="Arial"/>
                <w:sz w:val="20"/>
                <w:szCs w:val="20"/>
              </w:rPr>
              <w:t>Nottinghamshire County Council Public Health Division have undertaken a Rapid Health Impact Assessment of the Ashfield District Council Draft Local Plan 2020-2038 which should be considered against the HIA for the Draft Local Plan.</w:t>
            </w:r>
          </w:p>
        </w:tc>
        <w:tc>
          <w:tcPr>
            <w:tcW w:w="2835" w:type="dxa"/>
          </w:tcPr>
          <w:p w14:paraId="006E3238" w14:textId="30EA1A98" w:rsidR="00CF39CE" w:rsidRPr="00FC79EE" w:rsidRDefault="0008773B" w:rsidP="003B5784">
            <w:pPr>
              <w:jc w:val="left"/>
              <w:rPr>
                <w:rFonts w:cs="Arial"/>
                <w:sz w:val="20"/>
                <w:szCs w:val="20"/>
              </w:rPr>
            </w:pPr>
            <w:r>
              <w:rPr>
                <w:rFonts w:cs="Arial"/>
                <w:sz w:val="20"/>
                <w:szCs w:val="20"/>
              </w:rPr>
              <w:t xml:space="preserve">Noted and </w:t>
            </w:r>
            <w:r w:rsidR="000A73A4">
              <w:rPr>
                <w:rFonts w:cs="Arial"/>
                <w:sz w:val="20"/>
                <w:szCs w:val="20"/>
              </w:rPr>
              <w:t xml:space="preserve">the Health Impact Assessment </w:t>
            </w:r>
            <w:r>
              <w:rPr>
                <w:rFonts w:cs="Arial"/>
                <w:sz w:val="20"/>
                <w:szCs w:val="20"/>
              </w:rPr>
              <w:t xml:space="preserve">will be </w:t>
            </w:r>
            <w:proofErr w:type="gramStart"/>
            <w:r>
              <w:rPr>
                <w:rFonts w:cs="Arial"/>
                <w:sz w:val="20"/>
                <w:szCs w:val="20"/>
              </w:rPr>
              <w:t>taken into account</w:t>
            </w:r>
            <w:proofErr w:type="gramEnd"/>
            <w:r>
              <w:rPr>
                <w:rFonts w:cs="Arial"/>
                <w:sz w:val="20"/>
                <w:szCs w:val="20"/>
              </w:rPr>
              <w:t xml:space="preserve"> in relation to the next version of the </w:t>
            </w:r>
            <w:r w:rsidR="000A73A4">
              <w:rPr>
                <w:rFonts w:cs="Arial"/>
                <w:sz w:val="20"/>
                <w:szCs w:val="20"/>
              </w:rPr>
              <w:t xml:space="preserve">Local </w:t>
            </w:r>
            <w:r>
              <w:rPr>
                <w:rFonts w:cs="Arial"/>
                <w:sz w:val="20"/>
                <w:szCs w:val="20"/>
              </w:rPr>
              <w:t>Plan.</w:t>
            </w:r>
          </w:p>
        </w:tc>
      </w:tr>
      <w:tr w:rsidR="00D0070C" w:rsidRPr="00FC79EE" w14:paraId="062D44A9" w14:textId="77777777" w:rsidTr="002E1939">
        <w:trPr>
          <w:trHeight w:val="652"/>
        </w:trPr>
        <w:tc>
          <w:tcPr>
            <w:tcW w:w="2547" w:type="dxa"/>
          </w:tcPr>
          <w:p w14:paraId="4994D4C0" w14:textId="4200A812" w:rsidR="00D0070C" w:rsidRDefault="00D0070C" w:rsidP="003B5784">
            <w:pPr>
              <w:jc w:val="left"/>
              <w:rPr>
                <w:rFonts w:cs="Arial"/>
                <w:sz w:val="20"/>
                <w:szCs w:val="20"/>
              </w:rPr>
            </w:pPr>
            <w:r>
              <w:rPr>
                <w:rFonts w:cs="Arial"/>
                <w:sz w:val="20"/>
                <w:szCs w:val="20"/>
              </w:rPr>
              <w:t>Habitat Regulations Assessment</w:t>
            </w:r>
          </w:p>
        </w:tc>
        <w:tc>
          <w:tcPr>
            <w:tcW w:w="567" w:type="dxa"/>
          </w:tcPr>
          <w:p w14:paraId="6DB2B87E" w14:textId="5D2ED92A" w:rsidR="00D0070C" w:rsidRPr="00FC79EE" w:rsidRDefault="00AD5389" w:rsidP="003B5784">
            <w:pPr>
              <w:jc w:val="center"/>
              <w:rPr>
                <w:rFonts w:cs="Arial"/>
                <w:sz w:val="20"/>
                <w:szCs w:val="20"/>
              </w:rPr>
            </w:pPr>
            <w:r>
              <w:rPr>
                <w:rFonts w:cs="Arial"/>
                <w:sz w:val="20"/>
                <w:szCs w:val="20"/>
              </w:rPr>
              <w:t>0</w:t>
            </w:r>
          </w:p>
        </w:tc>
        <w:tc>
          <w:tcPr>
            <w:tcW w:w="567" w:type="dxa"/>
          </w:tcPr>
          <w:p w14:paraId="7C5CA571" w14:textId="286C48BA" w:rsidR="00D0070C" w:rsidRPr="00FC79EE" w:rsidRDefault="00AD5389" w:rsidP="003B5784">
            <w:pPr>
              <w:jc w:val="center"/>
              <w:rPr>
                <w:rFonts w:cs="Arial"/>
                <w:sz w:val="20"/>
                <w:szCs w:val="20"/>
              </w:rPr>
            </w:pPr>
            <w:r>
              <w:rPr>
                <w:rFonts w:cs="Arial"/>
                <w:sz w:val="20"/>
                <w:szCs w:val="20"/>
              </w:rPr>
              <w:t>0</w:t>
            </w:r>
          </w:p>
        </w:tc>
        <w:tc>
          <w:tcPr>
            <w:tcW w:w="567" w:type="dxa"/>
          </w:tcPr>
          <w:p w14:paraId="0943E102" w14:textId="2E3C920F" w:rsidR="00D0070C" w:rsidRDefault="00D0070C" w:rsidP="003B5784">
            <w:pPr>
              <w:jc w:val="center"/>
              <w:rPr>
                <w:rFonts w:cs="Arial"/>
                <w:sz w:val="20"/>
                <w:szCs w:val="20"/>
              </w:rPr>
            </w:pPr>
            <w:r>
              <w:rPr>
                <w:rFonts w:cs="Arial"/>
                <w:sz w:val="20"/>
                <w:szCs w:val="20"/>
              </w:rPr>
              <w:t>1</w:t>
            </w:r>
          </w:p>
        </w:tc>
        <w:tc>
          <w:tcPr>
            <w:tcW w:w="567" w:type="dxa"/>
          </w:tcPr>
          <w:p w14:paraId="0C1BAE12" w14:textId="02FD3337" w:rsidR="00D0070C" w:rsidRPr="00FC79EE" w:rsidRDefault="00D0070C" w:rsidP="003B5784">
            <w:pPr>
              <w:rPr>
                <w:rFonts w:cs="Arial"/>
                <w:sz w:val="20"/>
                <w:szCs w:val="20"/>
              </w:rPr>
            </w:pPr>
            <w:r>
              <w:rPr>
                <w:rFonts w:cs="Arial"/>
                <w:sz w:val="20"/>
                <w:szCs w:val="20"/>
              </w:rPr>
              <w:t>N/A</w:t>
            </w:r>
          </w:p>
        </w:tc>
        <w:tc>
          <w:tcPr>
            <w:tcW w:w="6662" w:type="dxa"/>
          </w:tcPr>
          <w:p w14:paraId="1CF19FB0" w14:textId="7C10737E" w:rsidR="00D0070C" w:rsidRPr="00D0070C" w:rsidRDefault="00D0070C" w:rsidP="00024D76">
            <w:pPr>
              <w:pStyle w:val="ListParagraph"/>
              <w:numPr>
                <w:ilvl w:val="0"/>
                <w:numId w:val="173"/>
              </w:numPr>
              <w:ind w:left="170" w:hanging="170"/>
              <w:jc w:val="left"/>
              <w:rPr>
                <w:rFonts w:cs="Arial"/>
                <w:sz w:val="20"/>
                <w:szCs w:val="20"/>
              </w:rPr>
            </w:pPr>
            <w:r>
              <w:rPr>
                <w:rFonts w:cs="Arial"/>
                <w:sz w:val="20"/>
                <w:szCs w:val="20"/>
              </w:rPr>
              <w:t xml:space="preserve">A </w:t>
            </w:r>
            <w:r w:rsidRPr="00D0070C">
              <w:rPr>
                <w:rFonts w:cs="Arial"/>
                <w:sz w:val="20"/>
                <w:szCs w:val="20"/>
              </w:rPr>
              <w:t xml:space="preserve">Habitats Regulations Assessment </w:t>
            </w:r>
            <w:r>
              <w:rPr>
                <w:rFonts w:cs="Arial"/>
                <w:sz w:val="20"/>
                <w:szCs w:val="20"/>
              </w:rPr>
              <w:t xml:space="preserve">should be made available to </w:t>
            </w:r>
            <w:r w:rsidRPr="00D0070C">
              <w:rPr>
                <w:rFonts w:cs="Arial"/>
                <w:sz w:val="20"/>
                <w:szCs w:val="20"/>
              </w:rPr>
              <w:t xml:space="preserve">Natural England, so </w:t>
            </w:r>
            <w:r>
              <w:rPr>
                <w:rFonts w:cs="Arial"/>
                <w:sz w:val="20"/>
                <w:szCs w:val="20"/>
              </w:rPr>
              <w:t xml:space="preserve">they can </w:t>
            </w:r>
            <w:proofErr w:type="gramStart"/>
            <w:r>
              <w:rPr>
                <w:rFonts w:cs="Arial"/>
                <w:sz w:val="20"/>
                <w:szCs w:val="20"/>
              </w:rPr>
              <w:t>comments</w:t>
            </w:r>
            <w:proofErr w:type="gramEnd"/>
            <w:r>
              <w:rPr>
                <w:rFonts w:cs="Arial"/>
                <w:sz w:val="20"/>
                <w:szCs w:val="20"/>
              </w:rPr>
              <w:t xml:space="preserve"> o</w:t>
            </w:r>
            <w:r w:rsidRPr="00D0070C">
              <w:rPr>
                <w:rFonts w:cs="Arial"/>
                <w:sz w:val="20"/>
                <w:szCs w:val="20"/>
              </w:rPr>
              <w:t xml:space="preserve">n whether or not the </w:t>
            </w:r>
            <w:r>
              <w:rPr>
                <w:rFonts w:cs="Arial"/>
                <w:sz w:val="20"/>
                <w:szCs w:val="20"/>
              </w:rPr>
              <w:t>P</w:t>
            </w:r>
            <w:r w:rsidRPr="00D0070C">
              <w:rPr>
                <w:rFonts w:cs="Arial"/>
                <w:sz w:val="20"/>
                <w:szCs w:val="20"/>
              </w:rPr>
              <w:t xml:space="preserve">lan will have an adverse effect on the integrity of all EU designated sites or the </w:t>
            </w:r>
            <w:proofErr w:type="spellStart"/>
            <w:r w:rsidRPr="00D0070C">
              <w:rPr>
                <w:rFonts w:cs="Arial"/>
                <w:sz w:val="20"/>
                <w:szCs w:val="20"/>
              </w:rPr>
              <w:t>ppSPA</w:t>
            </w:r>
            <w:proofErr w:type="spellEnd"/>
            <w:r w:rsidRPr="00D0070C">
              <w:rPr>
                <w:rFonts w:cs="Arial"/>
                <w:sz w:val="20"/>
                <w:szCs w:val="20"/>
              </w:rPr>
              <w:t>.</w:t>
            </w:r>
          </w:p>
        </w:tc>
        <w:tc>
          <w:tcPr>
            <w:tcW w:w="2835" w:type="dxa"/>
          </w:tcPr>
          <w:p w14:paraId="7C87F0C9" w14:textId="30CDB222" w:rsidR="00D0070C" w:rsidRPr="00FC79EE" w:rsidRDefault="000A73A4" w:rsidP="003B5784">
            <w:pPr>
              <w:jc w:val="left"/>
              <w:rPr>
                <w:rFonts w:cs="Arial"/>
                <w:sz w:val="20"/>
                <w:szCs w:val="20"/>
              </w:rPr>
            </w:pPr>
            <w:r>
              <w:rPr>
                <w:rFonts w:cs="Arial"/>
                <w:sz w:val="20"/>
                <w:szCs w:val="20"/>
              </w:rPr>
              <w:t xml:space="preserve">A Habitat Regulation Assessment will be undertaken and considered in relation to the Regulation 19 Plan </w:t>
            </w:r>
          </w:p>
        </w:tc>
      </w:tr>
      <w:tr w:rsidR="00A37FB5" w:rsidRPr="00FC79EE" w14:paraId="113ED472" w14:textId="77777777" w:rsidTr="002E1939">
        <w:trPr>
          <w:trHeight w:val="652"/>
        </w:trPr>
        <w:tc>
          <w:tcPr>
            <w:tcW w:w="2547" w:type="dxa"/>
          </w:tcPr>
          <w:p w14:paraId="1F6CA187" w14:textId="1E36A8BB" w:rsidR="00A37FB5" w:rsidRDefault="00A37FB5" w:rsidP="003B5784">
            <w:pPr>
              <w:jc w:val="left"/>
              <w:rPr>
                <w:rFonts w:cs="Arial"/>
                <w:sz w:val="20"/>
                <w:szCs w:val="20"/>
              </w:rPr>
            </w:pPr>
            <w:bookmarkStart w:id="53" w:name="_Hlk117870358"/>
            <w:bookmarkEnd w:id="52"/>
            <w:r w:rsidRPr="00A37FB5">
              <w:rPr>
                <w:rFonts w:cs="Arial"/>
                <w:sz w:val="20"/>
                <w:szCs w:val="20"/>
              </w:rPr>
              <w:t>Statement of Community Involvement</w:t>
            </w:r>
            <w:bookmarkEnd w:id="53"/>
          </w:p>
        </w:tc>
        <w:tc>
          <w:tcPr>
            <w:tcW w:w="567" w:type="dxa"/>
          </w:tcPr>
          <w:p w14:paraId="257D88D1" w14:textId="3E889FD3" w:rsidR="00A37FB5" w:rsidRPr="00FC79EE" w:rsidRDefault="00AD5389" w:rsidP="003B5784">
            <w:pPr>
              <w:jc w:val="center"/>
              <w:rPr>
                <w:rFonts w:cs="Arial"/>
                <w:sz w:val="20"/>
                <w:szCs w:val="20"/>
              </w:rPr>
            </w:pPr>
            <w:r>
              <w:rPr>
                <w:rFonts w:cs="Arial"/>
                <w:sz w:val="20"/>
                <w:szCs w:val="20"/>
              </w:rPr>
              <w:t>0</w:t>
            </w:r>
          </w:p>
        </w:tc>
        <w:tc>
          <w:tcPr>
            <w:tcW w:w="567" w:type="dxa"/>
          </w:tcPr>
          <w:p w14:paraId="5BF68C6C" w14:textId="5A817456" w:rsidR="00A37FB5" w:rsidRPr="00FC79EE" w:rsidRDefault="00A37FB5" w:rsidP="003B5784">
            <w:pPr>
              <w:jc w:val="center"/>
              <w:rPr>
                <w:rFonts w:cs="Arial"/>
                <w:sz w:val="20"/>
                <w:szCs w:val="20"/>
              </w:rPr>
            </w:pPr>
            <w:r>
              <w:rPr>
                <w:rFonts w:cs="Arial"/>
                <w:sz w:val="20"/>
                <w:szCs w:val="20"/>
              </w:rPr>
              <w:t>1</w:t>
            </w:r>
          </w:p>
        </w:tc>
        <w:tc>
          <w:tcPr>
            <w:tcW w:w="567" w:type="dxa"/>
          </w:tcPr>
          <w:p w14:paraId="1C75E48D" w14:textId="1A682551" w:rsidR="00A37FB5" w:rsidRDefault="00AD5389" w:rsidP="003B5784">
            <w:pPr>
              <w:jc w:val="center"/>
              <w:rPr>
                <w:rFonts w:cs="Arial"/>
                <w:sz w:val="20"/>
                <w:szCs w:val="20"/>
              </w:rPr>
            </w:pPr>
            <w:r>
              <w:rPr>
                <w:rFonts w:cs="Arial"/>
                <w:sz w:val="20"/>
                <w:szCs w:val="20"/>
              </w:rPr>
              <w:t>0</w:t>
            </w:r>
          </w:p>
        </w:tc>
        <w:tc>
          <w:tcPr>
            <w:tcW w:w="567" w:type="dxa"/>
          </w:tcPr>
          <w:p w14:paraId="71CDBC7A" w14:textId="276842A3" w:rsidR="00A37FB5" w:rsidRDefault="00A37FB5" w:rsidP="003B5784">
            <w:pPr>
              <w:rPr>
                <w:rFonts w:cs="Arial"/>
                <w:sz w:val="20"/>
                <w:szCs w:val="20"/>
              </w:rPr>
            </w:pPr>
            <w:r>
              <w:rPr>
                <w:rFonts w:cs="Arial"/>
                <w:sz w:val="20"/>
                <w:szCs w:val="20"/>
              </w:rPr>
              <w:t>N/A</w:t>
            </w:r>
          </w:p>
        </w:tc>
        <w:tc>
          <w:tcPr>
            <w:tcW w:w="6662" w:type="dxa"/>
          </w:tcPr>
          <w:p w14:paraId="6F19B254" w14:textId="545A892D" w:rsidR="00A37FB5" w:rsidRPr="00A37FB5" w:rsidRDefault="00A37FB5" w:rsidP="00A37FB5">
            <w:pPr>
              <w:jc w:val="left"/>
              <w:rPr>
                <w:rFonts w:cs="Arial"/>
                <w:sz w:val="20"/>
                <w:szCs w:val="20"/>
              </w:rPr>
            </w:pPr>
            <w:r>
              <w:rPr>
                <w:rFonts w:cs="Arial"/>
                <w:sz w:val="20"/>
                <w:szCs w:val="20"/>
              </w:rPr>
              <w:t>Object</w:t>
            </w:r>
          </w:p>
          <w:p w14:paraId="1D7A672D" w14:textId="77777777" w:rsidR="00A37FB5" w:rsidRDefault="00A37FB5" w:rsidP="00024D76">
            <w:pPr>
              <w:pStyle w:val="ListParagraph"/>
              <w:numPr>
                <w:ilvl w:val="0"/>
                <w:numId w:val="173"/>
              </w:numPr>
              <w:ind w:left="170" w:hanging="170"/>
              <w:jc w:val="left"/>
              <w:rPr>
                <w:rFonts w:cs="Arial"/>
                <w:sz w:val="20"/>
                <w:szCs w:val="20"/>
              </w:rPr>
            </w:pPr>
            <w:r>
              <w:rPr>
                <w:rFonts w:cs="Arial"/>
                <w:sz w:val="20"/>
                <w:szCs w:val="20"/>
              </w:rPr>
              <w:lastRenderedPageBreak/>
              <w:t xml:space="preserve">Considers that the provisions of the SCI involvement have not been met as </w:t>
            </w:r>
            <w:proofErr w:type="spellStart"/>
            <w:r>
              <w:rPr>
                <w:rFonts w:cs="Arial"/>
                <w:sz w:val="20"/>
                <w:szCs w:val="20"/>
              </w:rPr>
              <w:t>Coxmoor</w:t>
            </w:r>
            <w:proofErr w:type="spellEnd"/>
            <w:r>
              <w:rPr>
                <w:rFonts w:cs="Arial"/>
                <w:sz w:val="20"/>
                <w:szCs w:val="20"/>
              </w:rPr>
              <w:t xml:space="preserve"> Golf Club were not consulted as part of the New Settlement Study.</w:t>
            </w:r>
          </w:p>
          <w:p w14:paraId="7CC48A8E" w14:textId="0DC2B78B" w:rsidR="00A37FB5" w:rsidRDefault="00A37FB5" w:rsidP="000A73A4">
            <w:pPr>
              <w:pStyle w:val="ListParagraph"/>
              <w:ind w:left="170"/>
              <w:jc w:val="left"/>
              <w:rPr>
                <w:rFonts w:cs="Arial"/>
                <w:sz w:val="20"/>
                <w:szCs w:val="20"/>
              </w:rPr>
            </w:pPr>
          </w:p>
        </w:tc>
        <w:tc>
          <w:tcPr>
            <w:tcW w:w="2835" w:type="dxa"/>
          </w:tcPr>
          <w:p w14:paraId="1B045BB4" w14:textId="6DD84E8C" w:rsidR="00A37FB5" w:rsidRPr="00FC79EE" w:rsidRDefault="000A73A4" w:rsidP="003B5784">
            <w:pPr>
              <w:jc w:val="left"/>
              <w:rPr>
                <w:rFonts w:cs="Arial"/>
                <w:sz w:val="20"/>
                <w:szCs w:val="20"/>
              </w:rPr>
            </w:pPr>
            <w:r>
              <w:rPr>
                <w:rFonts w:cs="Arial"/>
                <w:sz w:val="20"/>
                <w:szCs w:val="20"/>
              </w:rPr>
              <w:lastRenderedPageBreak/>
              <w:t xml:space="preserve">It is considered that the Council has met the requirements set out in its </w:t>
            </w:r>
            <w:r>
              <w:rPr>
                <w:rFonts w:cs="Arial"/>
                <w:sz w:val="20"/>
                <w:szCs w:val="20"/>
              </w:rPr>
              <w:lastRenderedPageBreak/>
              <w:t>Statement of Community Involvement.</w:t>
            </w:r>
          </w:p>
        </w:tc>
      </w:tr>
      <w:tr w:rsidR="00A37FB5" w:rsidRPr="00FC79EE" w14:paraId="3A0B31C7" w14:textId="77777777" w:rsidTr="002E1939">
        <w:trPr>
          <w:trHeight w:val="652"/>
        </w:trPr>
        <w:tc>
          <w:tcPr>
            <w:tcW w:w="2547" w:type="dxa"/>
          </w:tcPr>
          <w:p w14:paraId="19F37883" w14:textId="48993D4D" w:rsidR="00A37FB5" w:rsidRPr="00A37FB5" w:rsidRDefault="00A37FB5" w:rsidP="003B5784">
            <w:pPr>
              <w:jc w:val="left"/>
              <w:rPr>
                <w:rFonts w:cs="Arial"/>
                <w:sz w:val="20"/>
                <w:szCs w:val="20"/>
              </w:rPr>
            </w:pPr>
            <w:r>
              <w:rPr>
                <w:rFonts w:cs="Arial"/>
                <w:sz w:val="20"/>
                <w:szCs w:val="20"/>
              </w:rPr>
              <w:lastRenderedPageBreak/>
              <w:t xml:space="preserve">Strategic Green Belt Review </w:t>
            </w:r>
          </w:p>
        </w:tc>
        <w:tc>
          <w:tcPr>
            <w:tcW w:w="567" w:type="dxa"/>
          </w:tcPr>
          <w:p w14:paraId="2C62E6B3" w14:textId="5638079B" w:rsidR="00A37FB5" w:rsidRPr="00FC79EE" w:rsidRDefault="00AD5389" w:rsidP="003B5784">
            <w:pPr>
              <w:jc w:val="center"/>
              <w:rPr>
                <w:rFonts w:cs="Arial"/>
                <w:sz w:val="20"/>
                <w:szCs w:val="20"/>
              </w:rPr>
            </w:pPr>
            <w:r>
              <w:rPr>
                <w:rFonts w:cs="Arial"/>
                <w:sz w:val="20"/>
                <w:szCs w:val="20"/>
              </w:rPr>
              <w:t>0</w:t>
            </w:r>
          </w:p>
        </w:tc>
        <w:tc>
          <w:tcPr>
            <w:tcW w:w="567" w:type="dxa"/>
          </w:tcPr>
          <w:p w14:paraId="693921D7" w14:textId="616E0EBB" w:rsidR="00A37FB5" w:rsidRPr="00FC79EE" w:rsidRDefault="00AD5389" w:rsidP="003B5784">
            <w:pPr>
              <w:jc w:val="center"/>
              <w:rPr>
                <w:rFonts w:cs="Arial"/>
                <w:sz w:val="20"/>
                <w:szCs w:val="20"/>
              </w:rPr>
            </w:pPr>
            <w:r>
              <w:rPr>
                <w:rFonts w:cs="Arial"/>
                <w:sz w:val="20"/>
                <w:szCs w:val="20"/>
              </w:rPr>
              <w:t>0</w:t>
            </w:r>
          </w:p>
        </w:tc>
        <w:tc>
          <w:tcPr>
            <w:tcW w:w="567" w:type="dxa"/>
          </w:tcPr>
          <w:p w14:paraId="4FD41384" w14:textId="39D197AD" w:rsidR="00A37FB5" w:rsidRDefault="00A37FB5" w:rsidP="003B5784">
            <w:pPr>
              <w:jc w:val="center"/>
              <w:rPr>
                <w:rFonts w:cs="Arial"/>
                <w:sz w:val="20"/>
                <w:szCs w:val="20"/>
              </w:rPr>
            </w:pPr>
            <w:r>
              <w:rPr>
                <w:rFonts w:cs="Arial"/>
                <w:sz w:val="20"/>
                <w:szCs w:val="20"/>
              </w:rPr>
              <w:t>1</w:t>
            </w:r>
          </w:p>
        </w:tc>
        <w:tc>
          <w:tcPr>
            <w:tcW w:w="567" w:type="dxa"/>
          </w:tcPr>
          <w:p w14:paraId="15FD83B3" w14:textId="5AF0E910" w:rsidR="00A37FB5" w:rsidRDefault="00A37FB5" w:rsidP="003B5784">
            <w:pPr>
              <w:rPr>
                <w:rFonts w:cs="Arial"/>
                <w:sz w:val="20"/>
                <w:szCs w:val="20"/>
              </w:rPr>
            </w:pPr>
            <w:r>
              <w:rPr>
                <w:rFonts w:cs="Arial"/>
                <w:sz w:val="20"/>
                <w:szCs w:val="20"/>
              </w:rPr>
              <w:t>N/A</w:t>
            </w:r>
          </w:p>
        </w:tc>
        <w:tc>
          <w:tcPr>
            <w:tcW w:w="6662" w:type="dxa"/>
          </w:tcPr>
          <w:p w14:paraId="3E403338" w14:textId="1D887A46" w:rsidR="00A37FB5" w:rsidRPr="00A37FB5" w:rsidRDefault="00A37FB5" w:rsidP="00A37FB5">
            <w:pPr>
              <w:jc w:val="left"/>
              <w:rPr>
                <w:rFonts w:cs="Arial"/>
                <w:sz w:val="20"/>
                <w:szCs w:val="20"/>
              </w:rPr>
            </w:pPr>
            <w:r>
              <w:rPr>
                <w:rFonts w:cs="Arial"/>
                <w:sz w:val="20"/>
                <w:szCs w:val="20"/>
              </w:rPr>
              <w:t xml:space="preserve">Comment </w:t>
            </w:r>
          </w:p>
          <w:p w14:paraId="612CB416" w14:textId="018444F5" w:rsidR="00A37FB5" w:rsidRDefault="00A37FB5" w:rsidP="00024D76">
            <w:pPr>
              <w:pStyle w:val="ListParagraph"/>
              <w:numPr>
                <w:ilvl w:val="0"/>
                <w:numId w:val="173"/>
              </w:numPr>
              <w:ind w:left="170" w:hanging="170"/>
              <w:jc w:val="left"/>
              <w:rPr>
                <w:rFonts w:cs="Arial"/>
                <w:sz w:val="20"/>
                <w:szCs w:val="20"/>
              </w:rPr>
            </w:pPr>
            <w:r>
              <w:rPr>
                <w:rFonts w:cs="Arial"/>
                <w:sz w:val="20"/>
                <w:szCs w:val="20"/>
              </w:rPr>
              <w:t>Gedling Borough Council raised:</w:t>
            </w:r>
          </w:p>
          <w:p w14:paraId="5BA2C2DA" w14:textId="77777777" w:rsidR="00A37FB5" w:rsidRDefault="00A37FB5" w:rsidP="00024D76">
            <w:pPr>
              <w:pStyle w:val="ListParagraph"/>
              <w:numPr>
                <w:ilvl w:val="0"/>
                <w:numId w:val="176"/>
              </w:numPr>
              <w:jc w:val="left"/>
              <w:rPr>
                <w:rFonts w:cs="Arial"/>
                <w:sz w:val="20"/>
                <w:szCs w:val="20"/>
              </w:rPr>
            </w:pPr>
            <w:r>
              <w:rPr>
                <w:rFonts w:cs="Arial"/>
                <w:sz w:val="20"/>
                <w:szCs w:val="20"/>
              </w:rPr>
              <w:t xml:space="preserve">There </w:t>
            </w:r>
            <w:r w:rsidRPr="00A37FB5">
              <w:rPr>
                <w:rFonts w:cs="Arial"/>
                <w:sz w:val="20"/>
                <w:szCs w:val="20"/>
              </w:rPr>
              <w:t>should be cross border discussions with GBC given the strategic nature of part 1 of the review, which considers broad areas.</w:t>
            </w:r>
          </w:p>
          <w:p w14:paraId="39B22E36" w14:textId="08D61DF1" w:rsidR="00A37FB5" w:rsidRPr="00A37FB5" w:rsidRDefault="00A37FB5" w:rsidP="00024D76">
            <w:pPr>
              <w:pStyle w:val="ListParagraph"/>
              <w:numPr>
                <w:ilvl w:val="0"/>
                <w:numId w:val="176"/>
              </w:numPr>
              <w:jc w:val="left"/>
              <w:rPr>
                <w:rFonts w:cs="Arial"/>
                <w:sz w:val="20"/>
                <w:szCs w:val="20"/>
              </w:rPr>
            </w:pPr>
            <w:r>
              <w:rPr>
                <w:rFonts w:cs="Arial"/>
                <w:sz w:val="20"/>
                <w:szCs w:val="20"/>
              </w:rPr>
              <w:t xml:space="preserve">Disagrees with the scoring of </w:t>
            </w:r>
            <w:r w:rsidRPr="00A37FB5">
              <w:rPr>
                <w:rFonts w:cs="Arial"/>
                <w:sz w:val="20"/>
                <w:szCs w:val="20"/>
              </w:rPr>
              <w:t xml:space="preserve">Assessment H01/Site 2 - </w:t>
            </w:r>
            <w:proofErr w:type="spellStart"/>
            <w:r w:rsidRPr="00A37FB5">
              <w:rPr>
                <w:rFonts w:cs="Arial"/>
                <w:sz w:val="20"/>
                <w:szCs w:val="20"/>
              </w:rPr>
              <w:t>Linby</w:t>
            </w:r>
            <w:proofErr w:type="spellEnd"/>
            <w:r w:rsidRPr="00A37FB5">
              <w:rPr>
                <w:rFonts w:cs="Arial"/>
                <w:sz w:val="20"/>
                <w:szCs w:val="20"/>
              </w:rPr>
              <w:t xml:space="preserve"> Boarding Kennels, Church Lane, Hucknall </w:t>
            </w:r>
            <w:r>
              <w:rPr>
                <w:rFonts w:cs="Arial"/>
                <w:sz w:val="20"/>
                <w:szCs w:val="20"/>
              </w:rPr>
              <w:t xml:space="preserve">in relation to the role it plays in relation to </w:t>
            </w:r>
            <w:r w:rsidRPr="00A37FB5">
              <w:rPr>
                <w:rFonts w:cs="Arial"/>
                <w:sz w:val="20"/>
                <w:szCs w:val="20"/>
              </w:rPr>
              <w:t xml:space="preserve">the </w:t>
            </w:r>
            <w:r w:rsidR="00544174">
              <w:rPr>
                <w:rFonts w:cs="Arial"/>
                <w:sz w:val="20"/>
                <w:szCs w:val="20"/>
              </w:rPr>
              <w:t xml:space="preserve">role the </w:t>
            </w:r>
            <w:r w:rsidRPr="00A37FB5">
              <w:rPr>
                <w:rFonts w:cs="Arial"/>
                <w:sz w:val="20"/>
                <w:szCs w:val="20"/>
              </w:rPr>
              <w:t xml:space="preserve">site plays in preserving the setting and special character of </w:t>
            </w:r>
            <w:proofErr w:type="spellStart"/>
            <w:r w:rsidRPr="00A37FB5">
              <w:rPr>
                <w:rFonts w:cs="Arial"/>
                <w:sz w:val="20"/>
                <w:szCs w:val="20"/>
              </w:rPr>
              <w:t>Linby</w:t>
            </w:r>
            <w:proofErr w:type="spellEnd"/>
            <w:r w:rsidRPr="00A37FB5">
              <w:rPr>
                <w:rFonts w:cs="Arial"/>
                <w:sz w:val="20"/>
                <w:szCs w:val="20"/>
              </w:rPr>
              <w:t xml:space="preserve"> Village.  </w:t>
            </w:r>
          </w:p>
        </w:tc>
        <w:tc>
          <w:tcPr>
            <w:tcW w:w="2835" w:type="dxa"/>
          </w:tcPr>
          <w:p w14:paraId="03A3B2B3" w14:textId="1FD8222A" w:rsidR="00A37FB5" w:rsidRPr="00FC79EE" w:rsidRDefault="000A73A4" w:rsidP="003B5784">
            <w:pPr>
              <w:jc w:val="left"/>
              <w:rPr>
                <w:rFonts w:cs="Arial"/>
                <w:sz w:val="20"/>
                <w:szCs w:val="20"/>
              </w:rPr>
            </w:pPr>
            <w:r>
              <w:rPr>
                <w:rFonts w:cs="Arial"/>
                <w:sz w:val="20"/>
                <w:szCs w:val="20"/>
              </w:rPr>
              <w:t>Comments noted and a response is set out in the appendices.</w:t>
            </w:r>
          </w:p>
        </w:tc>
      </w:tr>
      <w:tr w:rsidR="00544174" w:rsidRPr="00FC79EE" w14:paraId="6BF03E5E" w14:textId="77777777" w:rsidTr="002E1939">
        <w:trPr>
          <w:trHeight w:val="652"/>
        </w:trPr>
        <w:tc>
          <w:tcPr>
            <w:tcW w:w="2547" w:type="dxa"/>
          </w:tcPr>
          <w:p w14:paraId="60B27350" w14:textId="667357D8" w:rsidR="00544174" w:rsidRDefault="00544174" w:rsidP="003B5784">
            <w:pPr>
              <w:jc w:val="left"/>
              <w:rPr>
                <w:rFonts w:cs="Arial"/>
                <w:sz w:val="20"/>
                <w:szCs w:val="20"/>
              </w:rPr>
            </w:pPr>
            <w:bookmarkStart w:id="54" w:name="_Hlk117870402"/>
            <w:r>
              <w:rPr>
                <w:rFonts w:cs="Arial"/>
                <w:sz w:val="20"/>
                <w:szCs w:val="20"/>
              </w:rPr>
              <w:t>Whole Plan Viability Study</w:t>
            </w:r>
            <w:bookmarkEnd w:id="54"/>
          </w:p>
        </w:tc>
        <w:tc>
          <w:tcPr>
            <w:tcW w:w="567" w:type="dxa"/>
          </w:tcPr>
          <w:p w14:paraId="38FEAACA" w14:textId="5D566F05" w:rsidR="00544174" w:rsidRPr="00FC79EE" w:rsidRDefault="00AD5389" w:rsidP="003B5784">
            <w:pPr>
              <w:jc w:val="center"/>
              <w:rPr>
                <w:rFonts w:cs="Arial"/>
                <w:sz w:val="20"/>
                <w:szCs w:val="20"/>
              </w:rPr>
            </w:pPr>
            <w:r>
              <w:rPr>
                <w:rFonts w:cs="Arial"/>
                <w:sz w:val="20"/>
                <w:szCs w:val="20"/>
              </w:rPr>
              <w:t>0</w:t>
            </w:r>
          </w:p>
        </w:tc>
        <w:tc>
          <w:tcPr>
            <w:tcW w:w="567" w:type="dxa"/>
          </w:tcPr>
          <w:p w14:paraId="1CEAE259" w14:textId="57EE0621" w:rsidR="00544174" w:rsidRPr="00FC79EE" w:rsidRDefault="00AD5389" w:rsidP="003B5784">
            <w:pPr>
              <w:jc w:val="center"/>
              <w:rPr>
                <w:rFonts w:cs="Arial"/>
                <w:sz w:val="20"/>
                <w:szCs w:val="20"/>
              </w:rPr>
            </w:pPr>
            <w:r>
              <w:rPr>
                <w:rFonts w:cs="Arial"/>
                <w:sz w:val="20"/>
                <w:szCs w:val="20"/>
              </w:rPr>
              <w:t>0</w:t>
            </w:r>
          </w:p>
        </w:tc>
        <w:tc>
          <w:tcPr>
            <w:tcW w:w="567" w:type="dxa"/>
          </w:tcPr>
          <w:p w14:paraId="79FA3770" w14:textId="71FDE4C3" w:rsidR="00544174" w:rsidRDefault="00544174" w:rsidP="003B5784">
            <w:pPr>
              <w:jc w:val="center"/>
              <w:rPr>
                <w:rFonts w:cs="Arial"/>
                <w:sz w:val="20"/>
                <w:szCs w:val="20"/>
              </w:rPr>
            </w:pPr>
            <w:r>
              <w:rPr>
                <w:rFonts w:cs="Arial"/>
                <w:sz w:val="20"/>
                <w:szCs w:val="20"/>
              </w:rPr>
              <w:t>1</w:t>
            </w:r>
          </w:p>
        </w:tc>
        <w:tc>
          <w:tcPr>
            <w:tcW w:w="567" w:type="dxa"/>
          </w:tcPr>
          <w:p w14:paraId="0F2DABFE" w14:textId="3BCCF342" w:rsidR="00544174" w:rsidRDefault="00544174" w:rsidP="003B5784">
            <w:pPr>
              <w:rPr>
                <w:rFonts w:cs="Arial"/>
                <w:sz w:val="20"/>
                <w:szCs w:val="20"/>
              </w:rPr>
            </w:pPr>
            <w:r>
              <w:rPr>
                <w:rFonts w:cs="Arial"/>
                <w:sz w:val="20"/>
                <w:szCs w:val="20"/>
              </w:rPr>
              <w:t>N/A</w:t>
            </w:r>
          </w:p>
        </w:tc>
        <w:tc>
          <w:tcPr>
            <w:tcW w:w="6662" w:type="dxa"/>
          </w:tcPr>
          <w:p w14:paraId="00FDBD77" w14:textId="19FA1AB6" w:rsidR="00544174" w:rsidRPr="00A37FB5" w:rsidRDefault="00544174" w:rsidP="00544174">
            <w:pPr>
              <w:jc w:val="left"/>
              <w:rPr>
                <w:rFonts w:cs="Arial"/>
                <w:sz w:val="20"/>
                <w:szCs w:val="20"/>
              </w:rPr>
            </w:pPr>
            <w:r>
              <w:rPr>
                <w:rFonts w:cs="Arial"/>
                <w:sz w:val="20"/>
                <w:szCs w:val="20"/>
              </w:rPr>
              <w:t>Comment</w:t>
            </w:r>
          </w:p>
          <w:p w14:paraId="662BDCC1" w14:textId="32D4C2C2" w:rsidR="00544174" w:rsidRPr="00544174" w:rsidRDefault="00544174" w:rsidP="00024D76">
            <w:pPr>
              <w:pStyle w:val="ListParagraph"/>
              <w:numPr>
                <w:ilvl w:val="0"/>
                <w:numId w:val="173"/>
              </w:numPr>
              <w:ind w:left="170" w:hanging="170"/>
              <w:jc w:val="left"/>
              <w:rPr>
                <w:rFonts w:cs="Arial"/>
                <w:sz w:val="20"/>
                <w:szCs w:val="20"/>
              </w:rPr>
            </w:pPr>
            <w:r>
              <w:rPr>
                <w:rFonts w:cs="Arial"/>
                <w:sz w:val="20"/>
                <w:szCs w:val="20"/>
              </w:rPr>
              <w:t>H</w:t>
            </w:r>
            <w:r w:rsidRPr="00544174">
              <w:rPr>
                <w:rFonts w:cs="Arial"/>
                <w:sz w:val="20"/>
                <w:szCs w:val="20"/>
              </w:rPr>
              <w:t>ighlighting that the Plan proposals need to be considered in relation to Viability.</w:t>
            </w:r>
          </w:p>
        </w:tc>
        <w:tc>
          <w:tcPr>
            <w:tcW w:w="2835" w:type="dxa"/>
          </w:tcPr>
          <w:p w14:paraId="3BC0BBC5" w14:textId="78068B06" w:rsidR="00544174" w:rsidRPr="00FC79EE" w:rsidRDefault="000A73A4" w:rsidP="003B5784">
            <w:pPr>
              <w:jc w:val="left"/>
              <w:rPr>
                <w:rFonts w:cs="Arial"/>
                <w:sz w:val="20"/>
                <w:szCs w:val="20"/>
              </w:rPr>
            </w:pPr>
            <w:r>
              <w:rPr>
                <w:rFonts w:cs="Arial"/>
                <w:sz w:val="20"/>
                <w:szCs w:val="20"/>
              </w:rPr>
              <w:t>A Whole Plan Viability Study will be undertaken and considered in relation to the Regulation 19 Local Plan</w:t>
            </w:r>
          </w:p>
        </w:tc>
      </w:tr>
    </w:tbl>
    <w:p w14:paraId="0D8F2840" w14:textId="3CB362BB" w:rsidR="00F347F2" w:rsidRDefault="00F347F2" w:rsidP="0087412A">
      <w:pPr>
        <w:tabs>
          <w:tab w:val="right" w:pos="13958"/>
        </w:tabs>
      </w:pPr>
    </w:p>
    <w:p w14:paraId="48DF702E" w14:textId="6809C19C" w:rsidR="00533C03" w:rsidRDefault="00533C03" w:rsidP="0087412A">
      <w:pPr>
        <w:tabs>
          <w:tab w:val="right" w:pos="13958"/>
        </w:tabs>
      </w:pPr>
      <w:r>
        <w:br w:type="page"/>
      </w:r>
    </w:p>
    <w:p w14:paraId="7209BAEC" w14:textId="77777777" w:rsidR="00A448C6" w:rsidRPr="00373504" w:rsidRDefault="00A448C6" w:rsidP="00A448C6">
      <w:pPr>
        <w:tabs>
          <w:tab w:val="right" w:pos="13958"/>
        </w:tabs>
        <w:rPr>
          <w:b/>
          <w:bCs/>
        </w:rPr>
      </w:pPr>
      <w:r>
        <w:rPr>
          <w:b/>
          <w:bCs/>
        </w:rPr>
        <w:lastRenderedPageBreak/>
        <w:t>Sites proposed for housing or employment purposes which are not currently allocated.</w:t>
      </w:r>
    </w:p>
    <w:p w14:paraId="219AEF87" w14:textId="77777777" w:rsidR="00373504" w:rsidRPr="00373504" w:rsidRDefault="00373504" w:rsidP="00373504">
      <w:pPr>
        <w:suppressAutoHyphens/>
        <w:autoSpaceDE w:val="0"/>
        <w:autoSpaceDN w:val="0"/>
        <w:adjustRightInd w:val="0"/>
        <w:spacing w:after="0" w:line="240" w:lineRule="auto"/>
        <w:ind w:left="567"/>
        <w:jc w:val="left"/>
        <w:textAlignment w:val="baseline"/>
        <w:rPr>
          <w:rFonts w:eastAsia="Calibri" w:cs="Arial"/>
          <w:szCs w:val="24"/>
          <w:lang w:eastAsia="en-US"/>
        </w:rPr>
      </w:pPr>
    </w:p>
    <w:p w14:paraId="59555F4D" w14:textId="274058FB" w:rsidR="00533C03" w:rsidRPr="00373504" w:rsidRDefault="00533C03"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t xml:space="preserve">Table 19 sets out a summary of the alternative site proposes </w:t>
      </w:r>
      <w:r w:rsidR="00373504">
        <w:t>for either housing or employment purposes</w:t>
      </w:r>
      <w:r>
        <w:t xml:space="preserve"> as part of the representation received to the Consultation</w:t>
      </w:r>
      <w:r w:rsidR="00373504">
        <w:t>. These include land which was not identified prior to the Draft Local Plan been finalised and going out to consultation.</w:t>
      </w:r>
    </w:p>
    <w:p w14:paraId="57768B15" w14:textId="45888938" w:rsidR="00373504" w:rsidRDefault="00373504" w:rsidP="006A46BF">
      <w:pPr>
        <w:suppressAutoHyphens/>
        <w:autoSpaceDE w:val="0"/>
        <w:autoSpaceDN w:val="0"/>
        <w:adjustRightInd w:val="0"/>
        <w:spacing w:after="0" w:line="240" w:lineRule="auto"/>
        <w:jc w:val="left"/>
        <w:textAlignment w:val="baseline"/>
        <w:rPr>
          <w:rFonts w:eastAsia="Calibri" w:cs="Arial"/>
          <w:szCs w:val="24"/>
          <w:lang w:eastAsia="en-US"/>
        </w:rPr>
      </w:pPr>
    </w:p>
    <w:p w14:paraId="2204F985" w14:textId="4EE2F6B2" w:rsidR="006A46BF" w:rsidRPr="006A46BF" w:rsidRDefault="006A46BF" w:rsidP="006A46BF">
      <w:pPr>
        <w:suppressAutoHyphens/>
        <w:autoSpaceDE w:val="0"/>
        <w:autoSpaceDN w:val="0"/>
        <w:adjustRightInd w:val="0"/>
        <w:spacing w:after="0" w:line="240" w:lineRule="auto"/>
        <w:jc w:val="left"/>
        <w:textAlignment w:val="baseline"/>
        <w:rPr>
          <w:rFonts w:eastAsia="Calibri" w:cs="Arial"/>
          <w:b/>
          <w:bCs/>
          <w:szCs w:val="24"/>
          <w:lang w:eastAsia="en-US"/>
        </w:rPr>
      </w:pPr>
      <w:r w:rsidRPr="006A46BF">
        <w:rPr>
          <w:rFonts w:eastAsia="Calibri" w:cs="Arial"/>
          <w:b/>
          <w:bCs/>
          <w:szCs w:val="24"/>
          <w:lang w:eastAsia="en-US"/>
        </w:rPr>
        <w:t>Table 19</w:t>
      </w:r>
      <w:r>
        <w:rPr>
          <w:rFonts w:eastAsia="Calibri" w:cs="Arial"/>
          <w:b/>
          <w:bCs/>
          <w:szCs w:val="24"/>
          <w:lang w:eastAsia="en-US"/>
        </w:rPr>
        <w:t xml:space="preserve">  </w:t>
      </w:r>
    </w:p>
    <w:tbl>
      <w:tblPr>
        <w:tblStyle w:val="TableGrid"/>
        <w:tblW w:w="0" w:type="auto"/>
        <w:tblLook w:val="04A0" w:firstRow="1" w:lastRow="0" w:firstColumn="1" w:lastColumn="0" w:noHBand="0" w:noVBand="1"/>
      </w:tblPr>
      <w:tblGrid>
        <w:gridCol w:w="4933"/>
        <w:gridCol w:w="1566"/>
        <w:gridCol w:w="1216"/>
        <w:gridCol w:w="2825"/>
        <w:gridCol w:w="3408"/>
      </w:tblGrid>
      <w:tr w:rsidR="00D41FDB" w14:paraId="66AFA8BD" w14:textId="77777777" w:rsidTr="00606010">
        <w:trPr>
          <w:trHeight w:val="577"/>
        </w:trPr>
        <w:tc>
          <w:tcPr>
            <w:tcW w:w="4933" w:type="dxa"/>
            <w:shd w:val="clear" w:color="auto" w:fill="D9D9D9" w:themeFill="background1" w:themeFillShade="D9"/>
          </w:tcPr>
          <w:p w14:paraId="733B58E3" w14:textId="28ADA875" w:rsidR="00533C03" w:rsidRDefault="00533C03" w:rsidP="00533C03">
            <w:pPr>
              <w:tabs>
                <w:tab w:val="right" w:pos="13958"/>
              </w:tabs>
            </w:pPr>
            <w:r w:rsidRPr="00D8115F">
              <w:rPr>
                <w:b/>
                <w:bCs/>
                <w:sz w:val="20"/>
                <w:szCs w:val="20"/>
              </w:rPr>
              <w:t>Site name</w:t>
            </w:r>
          </w:p>
        </w:tc>
        <w:tc>
          <w:tcPr>
            <w:tcW w:w="1566" w:type="dxa"/>
            <w:shd w:val="clear" w:color="auto" w:fill="D9D9D9" w:themeFill="background1" w:themeFillShade="D9"/>
          </w:tcPr>
          <w:p w14:paraId="46CDDE9F" w14:textId="2924501F" w:rsidR="00533C03" w:rsidRDefault="00533C03" w:rsidP="00533C03">
            <w:pPr>
              <w:tabs>
                <w:tab w:val="right" w:pos="13958"/>
              </w:tabs>
            </w:pPr>
            <w:r w:rsidRPr="00D8115F">
              <w:rPr>
                <w:b/>
                <w:bCs/>
                <w:sz w:val="20"/>
                <w:szCs w:val="20"/>
              </w:rPr>
              <w:t>Proposed Use</w:t>
            </w:r>
          </w:p>
        </w:tc>
        <w:tc>
          <w:tcPr>
            <w:tcW w:w="1216" w:type="dxa"/>
            <w:shd w:val="clear" w:color="auto" w:fill="D9D9D9" w:themeFill="background1" w:themeFillShade="D9"/>
          </w:tcPr>
          <w:p w14:paraId="62E251CD" w14:textId="712270E7" w:rsidR="00533C03" w:rsidRDefault="00533C03" w:rsidP="00533C03">
            <w:pPr>
              <w:tabs>
                <w:tab w:val="right" w:pos="13958"/>
              </w:tabs>
            </w:pPr>
            <w:r w:rsidRPr="00D8115F">
              <w:rPr>
                <w:b/>
                <w:bCs/>
                <w:sz w:val="20"/>
                <w:szCs w:val="20"/>
              </w:rPr>
              <w:t xml:space="preserve">SHELAA </w:t>
            </w:r>
            <w:r>
              <w:rPr>
                <w:b/>
                <w:bCs/>
                <w:sz w:val="20"/>
                <w:szCs w:val="20"/>
              </w:rPr>
              <w:t>Ref.</w:t>
            </w:r>
          </w:p>
        </w:tc>
        <w:tc>
          <w:tcPr>
            <w:tcW w:w="2825" w:type="dxa"/>
            <w:shd w:val="clear" w:color="auto" w:fill="D9D9D9" w:themeFill="background1" w:themeFillShade="D9"/>
          </w:tcPr>
          <w:p w14:paraId="1F690FB9" w14:textId="51523E3C" w:rsidR="00533C03" w:rsidRDefault="00533C03" w:rsidP="00533C03">
            <w:pPr>
              <w:tabs>
                <w:tab w:val="right" w:pos="13958"/>
              </w:tabs>
            </w:pPr>
            <w:r w:rsidRPr="00D8115F">
              <w:rPr>
                <w:b/>
                <w:bCs/>
                <w:sz w:val="20"/>
                <w:szCs w:val="20"/>
              </w:rPr>
              <w:t xml:space="preserve">Comment </w:t>
            </w:r>
          </w:p>
        </w:tc>
        <w:tc>
          <w:tcPr>
            <w:tcW w:w="3408" w:type="dxa"/>
            <w:shd w:val="clear" w:color="auto" w:fill="D9D9D9" w:themeFill="background1" w:themeFillShade="D9"/>
          </w:tcPr>
          <w:p w14:paraId="1C8CF56A" w14:textId="67458F1D" w:rsidR="00533C03" w:rsidRPr="00D41FDB" w:rsidRDefault="00D41FDB" w:rsidP="00533C03">
            <w:pPr>
              <w:tabs>
                <w:tab w:val="right" w:pos="13958"/>
              </w:tabs>
              <w:rPr>
                <w:b/>
                <w:bCs/>
                <w:sz w:val="20"/>
                <w:szCs w:val="20"/>
              </w:rPr>
            </w:pPr>
            <w:r w:rsidRPr="00D41FDB">
              <w:rPr>
                <w:b/>
                <w:bCs/>
                <w:sz w:val="20"/>
                <w:szCs w:val="20"/>
              </w:rPr>
              <w:t>Notes</w:t>
            </w:r>
          </w:p>
        </w:tc>
      </w:tr>
      <w:tr w:rsidR="00606010" w14:paraId="6E9D09FF" w14:textId="77777777" w:rsidTr="00894653">
        <w:trPr>
          <w:trHeight w:val="131"/>
        </w:trPr>
        <w:tc>
          <w:tcPr>
            <w:tcW w:w="13948" w:type="dxa"/>
            <w:gridSpan w:val="5"/>
          </w:tcPr>
          <w:p w14:paraId="10282195" w14:textId="2C43158D" w:rsidR="00606010" w:rsidRDefault="00606010" w:rsidP="00485094">
            <w:pPr>
              <w:tabs>
                <w:tab w:val="right" w:pos="13958"/>
              </w:tabs>
              <w:jc w:val="left"/>
            </w:pPr>
            <w:r w:rsidRPr="00030B59">
              <w:rPr>
                <w:rFonts w:eastAsia="Times New Roman" w:cs="Arial"/>
                <w:b/>
                <w:bCs/>
                <w:sz w:val="20"/>
                <w:szCs w:val="20"/>
              </w:rPr>
              <w:t xml:space="preserve">HOUSING LAND </w:t>
            </w:r>
          </w:p>
        </w:tc>
      </w:tr>
      <w:tr w:rsidR="00217C41" w14:paraId="17600BDF" w14:textId="77777777" w:rsidTr="00606010">
        <w:trPr>
          <w:trHeight w:val="2811"/>
        </w:trPr>
        <w:tc>
          <w:tcPr>
            <w:tcW w:w="4933" w:type="dxa"/>
          </w:tcPr>
          <w:p w14:paraId="0010611F" w14:textId="106A5CD9" w:rsidR="00533C03" w:rsidRDefault="00533C03" w:rsidP="00533C03">
            <w:pPr>
              <w:tabs>
                <w:tab w:val="right" w:pos="13958"/>
              </w:tabs>
              <w:rPr>
                <w:rFonts w:eastAsia="Times New Roman" w:cs="Arial"/>
                <w:sz w:val="20"/>
                <w:szCs w:val="20"/>
              </w:rPr>
            </w:pPr>
            <w:proofErr w:type="spellStart"/>
            <w:r w:rsidRPr="005822CF">
              <w:rPr>
                <w:rFonts w:eastAsia="Times New Roman" w:cs="Arial"/>
                <w:sz w:val="20"/>
                <w:szCs w:val="20"/>
              </w:rPr>
              <w:t>Ash</w:t>
            </w:r>
            <w:r w:rsidR="006A059E">
              <w:rPr>
                <w:rFonts w:eastAsia="Times New Roman" w:cs="Arial"/>
                <w:sz w:val="20"/>
                <w:szCs w:val="20"/>
              </w:rPr>
              <w:t>lands</w:t>
            </w:r>
            <w:proofErr w:type="spellEnd"/>
            <w:r w:rsidRPr="005822CF">
              <w:rPr>
                <w:rFonts w:eastAsia="Times New Roman" w:cs="Arial"/>
                <w:sz w:val="20"/>
                <w:szCs w:val="20"/>
              </w:rPr>
              <w:t xml:space="preserve"> House, </w:t>
            </w:r>
            <w:proofErr w:type="spellStart"/>
            <w:r w:rsidRPr="005822CF">
              <w:rPr>
                <w:rFonts w:eastAsia="Times New Roman" w:cs="Arial"/>
                <w:sz w:val="20"/>
                <w:szCs w:val="20"/>
              </w:rPr>
              <w:t>Skegby</w:t>
            </w:r>
            <w:proofErr w:type="spellEnd"/>
            <w:r w:rsidRPr="005822CF">
              <w:rPr>
                <w:rFonts w:eastAsia="Times New Roman" w:cs="Arial"/>
                <w:sz w:val="20"/>
                <w:szCs w:val="20"/>
              </w:rPr>
              <w:t xml:space="preserve">. </w:t>
            </w:r>
          </w:p>
          <w:p w14:paraId="53BE09E2" w14:textId="4800A8BE" w:rsidR="0071661B" w:rsidRDefault="0006466D" w:rsidP="00533C03">
            <w:pPr>
              <w:tabs>
                <w:tab w:val="right" w:pos="13958"/>
              </w:tabs>
              <w:rPr>
                <w:rFonts w:eastAsia="Times New Roman" w:cs="Arial"/>
                <w:sz w:val="20"/>
                <w:szCs w:val="20"/>
              </w:rPr>
            </w:pPr>
            <w:r w:rsidRPr="0071661B">
              <w:rPr>
                <w:rFonts w:eastAsia="Times New Roman" w:cs="Arial"/>
                <w:noProof/>
                <w:sz w:val="20"/>
                <w:szCs w:val="20"/>
              </w:rPr>
              <w:drawing>
                <wp:anchor distT="0" distB="0" distL="114300" distR="114300" simplePos="0" relativeHeight="251658240" behindDoc="0" locked="0" layoutInCell="1" allowOverlap="1" wp14:anchorId="24A3832B" wp14:editId="46B96FC1">
                  <wp:simplePos x="0" y="0"/>
                  <wp:positionH relativeFrom="column">
                    <wp:posOffset>13970</wp:posOffset>
                  </wp:positionH>
                  <wp:positionV relativeFrom="paragraph">
                    <wp:posOffset>40005</wp:posOffset>
                  </wp:positionV>
                  <wp:extent cx="1876425" cy="1504830"/>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7689" cy="1513863"/>
                          </a:xfrm>
                          <a:prstGeom prst="rect">
                            <a:avLst/>
                          </a:prstGeom>
                        </pic:spPr>
                      </pic:pic>
                    </a:graphicData>
                  </a:graphic>
                  <wp14:sizeRelH relativeFrom="page">
                    <wp14:pctWidth>0</wp14:pctWidth>
                  </wp14:sizeRelH>
                  <wp14:sizeRelV relativeFrom="page">
                    <wp14:pctHeight>0</wp14:pctHeight>
                  </wp14:sizeRelV>
                </wp:anchor>
              </w:drawing>
            </w:r>
          </w:p>
          <w:p w14:paraId="0724A3A8" w14:textId="3F281129" w:rsidR="00533C03" w:rsidRDefault="00533C03" w:rsidP="00533C03">
            <w:pPr>
              <w:tabs>
                <w:tab w:val="right" w:pos="13958"/>
              </w:tabs>
              <w:rPr>
                <w:rFonts w:eastAsia="Times New Roman" w:cs="Arial"/>
                <w:sz w:val="20"/>
                <w:szCs w:val="20"/>
              </w:rPr>
            </w:pPr>
          </w:p>
          <w:p w14:paraId="7BE95491" w14:textId="1E0F3212" w:rsidR="00533C03" w:rsidRDefault="00533C03" w:rsidP="00533C03">
            <w:pPr>
              <w:tabs>
                <w:tab w:val="right" w:pos="13958"/>
              </w:tabs>
            </w:pPr>
          </w:p>
        </w:tc>
        <w:tc>
          <w:tcPr>
            <w:tcW w:w="1566" w:type="dxa"/>
          </w:tcPr>
          <w:p w14:paraId="2D0E0828" w14:textId="48D0A58D" w:rsidR="00533C03" w:rsidRDefault="00533C03" w:rsidP="00030B59">
            <w:pPr>
              <w:tabs>
                <w:tab w:val="right" w:pos="13958"/>
              </w:tabs>
              <w:jc w:val="left"/>
              <w:rPr>
                <w:sz w:val="20"/>
                <w:szCs w:val="20"/>
              </w:rPr>
            </w:pPr>
            <w:r>
              <w:rPr>
                <w:sz w:val="20"/>
                <w:szCs w:val="20"/>
              </w:rPr>
              <w:t xml:space="preserve">Housing </w:t>
            </w:r>
          </w:p>
          <w:p w14:paraId="076BF98D" w14:textId="54515C34" w:rsidR="0071661B" w:rsidRDefault="0071661B" w:rsidP="00030B59">
            <w:pPr>
              <w:tabs>
                <w:tab w:val="right" w:pos="13958"/>
              </w:tabs>
              <w:jc w:val="left"/>
              <w:rPr>
                <w:sz w:val="20"/>
                <w:szCs w:val="20"/>
              </w:rPr>
            </w:pPr>
          </w:p>
          <w:p w14:paraId="504B29C1" w14:textId="0A00ED8E" w:rsidR="0071661B" w:rsidRDefault="0071661B" w:rsidP="00030B59">
            <w:pPr>
              <w:tabs>
                <w:tab w:val="right" w:pos="13958"/>
              </w:tabs>
              <w:jc w:val="left"/>
              <w:rPr>
                <w:sz w:val="20"/>
                <w:szCs w:val="20"/>
              </w:rPr>
            </w:pPr>
            <w:r>
              <w:rPr>
                <w:sz w:val="20"/>
                <w:szCs w:val="20"/>
              </w:rPr>
              <w:t>Gross developable area 1.47 ha</w:t>
            </w:r>
          </w:p>
          <w:p w14:paraId="60A61ACE" w14:textId="5F5F2FD8" w:rsidR="0071661B" w:rsidRDefault="0071661B" w:rsidP="00030B59">
            <w:pPr>
              <w:tabs>
                <w:tab w:val="right" w:pos="13958"/>
              </w:tabs>
              <w:jc w:val="left"/>
              <w:rPr>
                <w:sz w:val="20"/>
                <w:szCs w:val="20"/>
              </w:rPr>
            </w:pPr>
          </w:p>
          <w:p w14:paraId="0F13FEDD" w14:textId="6A4289B6" w:rsidR="0071661B" w:rsidRDefault="0071661B" w:rsidP="00030B59">
            <w:pPr>
              <w:tabs>
                <w:tab w:val="right" w:pos="13958"/>
              </w:tabs>
              <w:jc w:val="left"/>
              <w:rPr>
                <w:sz w:val="20"/>
                <w:szCs w:val="20"/>
              </w:rPr>
            </w:pPr>
            <w:r>
              <w:rPr>
                <w:sz w:val="20"/>
                <w:szCs w:val="20"/>
              </w:rPr>
              <w:t>Potential yield 40 dwellings</w:t>
            </w:r>
          </w:p>
          <w:p w14:paraId="621070E4" w14:textId="77777777" w:rsidR="0071661B" w:rsidRDefault="0071661B" w:rsidP="00030B59">
            <w:pPr>
              <w:tabs>
                <w:tab w:val="right" w:pos="13958"/>
              </w:tabs>
              <w:jc w:val="left"/>
              <w:rPr>
                <w:sz w:val="20"/>
                <w:szCs w:val="20"/>
              </w:rPr>
            </w:pPr>
          </w:p>
          <w:p w14:paraId="415E2CD2" w14:textId="16AF6CD6" w:rsidR="0071661B" w:rsidRDefault="0071661B" w:rsidP="0006466D">
            <w:pPr>
              <w:tabs>
                <w:tab w:val="right" w:pos="13958"/>
              </w:tabs>
              <w:jc w:val="left"/>
            </w:pPr>
            <w:r>
              <w:rPr>
                <w:sz w:val="20"/>
                <w:szCs w:val="20"/>
              </w:rPr>
              <w:t xml:space="preserve">Proposed by landowner 4 dwellings </w:t>
            </w:r>
          </w:p>
        </w:tc>
        <w:tc>
          <w:tcPr>
            <w:tcW w:w="1216" w:type="dxa"/>
          </w:tcPr>
          <w:p w14:paraId="54EA4EBA" w14:textId="4471F91C" w:rsidR="00533C03" w:rsidRDefault="00533C03" w:rsidP="00533C03">
            <w:pPr>
              <w:tabs>
                <w:tab w:val="right" w:pos="13958"/>
              </w:tabs>
            </w:pPr>
            <w:r>
              <w:rPr>
                <w:sz w:val="20"/>
                <w:szCs w:val="20"/>
              </w:rPr>
              <w:t>SA040</w:t>
            </w:r>
          </w:p>
        </w:tc>
        <w:tc>
          <w:tcPr>
            <w:tcW w:w="2825" w:type="dxa"/>
          </w:tcPr>
          <w:p w14:paraId="3BDB18A0" w14:textId="650334F5"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c>
          <w:tcPr>
            <w:tcW w:w="3408" w:type="dxa"/>
          </w:tcPr>
          <w:p w14:paraId="5F4C90E8" w14:textId="3CF6EAC0" w:rsidR="00533C03" w:rsidRPr="00D41FDB" w:rsidRDefault="00D41FDB" w:rsidP="00485094">
            <w:pPr>
              <w:tabs>
                <w:tab w:val="right" w:pos="13958"/>
              </w:tabs>
              <w:jc w:val="left"/>
              <w:rPr>
                <w:sz w:val="20"/>
                <w:szCs w:val="20"/>
              </w:rPr>
            </w:pPr>
            <w:r w:rsidRPr="00D41FDB">
              <w:rPr>
                <w:sz w:val="20"/>
                <w:szCs w:val="20"/>
              </w:rPr>
              <w:t xml:space="preserve">Submission </w:t>
            </w:r>
            <w:r>
              <w:rPr>
                <w:sz w:val="20"/>
                <w:szCs w:val="20"/>
              </w:rPr>
              <w:t xml:space="preserve">includes amending the </w:t>
            </w:r>
            <w:r w:rsidRPr="00D41FDB">
              <w:rPr>
                <w:sz w:val="20"/>
                <w:szCs w:val="20"/>
              </w:rPr>
              <w:t>Main Urban Area boundary to the east of the site.</w:t>
            </w:r>
          </w:p>
        </w:tc>
      </w:tr>
      <w:tr w:rsidR="00217C41" w14:paraId="2EF37698" w14:textId="77777777" w:rsidTr="00606010">
        <w:tc>
          <w:tcPr>
            <w:tcW w:w="4933" w:type="dxa"/>
          </w:tcPr>
          <w:p w14:paraId="4EFCCBFD" w14:textId="5DE5FEFD" w:rsidR="00533C03" w:rsidRDefault="00533C03" w:rsidP="00533C03">
            <w:pPr>
              <w:tabs>
                <w:tab w:val="right" w:pos="13958"/>
              </w:tabs>
              <w:rPr>
                <w:rFonts w:eastAsia="Times New Roman" w:cs="Arial"/>
                <w:sz w:val="20"/>
                <w:szCs w:val="20"/>
              </w:rPr>
            </w:pPr>
            <w:r w:rsidRPr="005822CF">
              <w:rPr>
                <w:rFonts w:eastAsia="Times New Roman" w:cs="Arial"/>
                <w:sz w:val="20"/>
                <w:szCs w:val="20"/>
              </w:rPr>
              <w:t>Land to the north of Common Lane, Hucknall</w:t>
            </w:r>
          </w:p>
          <w:p w14:paraId="1FB05F64" w14:textId="255FA31F" w:rsidR="00C044A8" w:rsidRDefault="0006466D" w:rsidP="00533C03">
            <w:pPr>
              <w:tabs>
                <w:tab w:val="right" w:pos="13958"/>
              </w:tabs>
              <w:rPr>
                <w:rFonts w:eastAsia="Times New Roman" w:cs="Arial"/>
              </w:rPr>
            </w:pPr>
            <w:r w:rsidRPr="00C044A8">
              <w:rPr>
                <w:noProof/>
              </w:rPr>
              <w:drawing>
                <wp:anchor distT="0" distB="0" distL="114300" distR="114300" simplePos="0" relativeHeight="251659264" behindDoc="0" locked="0" layoutInCell="1" allowOverlap="1" wp14:anchorId="07A80D03" wp14:editId="53011847">
                  <wp:simplePos x="0" y="0"/>
                  <wp:positionH relativeFrom="column">
                    <wp:posOffset>36196</wp:posOffset>
                  </wp:positionH>
                  <wp:positionV relativeFrom="paragraph">
                    <wp:posOffset>83820</wp:posOffset>
                  </wp:positionV>
                  <wp:extent cx="2203450" cy="1374429"/>
                  <wp:effectExtent l="0" t="0" r="635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2212883" cy="1380313"/>
                          </a:xfrm>
                          <a:prstGeom prst="rect">
                            <a:avLst/>
                          </a:prstGeom>
                        </pic:spPr>
                      </pic:pic>
                    </a:graphicData>
                  </a:graphic>
                  <wp14:sizeRelH relativeFrom="page">
                    <wp14:pctWidth>0</wp14:pctWidth>
                  </wp14:sizeRelH>
                  <wp14:sizeRelV relativeFrom="page">
                    <wp14:pctHeight>0</wp14:pctHeight>
                  </wp14:sizeRelV>
                </wp:anchor>
              </w:drawing>
            </w:r>
          </w:p>
          <w:p w14:paraId="402EAAD6" w14:textId="704356EC" w:rsidR="00C044A8" w:rsidRDefault="00C044A8" w:rsidP="00533C03">
            <w:pPr>
              <w:tabs>
                <w:tab w:val="right" w:pos="13958"/>
              </w:tabs>
            </w:pPr>
          </w:p>
          <w:p w14:paraId="532002F0" w14:textId="36EC615B" w:rsidR="00C044A8" w:rsidRDefault="00C044A8" w:rsidP="00533C03">
            <w:pPr>
              <w:tabs>
                <w:tab w:val="right" w:pos="13958"/>
              </w:tabs>
            </w:pPr>
          </w:p>
          <w:p w14:paraId="5AB41997" w14:textId="595CAB2F" w:rsidR="00C044A8" w:rsidRDefault="00C044A8" w:rsidP="00533C03">
            <w:pPr>
              <w:tabs>
                <w:tab w:val="right" w:pos="13958"/>
              </w:tabs>
            </w:pPr>
          </w:p>
        </w:tc>
        <w:tc>
          <w:tcPr>
            <w:tcW w:w="1566" w:type="dxa"/>
          </w:tcPr>
          <w:p w14:paraId="6EA9E147" w14:textId="64BABDC8" w:rsidR="00533C03" w:rsidRDefault="00533C03" w:rsidP="00030B59">
            <w:pPr>
              <w:tabs>
                <w:tab w:val="right" w:pos="13958"/>
              </w:tabs>
              <w:jc w:val="left"/>
              <w:rPr>
                <w:sz w:val="20"/>
                <w:szCs w:val="20"/>
              </w:rPr>
            </w:pPr>
            <w:r>
              <w:rPr>
                <w:sz w:val="20"/>
                <w:szCs w:val="20"/>
              </w:rPr>
              <w:t>Housing</w:t>
            </w:r>
          </w:p>
          <w:p w14:paraId="226B891B" w14:textId="77777777" w:rsidR="00C044A8" w:rsidRDefault="00C044A8" w:rsidP="00030B59">
            <w:pPr>
              <w:tabs>
                <w:tab w:val="right" w:pos="13958"/>
              </w:tabs>
              <w:jc w:val="left"/>
            </w:pPr>
          </w:p>
          <w:p w14:paraId="1277A661" w14:textId="0B0AB71F" w:rsidR="00C044A8" w:rsidRDefault="00C044A8" w:rsidP="00C044A8">
            <w:pPr>
              <w:tabs>
                <w:tab w:val="right" w:pos="13958"/>
              </w:tabs>
              <w:jc w:val="left"/>
              <w:rPr>
                <w:sz w:val="20"/>
                <w:szCs w:val="20"/>
              </w:rPr>
            </w:pPr>
            <w:r>
              <w:rPr>
                <w:sz w:val="20"/>
                <w:szCs w:val="20"/>
              </w:rPr>
              <w:t>Gross developable area ha</w:t>
            </w:r>
            <w:r w:rsidR="0046650A">
              <w:rPr>
                <w:sz w:val="20"/>
                <w:szCs w:val="20"/>
              </w:rPr>
              <w:t xml:space="preserve"> 33.35 ha</w:t>
            </w:r>
          </w:p>
          <w:p w14:paraId="13369B5A" w14:textId="77777777" w:rsidR="00C044A8" w:rsidRDefault="00C044A8" w:rsidP="00C044A8">
            <w:pPr>
              <w:tabs>
                <w:tab w:val="right" w:pos="13958"/>
              </w:tabs>
              <w:jc w:val="left"/>
              <w:rPr>
                <w:sz w:val="20"/>
                <w:szCs w:val="20"/>
              </w:rPr>
            </w:pPr>
          </w:p>
          <w:p w14:paraId="30F28371" w14:textId="31E169E5" w:rsidR="00C044A8" w:rsidRDefault="00C044A8" w:rsidP="00C044A8">
            <w:pPr>
              <w:tabs>
                <w:tab w:val="right" w:pos="13958"/>
              </w:tabs>
              <w:jc w:val="left"/>
              <w:rPr>
                <w:sz w:val="20"/>
                <w:szCs w:val="20"/>
              </w:rPr>
            </w:pPr>
            <w:r>
              <w:rPr>
                <w:sz w:val="20"/>
                <w:szCs w:val="20"/>
              </w:rPr>
              <w:t xml:space="preserve">Potential </w:t>
            </w:r>
            <w:proofErr w:type="gramStart"/>
            <w:r>
              <w:rPr>
                <w:sz w:val="20"/>
                <w:szCs w:val="20"/>
              </w:rPr>
              <w:t>yield  dwellings</w:t>
            </w:r>
            <w:proofErr w:type="gramEnd"/>
            <w:r w:rsidR="0046650A">
              <w:rPr>
                <w:sz w:val="20"/>
                <w:szCs w:val="20"/>
              </w:rPr>
              <w:t xml:space="preserve"> 680</w:t>
            </w:r>
          </w:p>
          <w:p w14:paraId="62A96548" w14:textId="77777777" w:rsidR="00C044A8" w:rsidRDefault="00C044A8" w:rsidP="00C044A8">
            <w:pPr>
              <w:tabs>
                <w:tab w:val="right" w:pos="13958"/>
              </w:tabs>
              <w:jc w:val="left"/>
              <w:rPr>
                <w:sz w:val="20"/>
                <w:szCs w:val="20"/>
              </w:rPr>
            </w:pPr>
          </w:p>
          <w:p w14:paraId="4A469CCE" w14:textId="27A5C78A" w:rsidR="00C044A8" w:rsidRDefault="00C044A8" w:rsidP="0006466D">
            <w:pPr>
              <w:tabs>
                <w:tab w:val="right" w:pos="13958"/>
              </w:tabs>
              <w:jc w:val="left"/>
            </w:pPr>
            <w:r>
              <w:rPr>
                <w:sz w:val="20"/>
                <w:szCs w:val="20"/>
              </w:rPr>
              <w:t xml:space="preserve">Proposed by </w:t>
            </w:r>
            <w:r w:rsidR="0046650A">
              <w:rPr>
                <w:sz w:val="20"/>
                <w:szCs w:val="20"/>
              </w:rPr>
              <w:t xml:space="preserve">landowner - </w:t>
            </w:r>
            <w:r w:rsidR="0046650A" w:rsidRPr="0046650A">
              <w:rPr>
                <w:sz w:val="20"/>
                <w:szCs w:val="20"/>
              </w:rPr>
              <w:t xml:space="preserve">226 - on part of site with developer </w:t>
            </w:r>
            <w:r w:rsidR="0046650A" w:rsidRPr="0046650A">
              <w:rPr>
                <w:sz w:val="20"/>
                <w:szCs w:val="20"/>
              </w:rPr>
              <w:lastRenderedPageBreak/>
              <w:t>willing to invest, 610 - 680 on the rest of the site</w:t>
            </w:r>
          </w:p>
        </w:tc>
        <w:tc>
          <w:tcPr>
            <w:tcW w:w="1216" w:type="dxa"/>
          </w:tcPr>
          <w:p w14:paraId="11FA7AB5" w14:textId="460E2876" w:rsidR="00533C03" w:rsidRDefault="00533C03" w:rsidP="0006466D">
            <w:pPr>
              <w:tabs>
                <w:tab w:val="right" w:pos="13958"/>
              </w:tabs>
              <w:jc w:val="left"/>
            </w:pPr>
            <w:r>
              <w:rPr>
                <w:sz w:val="20"/>
                <w:szCs w:val="20"/>
              </w:rPr>
              <w:lastRenderedPageBreak/>
              <w:t>HK0</w:t>
            </w:r>
            <w:r w:rsidR="00C044A8">
              <w:rPr>
                <w:sz w:val="20"/>
                <w:szCs w:val="20"/>
              </w:rPr>
              <w:t>4</w:t>
            </w:r>
            <w:r>
              <w:rPr>
                <w:sz w:val="20"/>
                <w:szCs w:val="20"/>
              </w:rPr>
              <w:t xml:space="preserve">7 </w:t>
            </w:r>
            <w:r w:rsidR="00C044A8">
              <w:rPr>
                <w:sz w:val="20"/>
                <w:szCs w:val="20"/>
              </w:rPr>
              <w:t>includes smaller sites HK001</w:t>
            </w:r>
            <w:r w:rsidR="0006466D">
              <w:rPr>
                <w:sz w:val="20"/>
                <w:szCs w:val="20"/>
              </w:rPr>
              <w:t xml:space="preserve"> </w:t>
            </w:r>
            <w:r w:rsidR="00C044A8">
              <w:rPr>
                <w:sz w:val="20"/>
                <w:szCs w:val="20"/>
              </w:rPr>
              <w:t>&amp; HK002</w:t>
            </w:r>
          </w:p>
        </w:tc>
        <w:tc>
          <w:tcPr>
            <w:tcW w:w="2825" w:type="dxa"/>
          </w:tcPr>
          <w:p w14:paraId="51422C7F" w14:textId="53563308"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c>
          <w:tcPr>
            <w:tcW w:w="3408" w:type="dxa"/>
          </w:tcPr>
          <w:p w14:paraId="043C7895" w14:textId="2991D366" w:rsidR="00D41FDB" w:rsidRPr="00D41FDB" w:rsidRDefault="00D41FDB" w:rsidP="00D41FDB">
            <w:pPr>
              <w:tabs>
                <w:tab w:val="right" w:pos="13958"/>
              </w:tabs>
              <w:jc w:val="left"/>
              <w:rPr>
                <w:sz w:val="20"/>
                <w:szCs w:val="20"/>
              </w:rPr>
            </w:pPr>
            <w:r w:rsidRPr="00D41FDB">
              <w:rPr>
                <w:sz w:val="20"/>
                <w:szCs w:val="20"/>
              </w:rPr>
              <w:t xml:space="preserve">Representations </w:t>
            </w:r>
            <w:r>
              <w:rPr>
                <w:sz w:val="20"/>
                <w:szCs w:val="20"/>
              </w:rPr>
              <w:t>included:</w:t>
            </w:r>
          </w:p>
          <w:p w14:paraId="2B80D5A7" w14:textId="77777777" w:rsidR="00D41FDB" w:rsidRDefault="00D41FDB" w:rsidP="00D41FDB">
            <w:pPr>
              <w:pStyle w:val="ListParagraph"/>
              <w:numPr>
                <w:ilvl w:val="0"/>
                <w:numId w:val="173"/>
              </w:numPr>
              <w:tabs>
                <w:tab w:val="right" w:pos="13958"/>
              </w:tabs>
              <w:ind w:left="277" w:hanging="277"/>
              <w:jc w:val="left"/>
              <w:rPr>
                <w:sz w:val="20"/>
                <w:szCs w:val="20"/>
              </w:rPr>
            </w:pPr>
            <w:r w:rsidRPr="00D41FDB">
              <w:rPr>
                <w:sz w:val="20"/>
                <w:szCs w:val="20"/>
              </w:rPr>
              <w:t>Common Lane: A Housing Development Opportunity – Promotion Document Nov 2021.</w:t>
            </w:r>
          </w:p>
          <w:p w14:paraId="4100D3F3" w14:textId="77777777" w:rsidR="00D41FDB" w:rsidRDefault="00D41FDB" w:rsidP="00D41FDB">
            <w:pPr>
              <w:pStyle w:val="ListParagraph"/>
              <w:numPr>
                <w:ilvl w:val="0"/>
                <w:numId w:val="173"/>
              </w:numPr>
              <w:tabs>
                <w:tab w:val="right" w:pos="13958"/>
              </w:tabs>
              <w:ind w:left="277" w:hanging="277"/>
              <w:jc w:val="left"/>
              <w:rPr>
                <w:sz w:val="20"/>
                <w:szCs w:val="20"/>
              </w:rPr>
            </w:pPr>
            <w:r w:rsidRPr="00D41FDB">
              <w:rPr>
                <w:sz w:val="20"/>
                <w:szCs w:val="20"/>
              </w:rPr>
              <w:t>Transport Appraisal of the site.</w:t>
            </w:r>
          </w:p>
          <w:p w14:paraId="616D34DB" w14:textId="46A52EBA" w:rsidR="00D41FDB" w:rsidRDefault="00D41FDB" w:rsidP="00D41FDB">
            <w:pPr>
              <w:pStyle w:val="ListParagraph"/>
              <w:numPr>
                <w:ilvl w:val="0"/>
                <w:numId w:val="173"/>
              </w:numPr>
              <w:tabs>
                <w:tab w:val="right" w:pos="13958"/>
              </w:tabs>
              <w:ind w:left="277" w:hanging="277"/>
              <w:jc w:val="left"/>
              <w:rPr>
                <w:sz w:val="20"/>
                <w:szCs w:val="20"/>
              </w:rPr>
            </w:pPr>
            <w:r w:rsidRPr="00D41FDB">
              <w:rPr>
                <w:sz w:val="20"/>
                <w:szCs w:val="20"/>
              </w:rPr>
              <w:t>Green Belt Plan</w:t>
            </w:r>
            <w:r w:rsidR="003F509B">
              <w:rPr>
                <w:sz w:val="20"/>
                <w:szCs w:val="20"/>
              </w:rPr>
              <w:t>.</w:t>
            </w:r>
          </w:p>
          <w:p w14:paraId="5F41FD56" w14:textId="49FE7481" w:rsidR="00D41FDB" w:rsidRDefault="00D41FDB" w:rsidP="00D41FDB">
            <w:pPr>
              <w:pStyle w:val="ListParagraph"/>
              <w:numPr>
                <w:ilvl w:val="0"/>
                <w:numId w:val="173"/>
              </w:numPr>
              <w:tabs>
                <w:tab w:val="right" w:pos="13958"/>
              </w:tabs>
              <w:ind w:left="277" w:hanging="277"/>
              <w:jc w:val="left"/>
              <w:rPr>
                <w:sz w:val="20"/>
                <w:szCs w:val="20"/>
              </w:rPr>
            </w:pPr>
            <w:r w:rsidRPr="00D41FDB">
              <w:rPr>
                <w:sz w:val="20"/>
                <w:szCs w:val="20"/>
              </w:rPr>
              <w:t>Landscape and Visual Impact Assessment</w:t>
            </w:r>
            <w:r w:rsidR="003F509B">
              <w:rPr>
                <w:sz w:val="20"/>
                <w:szCs w:val="20"/>
              </w:rPr>
              <w:t>.</w:t>
            </w:r>
          </w:p>
          <w:p w14:paraId="1AA7E297" w14:textId="41C85806" w:rsidR="00D41FDB" w:rsidRDefault="00D41FDB" w:rsidP="00D41FDB">
            <w:pPr>
              <w:pStyle w:val="ListParagraph"/>
              <w:numPr>
                <w:ilvl w:val="0"/>
                <w:numId w:val="173"/>
              </w:numPr>
              <w:tabs>
                <w:tab w:val="right" w:pos="13958"/>
              </w:tabs>
              <w:ind w:left="277" w:hanging="277"/>
              <w:jc w:val="left"/>
              <w:rPr>
                <w:sz w:val="20"/>
                <w:szCs w:val="20"/>
              </w:rPr>
            </w:pPr>
            <w:r w:rsidRPr="00D41FDB">
              <w:rPr>
                <w:sz w:val="20"/>
                <w:szCs w:val="20"/>
              </w:rPr>
              <w:t>Land off Common Lane Ecological Appraisal</w:t>
            </w:r>
            <w:r w:rsidR="003F509B">
              <w:rPr>
                <w:sz w:val="20"/>
                <w:szCs w:val="20"/>
              </w:rPr>
              <w:t>.</w:t>
            </w:r>
          </w:p>
          <w:p w14:paraId="72B1ED8F" w14:textId="354AAAF2" w:rsidR="00533C03" w:rsidRPr="00D41FDB" w:rsidRDefault="00533C03" w:rsidP="00D41FDB">
            <w:pPr>
              <w:pStyle w:val="ListParagraph"/>
              <w:tabs>
                <w:tab w:val="right" w:pos="13958"/>
              </w:tabs>
              <w:ind w:left="277"/>
              <w:jc w:val="left"/>
              <w:rPr>
                <w:sz w:val="20"/>
                <w:szCs w:val="20"/>
              </w:rPr>
            </w:pPr>
          </w:p>
        </w:tc>
      </w:tr>
      <w:tr w:rsidR="00217C41" w14:paraId="3A908EBC" w14:textId="77777777" w:rsidTr="00606010">
        <w:tc>
          <w:tcPr>
            <w:tcW w:w="4933" w:type="dxa"/>
          </w:tcPr>
          <w:p w14:paraId="3786DA34" w14:textId="77777777" w:rsidR="00533C03" w:rsidRDefault="00533C03" w:rsidP="00533C03">
            <w:pPr>
              <w:tabs>
                <w:tab w:val="right" w:pos="13958"/>
              </w:tabs>
              <w:rPr>
                <w:sz w:val="20"/>
                <w:szCs w:val="20"/>
              </w:rPr>
            </w:pPr>
            <w:r>
              <w:rPr>
                <w:sz w:val="20"/>
                <w:szCs w:val="20"/>
              </w:rPr>
              <w:t xml:space="preserve">Land to the east of Becks Lane, </w:t>
            </w:r>
            <w:proofErr w:type="spellStart"/>
            <w:r>
              <w:rPr>
                <w:sz w:val="20"/>
                <w:szCs w:val="20"/>
              </w:rPr>
              <w:t>Skegby</w:t>
            </w:r>
            <w:proofErr w:type="spellEnd"/>
            <w:r>
              <w:rPr>
                <w:sz w:val="20"/>
                <w:szCs w:val="20"/>
              </w:rPr>
              <w:t>.</w:t>
            </w:r>
          </w:p>
          <w:p w14:paraId="4E86249B" w14:textId="52770ED1" w:rsidR="0071661B" w:rsidRDefault="0071661B" w:rsidP="00533C03">
            <w:pPr>
              <w:tabs>
                <w:tab w:val="right" w:pos="13958"/>
              </w:tabs>
            </w:pPr>
            <w:r w:rsidRPr="0071661B">
              <w:rPr>
                <w:noProof/>
              </w:rPr>
              <w:drawing>
                <wp:inline distT="0" distB="0" distL="0" distR="0" wp14:anchorId="3C8041EA" wp14:editId="3E15F7B2">
                  <wp:extent cx="2264330" cy="2314575"/>
                  <wp:effectExtent l="0" t="0" r="317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6"/>
                          <a:stretch>
                            <a:fillRect/>
                          </a:stretch>
                        </pic:blipFill>
                        <pic:spPr>
                          <a:xfrm>
                            <a:off x="0" y="0"/>
                            <a:ext cx="2279314" cy="2329891"/>
                          </a:xfrm>
                          <a:prstGeom prst="rect">
                            <a:avLst/>
                          </a:prstGeom>
                        </pic:spPr>
                      </pic:pic>
                    </a:graphicData>
                  </a:graphic>
                </wp:inline>
              </w:drawing>
            </w:r>
          </w:p>
          <w:p w14:paraId="4D197192" w14:textId="22644390" w:rsidR="0071661B" w:rsidRDefault="0071661B" w:rsidP="00533C03">
            <w:pPr>
              <w:tabs>
                <w:tab w:val="right" w:pos="13958"/>
              </w:tabs>
            </w:pPr>
          </w:p>
        </w:tc>
        <w:tc>
          <w:tcPr>
            <w:tcW w:w="1566" w:type="dxa"/>
          </w:tcPr>
          <w:p w14:paraId="01F56798" w14:textId="77777777" w:rsidR="0071661B" w:rsidRDefault="0071661B" w:rsidP="00030B59">
            <w:pPr>
              <w:tabs>
                <w:tab w:val="right" w:pos="13958"/>
              </w:tabs>
              <w:jc w:val="left"/>
              <w:rPr>
                <w:sz w:val="20"/>
                <w:szCs w:val="20"/>
              </w:rPr>
            </w:pPr>
            <w:r>
              <w:rPr>
                <w:sz w:val="20"/>
                <w:szCs w:val="20"/>
              </w:rPr>
              <w:t xml:space="preserve">Housing based on </w:t>
            </w:r>
            <w:proofErr w:type="gramStart"/>
            <w:r>
              <w:rPr>
                <w:sz w:val="20"/>
                <w:szCs w:val="20"/>
              </w:rPr>
              <w:t>SA011</w:t>
            </w:r>
            <w:proofErr w:type="gramEnd"/>
          </w:p>
          <w:p w14:paraId="47BAD38D" w14:textId="77777777" w:rsidR="0071661B" w:rsidRDefault="0071661B" w:rsidP="00030B59">
            <w:pPr>
              <w:tabs>
                <w:tab w:val="right" w:pos="13958"/>
              </w:tabs>
              <w:jc w:val="left"/>
              <w:rPr>
                <w:sz w:val="20"/>
                <w:szCs w:val="20"/>
              </w:rPr>
            </w:pPr>
          </w:p>
          <w:p w14:paraId="062227E3" w14:textId="0D0D5422" w:rsidR="0071661B" w:rsidRDefault="0071661B" w:rsidP="00030B59">
            <w:pPr>
              <w:tabs>
                <w:tab w:val="right" w:pos="13958"/>
              </w:tabs>
              <w:jc w:val="left"/>
              <w:rPr>
                <w:sz w:val="20"/>
                <w:szCs w:val="20"/>
              </w:rPr>
            </w:pPr>
            <w:r>
              <w:rPr>
                <w:sz w:val="20"/>
                <w:szCs w:val="20"/>
              </w:rPr>
              <w:t xml:space="preserve">Gross developable area </w:t>
            </w:r>
            <w:r w:rsidR="00485094">
              <w:rPr>
                <w:sz w:val="20"/>
                <w:szCs w:val="20"/>
              </w:rPr>
              <w:t>18.45</w:t>
            </w:r>
            <w:r>
              <w:rPr>
                <w:sz w:val="20"/>
                <w:szCs w:val="20"/>
              </w:rPr>
              <w:t xml:space="preserve"> ha</w:t>
            </w:r>
          </w:p>
          <w:p w14:paraId="6760DDB2" w14:textId="77777777" w:rsidR="0071661B" w:rsidRDefault="0071661B" w:rsidP="00030B59">
            <w:pPr>
              <w:tabs>
                <w:tab w:val="right" w:pos="13958"/>
              </w:tabs>
              <w:jc w:val="left"/>
              <w:rPr>
                <w:sz w:val="20"/>
                <w:szCs w:val="20"/>
              </w:rPr>
            </w:pPr>
          </w:p>
          <w:p w14:paraId="0A25D247" w14:textId="3EA764D1" w:rsidR="0071661B" w:rsidRDefault="0071661B" w:rsidP="00030B59">
            <w:pPr>
              <w:tabs>
                <w:tab w:val="right" w:pos="13958"/>
              </w:tabs>
              <w:jc w:val="left"/>
              <w:rPr>
                <w:sz w:val="20"/>
                <w:szCs w:val="20"/>
              </w:rPr>
            </w:pPr>
            <w:r>
              <w:rPr>
                <w:sz w:val="20"/>
                <w:szCs w:val="20"/>
              </w:rPr>
              <w:t xml:space="preserve">Potential yield </w:t>
            </w:r>
            <w:r w:rsidR="00485094">
              <w:rPr>
                <w:sz w:val="20"/>
                <w:szCs w:val="20"/>
              </w:rPr>
              <w:t>332</w:t>
            </w:r>
            <w:r>
              <w:rPr>
                <w:sz w:val="20"/>
                <w:szCs w:val="20"/>
              </w:rPr>
              <w:t xml:space="preserve"> dwellings</w:t>
            </w:r>
          </w:p>
          <w:p w14:paraId="6800B4BF" w14:textId="77777777" w:rsidR="0071661B" w:rsidRDefault="0071661B" w:rsidP="00030B59">
            <w:pPr>
              <w:tabs>
                <w:tab w:val="right" w:pos="13958"/>
              </w:tabs>
              <w:jc w:val="left"/>
              <w:rPr>
                <w:sz w:val="20"/>
                <w:szCs w:val="20"/>
              </w:rPr>
            </w:pPr>
          </w:p>
          <w:p w14:paraId="7E23041C" w14:textId="7CA31B53" w:rsidR="0071661B" w:rsidRDefault="0071661B" w:rsidP="00030B59">
            <w:pPr>
              <w:tabs>
                <w:tab w:val="right" w:pos="13958"/>
              </w:tabs>
              <w:jc w:val="left"/>
              <w:rPr>
                <w:sz w:val="20"/>
                <w:szCs w:val="20"/>
              </w:rPr>
            </w:pPr>
            <w:r>
              <w:rPr>
                <w:sz w:val="20"/>
                <w:szCs w:val="20"/>
              </w:rPr>
              <w:t xml:space="preserve">Proposed by landowner </w:t>
            </w:r>
            <w:r w:rsidR="00485094">
              <w:rPr>
                <w:sz w:val="20"/>
                <w:szCs w:val="20"/>
              </w:rPr>
              <w:t xml:space="preserve">– Not </w:t>
            </w:r>
            <w:proofErr w:type="gramStart"/>
            <w:r w:rsidR="00485094">
              <w:rPr>
                <w:sz w:val="20"/>
                <w:szCs w:val="20"/>
              </w:rPr>
              <w:t>identified</w:t>
            </w:r>
            <w:proofErr w:type="gramEnd"/>
            <w:r>
              <w:rPr>
                <w:sz w:val="20"/>
                <w:szCs w:val="20"/>
              </w:rPr>
              <w:t xml:space="preserve"> </w:t>
            </w:r>
          </w:p>
          <w:p w14:paraId="2061A8A0" w14:textId="77777777" w:rsidR="0071661B" w:rsidRDefault="0071661B" w:rsidP="00030B59">
            <w:pPr>
              <w:tabs>
                <w:tab w:val="right" w:pos="13958"/>
              </w:tabs>
              <w:jc w:val="left"/>
              <w:rPr>
                <w:sz w:val="20"/>
                <w:szCs w:val="20"/>
              </w:rPr>
            </w:pPr>
          </w:p>
          <w:p w14:paraId="6426CB66" w14:textId="44D61434" w:rsidR="0071661B" w:rsidRDefault="0071661B" w:rsidP="00030B59">
            <w:pPr>
              <w:tabs>
                <w:tab w:val="right" w:pos="13958"/>
              </w:tabs>
              <w:jc w:val="left"/>
            </w:pPr>
          </w:p>
        </w:tc>
        <w:tc>
          <w:tcPr>
            <w:tcW w:w="1216" w:type="dxa"/>
          </w:tcPr>
          <w:p w14:paraId="3F55EE55" w14:textId="07E36385" w:rsidR="00533C03" w:rsidRDefault="00533C03" w:rsidP="00533C03">
            <w:pPr>
              <w:tabs>
                <w:tab w:val="right" w:pos="13958"/>
              </w:tabs>
            </w:pPr>
            <w:r>
              <w:rPr>
                <w:sz w:val="20"/>
                <w:szCs w:val="20"/>
              </w:rPr>
              <w:t>SA011 and SA078</w:t>
            </w:r>
            <w:r w:rsidR="0071661B">
              <w:rPr>
                <w:sz w:val="20"/>
                <w:szCs w:val="20"/>
              </w:rPr>
              <w:t xml:space="preserve"> (comprises a wider site area).</w:t>
            </w:r>
          </w:p>
        </w:tc>
        <w:tc>
          <w:tcPr>
            <w:tcW w:w="2825" w:type="dxa"/>
          </w:tcPr>
          <w:p w14:paraId="5EA50A65" w14:textId="272F77BB"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c>
          <w:tcPr>
            <w:tcW w:w="3408" w:type="dxa"/>
          </w:tcPr>
          <w:p w14:paraId="7C8CA485" w14:textId="783FE79B" w:rsidR="00533C03" w:rsidRPr="00D41FDB" w:rsidRDefault="003F509B" w:rsidP="00485094">
            <w:pPr>
              <w:tabs>
                <w:tab w:val="right" w:pos="13958"/>
              </w:tabs>
              <w:jc w:val="left"/>
              <w:rPr>
                <w:sz w:val="20"/>
                <w:szCs w:val="20"/>
              </w:rPr>
            </w:pPr>
            <w:r>
              <w:rPr>
                <w:sz w:val="20"/>
                <w:szCs w:val="20"/>
              </w:rPr>
              <w:t xml:space="preserve">Submission on behalf of </w:t>
            </w:r>
            <w:r w:rsidRPr="003F509B">
              <w:rPr>
                <w:sz w:val="20"/>
                <w:szCs w:val="20"/>
              </w:rPr>
              <w:t>Lovel (East Midlands) Ltd</w:t>
            </w:r>
            <w:r>
              <w:rPr>
                <w:sz w:val="20"/>
                <w:szCs w:val="20"/>
              </w:rPr>
              <w:t>.</w:t>
            </w:r>
          </w:p>
        </w:tc>
      </w:tr>
      <w:tr w:rsidR="002D5810" w14:paraId="155F813A" w14:textId="77777777" w:rsidTr="00606010">
        <w:tc>
          <w:tcPr>
            <w:tcW w:w="4933" w:type="dxa"/>
          </w:tcPr>
          <w:p w14:paraId="460CFB74" w14:textId="070F073F" w:rsidR="00BD7811" w:rsidRPr="00E2302D" w:rsidRDefault="00BD7811" w:rsidP="00533C03">
            <w:pPr>
              <w:tabs>
                <w:tab w:val="right" w:pos="13958"/>
              </w:tabs>
              <w:rPr>
                <w:rFonts w:eastAsia="Times New Roman" w:cs="Arial"/>
                <w:sz w:val="20"/>
                <w:szCs w:val="20"/>
              </w:rPr>
            </w:pPr>
            <w:r>
              <w:rPr>
                <w:rFonts w:eastAsia="Times New Roman" w:cs="Arial"/>
                <w:sz w:val="20"/>
                <w:szCs w:val="20"/>
              </w:rPr>
              <w:t xml:space="preserve">Ashland Road West, Sutton in Ashfield </w:t>
            </w:r>
          </w:p>
        </w:tc>
        <w:tc>
          <w:tcPr>
            <w:tcW w:w="1566" w:type="dxa"/>
          </w:tcPr>
          <w:p w14:paraId="7B175A0B" w14:textId="79B1361E" w:rsidR="00BD7811" w:rsidRPr="00E2302D" w:rsidRDefault="00BD7811" w:rsidP="00030B59">
            <w:pPr>
              <w:tabs>
                <w:tab w:val="right" w:pos="13958"/>
              </w:tabs>
              <w:jc w:val="left"/>
              <w:rPr>
                <w:sz w:val="20"/>
                <w:szCs w:val="20"/>
              </w:rPr>
            </w:pPr>
            <w:r>
              <w:rPr>
                <w:sz w:val="20"/>
                <w:szCs w:val="20"/>
              </w:rPr>
              <w:t xml:space="preserve">Housing </w:t>
            </w:r>
          </w:p>
        </w:tc>
        <w:tc>
          <w:tcPr>
            <w:tcW w:w="1216" w:type="dxa"/>
          </w:tcPr>
          <w:p w14:paraId="49E64E15" w14:textId="77777777" w:rsidR="00BD7811" w:rsidRDefault="00BD7811" w:rsidP="00533C03">
            <w:pPr>
              <w:tabs>
                <w:tab w:val="right" w:pos="13958"/>
              </w:tabs>
            </w:pPr>
          </w:p>
        </w:tc>
        <w:tc>
          <w:tcPr>
            <w:tcW w:w="2825" w:type="dxa"/>
          </w:tcPr>
          <w:p w14:paraId="234E5FA9" w14:textId="413FD125" w:rsidR="00BD7811" w:rsidRPr="00E2302D" w:rsidRDefault="00BD7811" w:rsidP="00485094">
            <w:pPr>
              <w:tabs>
                <w:tab w:val="right" w:pos="13958"/>
              </w:tabs>
              <w:jc w:val="left"/>
              <w:rPr>
                <w:sz w:val="20"/>
                <w:szCs w:val="20"/>
              </w:rPr>
            </w:pPr>
            <w:r>
              <w:rPr>
                <w:sz w:val="20"/>
                <w:szCs w:val="20"/>
              </w:rPr>
              <w:t xml:space="preserve">Planning permission has been granted on appeal </w:t>
            </w:r>
          </w:p>
        </w:tc>
        <w:tc>
          <w:tcPr>
            <w:tcW w:w="3408" w:type="dxa"/>
          </w:tcPr>
          <w:p w14:paraId="10B89CAE" w14:textId="77777777" w:rsidR="00BD7811" w:rsidRDefault="00BD7811" w:rsidP="00485094">
            <w:pPr>
              <w:tabs>
                <w:tab w:val="right" w:pos="13958"/>
              </w:tabs>
              <w:jc w:val="left"/>
            </w:pPr>
          </w:p>
        </w:tc>
      </w:tr>
      <w:tr w:rsidR="00217C41" w14:paraId="0817B63A" w14:textId="77777777" w:rsidTr="00606010">
        <w:tc>
          <w:tcPr>
            <w:tcW w:w="4933" w:type="dxa"/>
          </w:tcPr>
          <w:p w14:paraId="718B68D0" w14:textId="77777777" w:rsidR="00533C03" w:rsidRDefault="00533C03" w:rsidP="00533C03">
            <w:pPr>
              <w:tabs>
                <w:tab w:val="right" w:pos="13958"/>
              </w:tabs>
              <w:rPr>
                <w:rFonts w:eastAsia="Times New Roman" w:cs="Arial"/>
                <w:sz w:val="20"/>
                <w:szCs w:val="20"/>
              </w:rPr>
            </w:pPr>
            <w:r w:rsidRPr="00E2302D">
              <w:rPr>
                <w:rFonts w:eastAsia="Times New Roman" w:cs="Arial"/>
                <w:sz w:val="20"/>
                <w:szCs w:val="20"/>
              </w:rPr>
              <w:t>Former Quantum Clothing, North Street, Huthwaite.</w:t>
            </w:r>
          </w:p>
          <w:p w14:paraId="32D757BF" w14:textId="76D79B05" w:rsidR="00485094" w:rsidRDefault="00485094" w:rsidP="00533C03">
            <w:pPr>
              <w:tabs>
                <w:tab w:val="right" w:pos="13958"/>
              </w:tabs>
              <w:rPr>
                <w:rFonts w:eastAsia="Times New Roman" w:cs="Arial"/>
                <w:sz w:val="20"/>
                <w:szCs w:val="20"/>
              </w:rPr>
            </w:pPr>
            <w:r w:rsidRPr="00485094">
              <w:rPr>
                <w:rFonts w:eastAsia="Times New Roman" w:cs="Arial"/>
                <w:noProof/>
                <w:sz w:val="20"/>
                <w:szCs w:val="20"/>
              </w:rPr>
              <w:lastRenderedPageBreak/>
              <w:drawing>
                <wp:inline distT="0" distB="0" distL="0" distR="0" wp14:anchorId="48630906" wp14:editId="6E3338C6">
                  <wp:extent cx="1778000" cy="2597674"/>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7"/>
                          <a:stretch>
                            <a:fillRect/>
                          </a:stretch>
                        </pic:blipFill>
                        <pic:spPr>
                          <a:xfrm>
                            <a:off x="0" y="0"/>
                            <a:ext cx="1794058" cy="2621135"/>
                          </a:xfrm>
                          <a:prstGeom prst="rect">
                            <a:avLst/>
                          </a:prstGeom>
                        </pic:spPr>
                      </pic:pic>
                    </a:graphicData>
                  </a:graphic>
                </wp:inline>
              </w:drawing>
            </w:r>
          </w:p>
          <w:p w14:paraId="56C0850F" w14:textId="0C40F3D8" w:rsidR="00485094" w:rsidRDefault="00485094" w:rsidP="00533C03">
            <w:pPr>
              <w:tabs>
                <w:tab w:val="right" w:pos="13958"/>
              </w:tabs>
            </w:pPr>
          </w:p>
        </w:tc>
        <w:tc>
          <w:tcPr>
            <w:tcW w:w="1566" w:type="dxa"/>
          </w:tcPr>
          <w:p w14:paraId="32BD6438" w14:textId="050DF9BA" w:rsidR="00533C03" w:rsidRDefault="00533C03" w:rsidP="00030B59">
            <w:pPr>
              <w:tabs>
                <w:tab w:val="right" w:pos="13958"/>
              </w:tabs>
              <w:jc w:val="left"/>
            </w:pPr>
            <w:r w:rsidRPr="00E2302D">
              <w:rPr>
                <w:sz w:val="20"/>
                <w:szCs w:val="20"/>
              </w:rPr>
              <w:lastRenderedPageBreak/>
              <w:t>Housing</w:t>
            </w:r>
          </w:p>
        </w:tc>
        <w:tc>
          <w:tcPr>
            <w:tcW w:w="1216" w:type="dxa"/>
          </w:tcPr>
          <w:p w14:paraId="26BA9508" w14:textId="77777777" w:rsidR="00533C03" w:rsidRDefault="00533C03" w:rsidP="00533C03">
            <w:pPr>
              <w:tabs>
                <w:tab w:val="right" w:pos="13958"/>
              </w:tabs>
            </w:pPr>
          </w:p>
        </w:tc>
        <w:tc>
          <w:tcPr>
            <w:tcW w:w="2825" w:type="dxa"/>
          </w:tcPr>
          <w:p w14:paraId="5EF421D5" w14:textId="0431FE89" w:rsidR="00533C03" w:rsidRDefault="00533C03" w:rsidP="00485094">
            <w:pPr>
              <w:tabs>
                <w:tab w:val="right" w:pos="13958"/>
              </w:tabs>
              <w:jc w:val="left"/>
            </w:pPr>
            <w:r w:rsidRPr="00E2302D">
              <w:rPr>
                <w:sz w:val="20"/>
                <w:szCs w:val="20"/>
              </w:rPr>
              <w:t>Planning application submitted for residential development.</w:t>
            </w:r>
          </w:p>
        </w:tc>
        <w:tc>
          <w:tcPr>
            <w:tcW w:w="3408" w:type="dxa"/>
          </w:tcPr>
          <w:p w14:paraId="56C2BE9F" w14:textId="6CB3F8F0" w:rsidR="00533C03" w:rsidRDefault="00533C03" w:rsidP="00485094">
            <w:pPr>
              <w:tabs>
                <w:tab w:val="right" w:pos="13958"/>
              </w:tabs>
              <w:jc w:val="left"/>
            </w:pPr>
          </w:p>
        </w:tc>
      </w:tr>
      <w:tr w:rsidR="00217C41" w14:paraId="12E8F7B2" w14:textId="77777777" w:rsidTr="00606010">
        <w:tc>
          <w:tcPr>
            <w:tcW w:w="4933" w:type="dxa"/>
          </w:tcPr>
          <w:p w14:paraId="6FBB6EA1" w14:textId="7AB34F1D" w:rsidR="00533C03" w:rsidRDefault="00533C03" w:rsidP="00533C03">
            <w:pPr>
              <w:tabs>
                <w:tab w:val="right" w:pos="13958"/>
              </w:tabs>
              <w:rPr>
                <w:rFonts w:eastAsia="Times New Roman" w:cs="Arial"/>
                <w:sz w:val="20"/>
                <w:szCs w:val="20"/>
              </w:rPr>
            </w:pPr>
            <w:r w:rsidRPr="005822CF">
              <w:rPr>
                <w:rFonts w:eastAsia="Times New Roman" w:cs="Arial"/>
                <w:sz w:val="20"/>
                <w:szCs w:val="20"/>
              </w:rPr>
              <w:t>Adjacent to proposed site H1Vg Land north of Larch Close, Underwood.</w:t>
            </w:r>
          </w:p>
          <w:p w14:paraId="4BEEF39C" w14:textId="77777777" w:rsidR="00373504" w:rsidRDefault="00373504" w:rsidP="00533C03">
            <w:pPr>
              <w:tabs>
                <w:tab w:val="right" w:pos="13958"/>
              </w:tabs>
              <w:rPr>
                <w:rFonts w:eastAsia="Times New Roman" w:cs="Arial"/>
                <w:sz w:val="20"/>
                <w:szCs w:val="20"/>
              </w:rPr>
            </w:pPr>
          </w:p>
          <w:p w14:paraId="5F9E239A" w14:textId="602D7A32" w:rsidR="00485094" w:rsidRDefault="00373504" w:rsidP="00533C03">
            <w:pPr>
              <w:tabs>
                <w:tab w:val="right" w:pos="13958"/>
              </w:tabs>
            </w:pPr>
            <w:r w:rsidRPr="00373504">
              <w:rPr>
                <w:noProof/>
              </w:rPr>
              <w:drawing>
                <wp:inline distT="0" distB="0" distL="0" distR="0" wp14:anchorId="4BB5AF2C" wp14:editId="2047667B">
                  <wp:extent cx="2171700" cy="2591486"/>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8"/>
                          <a:stretch>
                            <a:fillRect/>
                          </a:stretch>
                        </pic:blipFill>
                        <pic:spPr>
                          <a:xfrm>
                            <a:off x="0" y="0"/>
                            <a:ext cx="2188909" cy="2612021"/>
                          </a:xfrm>
                          <a:prstGeom prst="rect">
                            <a:avLst/>
                          </a:prstGeom>
                        </pic:spPr>
                      </pic:pic>
                    </a:graphicData>
                  </a:graphic>
                </wp:inline>
              </w:drawing>
            </w:r>
          </w:p>
          <w:p w14:paraId="10B68818" w14:textId="788E847B" w:rsidR="00373504" w:rsidRDefault="00373504" w:rsidP="00533C03">
            <w:pPr>
              <w:tabs>
                <w:tab w:val="right" w:pos="13958"/>
              </w:tabs>
            </w:pPr>
          </w:p>
        </w:tc>
        <w:tc>
          <w:tcPr>
            <w:tcW w:w="1566" w:type="dxa"/>
          </w:tcPr>
          <w:p w14:paraId="7F344062" w14:textId="77777777" w:rsidR="00533C03" w:rsidRDefault="00533C03" w:rsidP="00030B59">
            <w:pPr>
              <w:tabs>
                <w:tab w:val="right" w:pos="13958"/>
              </w:tabs>
              <w:jc w:val="left"/>
              <w:rPr>
                <w:sz w:val="20"/>
                <w:szCs w:val="20"/>
              </w:rPr>
            </w:pPr>
            <w:r>
              <w:rPr>
                <w:sz w:val="20"/>
                <w:szCs w:val="20"/>
              </w:rPr>
              <w:lastRenderedPageBreak/>
              <w:t>Housing</w:t>
            </w:r>
          </w:p>
          <w:p w14:paraId="4097C4E5" w14:textId="77777777" w:rsidR="00373504" w:rsidRDefault="00373504" w:rsidP="00030B59">
            <w:pPr>
              <w:tabs>
                <w:tab w:val="right" w:pos="13958"/>
              </w:tabs>
              <w:jc w:val="left"/>
              <w:rPr>
                <w:sz w:val="20"/>
                <w:szCs w:val="20"/>
              </w:rPr>
            </w:pPr>
          </w:p>
          <w:p w14:paraId="19695D76" w14:textId="61ACB7F9" w:rsidR="00373504" w:rsidRDefault="00373504" w:rsidP="00373504">
            <w:pPr>
              <w:tabs>
                <w:tab w:val="right" w:pos="13958"/>
              </w:tabs>
              <w:jc w:val="left"/>
              <w:rPr>
                <w:sz w:val="20"/>
                <w:szCs w:val="20"/>
              </w:rPr>
            </w:pPr>
            <w:r>
              <w:rPr>
                <w:sz w:val="20"/>
                <w:szCs w:val="20"/>
              </w:rPr>
              <w:t xml:space="preserve">Gross developable area </w:t>
            </w:r>
            <w:r w:rsidR="005029DF">
              <w:rPr>
                <w:sz w:val="20"/>
                <w:szCs w:val="20"/>
              </w:rPr>
              <w:t>1.39</w:t>
            </w:r>
            <w:r>
              <w:rPr>
                <w:sz w:val="20"/>
                <w:szCs w:val="20"/>
              </w:rPr>
              <w:t xml:space="preserve"> ha</w:t>
            </w:r>
          </w:p>
          <w:p w14:paraId="7A332A4A" w14:textId="77777777" w:rsidR="00373504" w:rsidRDefault="00373504" w:rsidP="00373504">
            <w:pPr>
              <w:tabs>
                <w:tab w:val="right" w:pos="13958"/>
              </w:tabs>
              <w:jc w:val="left"/>
              <w:rPr>
                <w:sz w:val="20"/>
                <w:szCs w:val="20"/>
              </w:rPr>
            </w:pPr>
          </w:p>
          <w:p w14:paraId="17EA6274" w14:textId="7E33AF54" w:rsidR="00373504" w:rsidRDefault="00373504" w:rsidP="00373504">
            <w:pPr>
              <w:tabs>
                <w:tab w:val="right" w:pos="13958"/>
              </w:tabs>
              <w:jc w:val="left"/>
              <w:rPr>
                <w:sz w:val="20"/>
                <w:szCs w:val="20"/>
              </w:rPr>
            </w:pPr>
            <w:r>
              <w:rPr>
                <w:sz w:val="20"/>
                <w:szCs w:val="20"/>
              </w:rPr>
              <w:t xml:space="preserve">Potential yield </w:t>
            </w:r>
            <w:r w:rsidR="005029DF">
              <w:rPr>
                <w:sz w:val="20"/>
                <w:szCs w:val="20"/>
              </w:rPr>
              <w:t xml:space="preserve">27 </w:t>
            </w:r>
            <w:r>
              <w:rPr>
                <w:sz w:val="20"/>
                <w:szCs w:val="20"/>
              </w:rPr>
              <w:t>dwellings</w:t>
            </w:r>
          </w:p>
          <w:p w14:paraId="15CFC280" w14:textId="77777777" w:rsidR="00373504" w:rsidRDefault="00373504" w:rsidP="00373504">
            <w:pPr>
              <w:tabs>
                <w:tab w:val="right" w:pos="13958"/>
              </w:tabs>
              <w:jc w:val="left"/>
              <w:rPr>
                <w:sz w:val="20"/>
                <w:szCs w:val="20"/>
              </w:rPr>
            </w:pPr>
          </w:p>
          <w:p w14:paraId="5E65717B" w14:textId="77777777" w:rsidR="00373504" w:rsidRDefault="00373504" w:rsidP="00373504">
            <w:pPr>
              <w:tabs>
                <w:tab w:val="right" w:pos="13958"/>
              </w:tabs>
              <w:jc w:val="left"/>
              <w:rPr>
                <w:sz w:val="20"/>
                <w:szCs w:val="20"/>
              </w:rPr>
            </w:pPr>
            <w:r>
              <w:rPr>
                <w:sz w:val="20"/>
                <w:szCs w:val="20"/>
              </w:rPr>
              <w:t xml:space="preserve">Proposed by landowner – Not </w:t>
            </w:r>
            <w:proofErr w:type="gramStart"/>
            <w:r>
              <w:rPr>
                <w:sz w:val="20"/>
                <w:szCs w:val="20"/>
              </w:rPr>
              <w:t>identified</w:t>
            </w:r>
            <w:proofErr w:type="gramEnd"/>
            <w:r>
              <w:rPr>
                <w:sz w:val="20"/>
                <w:szCs w:val="20"/>
              </w:rPr>
              <w:t xml:space="preserve"> </w:t>
            </w:r>
          </w:p>
          <w:p w14:paraId="458FBCF6" w14:textId="1296DC8D" w:rsidR="00373504" w:rsidRDefault="00373504" w:rsidP="00030B59">
            <w:pPr>
              <w:tabs>
                <w:tab w:val="right" w:pos="13958"/>
              </w:tabs>
              <w:jc w:val="left"/>
            </w:pPr>
          </w:p>
        </w:tc>
        <w:tc>
          <w:tcPr>
            <w:tcW w:w="1216" w:type="dxa"/>
          </w:tcPr>
          <w:p w14:paraId="365104B5" w14:textId="1078FA16" w:rsidR="00533C03" w:rsidRDefault="00533C03" w:rsidP="00533C03">
            <w:pPr>
              <w:tabs>
                <w:tab w:val="right" w:pos="13958"/>
              </w:tabs>
            </w:pPr>
            <w:r>
              <w:rPr>
                <w:sz w:val="20"/>
                <w:szCs w:val="20"/>
              </w:rPr>
              <w:t>SJU043</w:t>
            </w:r>
          </w:p>
        </w:tc>
        <w:tc>
          <w:tcPr>
            <w:tcW w:w="2825" w:type="dxa"/>
          </w:tcPr>
          <w:p w14:paraId="5D2E5756" w14:textId="0C1EDCA3" w:rsidR="00533C03" w:rsidRDefault="00533C03" w:rsidP="00485094">
            <w:pPr>
              <w:tabs>
                <w:tab w:val="right" w:pos="13958"/>
              </w:tabs>
              <w:jc w:val="left"/>
            </w:pPr>
            <w:r>
              <w:rPr>
                <w:sz w:val="20"/>
                <w:szCs w:val="20"/>
              </w:rPr>
              <w:t>Site submitted to the SHELAA during the Draft Local Plan Consultation</w:t>
            </w:r>
          </w:p>
        </w:tc>
        <w:tc>
          <w:tcPr>
            <w:tcW w:w="3408" w:type="dxa"/>
          </w:tcPr>
          <w:p w14:paraId="55D9784D" w14:textId="0DD211D4" w:rsidR="00533C03" w:rsidRPr="003F509B" w:rsidRDefault="0069731A" w:rsidP="00485094">
            <w:pPr>
              <w:tabs>
                <w:tab w:val="right" w:pos="13958"/>
              </w:tabs>
              <w:jc w:val="left"/>
              <w:rPr>
                <w:sz w:val="20"/>
                <w:szCs w:val="20"/>
              </w:rPr>
            </w:pPr>
            <w:r>
              <w:rPr>
                <w:sz w:val="20"/>
                <w:szCs w:val="20"/>
              </w:rPr>
              <w:t>The a</w:t>
            </w:r>
            <w:r w:rsidR="003F509B" w:rsidRPr="003F509B">
              <w:rPr>
                <w:sz w:val="20"/>
                <w:szCs w:val="20"/>
              </w:rPr>
              <w:t xml:space="preserve">djacent site is allocated in the draft </w:t>
            </w:r>
            <w:r w:rsidR="003F509B">
              <w:rPr>
                <w:sz w:val="20"/>
                <w:szCs w:val="20"/>
              </w:rPr>
              <w:t xml:space="preserve">Local </w:t>
            </w:r>
            <w:r w:rsidR="003F509B" w:rsidRPr="003F509B">
              <w:rPr>
                <w:sz w:val="20"/>
                <w:szCs w:val="20"/>
              </w:rPr>
              <w:t>Plan</w:t>
            </w:r>
            <w:r>
              <w:rPr>
                <w:sz w:val="20"/>
                <w:szCs w:val="20"/>
              </w:rPr>
              <w:t xml:space="preserve">, </w:t>
            </w:r>
            <w:r w:rsidR="003F509B" w:rsidRPr="003F509B">
              <w:rPr>
                <w:sz w:val="20"/>
                <w:szCs w:val="20"/>
              </w:rPr>
              <w:t>site H1Vg</w:t>
            </w:r>
            <w:r w:rsidR="00AF7771">
              <w:rPr>
                <w:sz w:val="20"/>
                <w:szCs w:val="20"/>
              </w:rPr>
              <w:t>.</w:t>
            </w:r>
          </w:p>
        </w:tc>
      </w:tr>
      <w:tr w:rsidR="00217C41" w14:paraId="610DC0F4" w14:textId="77777777" w:rsidTr="00606010">
        <w:tc>
          <w:tcPr>
            <w:tcW w:w="4933" w:type="dxa"/>
          </w:tcPr>
          <w:p w14:paraId="399D40FD" w14:textId="77777777" w:rsidR="00533C03" w:rsidRDefault="00533C03" w:rsidP="00533C03">
            <w:pPr>
              <w:tabs>
                <w:tab w:val="right" w:pos="13958"/>
              </w:tabs>
              <w:rPr>
                <w:rFonts w:eastAsia="Times New Roman" w:cs="Arial"/>
                <w:sz w:val="20"/>
                <w:szCs w:val="20"/>
              </w:rPr>
            </w:pPr>
            <w:r w:rsidRPr="005822CF">
              <w:rPr>
                <w:rFonts w:eastAsia="Times New Roman" w:cs="Arial"/>
                <w:sz w:val="20"/>
                <w:szCs w:val="20"/>
              </w:rPr>
              <w:t>Land at Leen Valley Golf Course, Wigwam Lane, Hucknall</w:t>
            </w:r>
          </w:p>
          <w:p w14:paraId="18F63D6D" w14:textId="77777777" w:rsidR="006A46BF" w:rsidRDefault="006A46BF" w:rsidP="00533C03">
            <w:pPr>
              <w:tabs>
                <w:tab w:val="right" w:pos="13958"/>
              </w:tabs>
              <w:rPr>
                <w:rFonts w:eastAsia="Times New Roman"/>
                <w:sz w:val="20"/>
                <w:szCs w:val="20"/>
              </w:rPr>
            </w:pPr>
          </w:p>
          <w:p w14:paraId="2DE5F6D5" w14:textId="2F81C677" w:rsidR="006A46BF" w:rsidRDefault="006A46BF" w:rsidP="00533C03">
            <w:pPr>
              <w:tabs>
                <w:tab w:val="right" w:pos="13958"/>
              </w:tabs>
              <w:rPr>
                <w:rFonts w:eastAsia="Times New Roman"/>
                <w:sz w:val="20"/>
                <w:szCs w:val="20"/>
              </w:rPr>
            </w:pPr>
            <w:r w:rsidRPr="006A46BF">
              <w:rPr>
                <w:rFonts w:eastAsia="Times New Roman"/>
                <w:noProof/>
                <w:sz w:val="20"/>
                <w:szCs w:val="20"/>
              </w:rPr>
              <w:drawing>
                <wp:inline distT="0" distB="0" distL="0" distR="0" wp14:anchorId="20A77D61" wp14:editId="4567201A">
                  <wp:extent cx="2995165" cy="1666875"/>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9"/>
                          <a:stretch>
                            <a:fillRect/>
                          </a:stretch>
                        </pic:blipFill>
                        <pic:spPr>
                          <a:xfrm>
                            <a:off x="0" y="0"/>
                            <a:ext cx="3014827" cy="1677818"/>
                          </a:xfrm>
                          <a:prstGeom prst="rect">
                            <a:avLst/>
                          </a:prstGeom>
                        </pic:spPr>
                      </pic:pic>
                    </a:graphicData>
                  </a:graphic>
                </wp:inline>
              </w:drawing>
            </w:r>
          </w:p>
          <w:p w14:paraId="0E73135A" w14:textId="399F434F" w:rsidR="006A46BF" w:rsidRDefault="006A46BF" w:rsidP="00533C03">
            <w:pPr>
              <w:tabs>
                <w:tab w:val="right" w:pos="13958"/>
              </w:tabs>
            </w:pPr>
          </w:p>
        </w:tc>
        <w:tc>
          <w:tcPr>
            <w:tcW w:w="1566" w:type="dxa"/>
          </w:tcPr>
          <w:p w14:paraId="3D5BBC6E" w14:textId="77777777" w:rsidR="00533C03" w:rsidRDefault="00533C03" w:rsidP="00030B59">
            <w:pPr>
              <w:tabs>
                <w:tab w:val="right" w:pos="13958"/>
              </w:tabs>
              <w:jc w:val="left"/>
              <w:rPr>
                <w:sz w:val="20"/>
                <w:szCs w:val="20"/>
              </w:rPr>
            </w:pPr>
            <w:r>
              <w:rPr>
                <w:sz w:val="20"/>
                <w:szCs w:val="20"/>
              </w:rPr>
              <w:t>Housing</w:t>
            </w:r>
          </w:p>
          <w:p w14:paraId="79978EE7" w14:textId="77777777" w:rsidR="006A46BF" w:rsidRDefault="006A46BF" w:rsidP="00030B59">
            <w:pPr>
              <w:tabs>
                <w:tab w:val="right" w:pos="13958"/>
              </w:tabs>
              <w:jc w:val="left"/>
              <w:rPr>
                <w:sz w:val="20"/>
                <w:szCs w:val="20"/>
              </w:rPr>
            </w:pPr>
          </w:p>
          <w:p w14:paraId="46521E64" w14:textId="71E9835F" w:rsidR="006A46BF" w:rsidRDefault="006A46BF" w:rsidP="006A46BF">
            <w:pPr>
              <w:tabs>
                <w:tab w:val="right" w:pos="13958"/>
              </w:tabs>
              <w:jc w:val="left"/>
              <w:rPr>
                <w:sz w:val="20"/>
                <w:szCs w:val="20"/>
              </w:rPr>
            </w:pPr>
            <w:r>
              <w:rPr>
                <w:sz w:val="20"/>
                <w:szCs w:val="20"/>
              </w:rPr>
              <w:t>Gross developable area 5.92 ha</w:t>
            </w:r>
          </w:p>
          <w:p w14:paraId="5764C083" w14:textId="77777777" w:rsidR="006A46BF" w:rsidRDefault="006A46BF" w:rsidP="006A46BF">
            <w:pPr>
              <w:tabs>
                <w:tab w:val="right" w:pos="13958"/>
              </w:tabs>
              <w:jc w:val="left"/>
              <w:rPr>
                <w:sz w:val="20"/>
                <w:szCs w:val="20"/>
              </w:rPr>
            </w:pPr>
          </w:p>
          <w:p w14:paraId="4F3A47CB" w14:textId="705D955F" w:rsidR="006A46BF" w:rsidRDefault="006A46BF" w:rsidP="006A46BF">
            <w:pPr>
              <w:tabs>
                <w:tab w:val="right" w:pos="13958"/>
              </w:tabs>
              <w:jc w:val="left"/>
              <w:rPr>
                <w:sz w:val="20"/>
                <w:szCs w:val="20"/>
              </w:rPr>
            </w:pPr>
            <w:r>
              <w:rPr>
                <w:sz w:val="20"/>
                <w:szCs w:val="20"/>
              </w:rPr>
              <w:t>Potential yield 165 dwellings</w:t>
            </w:r>
          </w:p>
          <w:p w14:paraId="09E1074C" w14:textId="77777777" w:rsidR="006A46BF" w:rsidRDefault="006A46BF" w:rsidP="006A46BF">
            <w:pPr>
              <w:tabs>
                <w:tab w:val="right" w:pos="13958"/>
              </w:tabs>
              <w:jc w:val="left"/>
              <w:rPr>
                <w:sz w:val="20"/>
                <w:szCs w:val="20"/>
              </w:rPr>
            </w:pPr>
          </w:p>
          <w:p w14:paraId="18E1AC34" w14:textId="574C1E22" w:rsidR="006A46BF" w:rsidRDefault="006A46BF" w:rsidP="006A46BF">
            <w:pPr>
              <w:tabs>
                <w:tab w:val="right" w:pos="13958"/>
              </w:tabs>
              <w:jc w:val="left"/>
              <w:rPr>
                <w:sz w:val="20"/>
                <w:szCs w:val="20"/>
              </w:rPr>
            </w:pPr>
            <w:r>
              <w:rPr>
                <w:sz w:val="20"/>
                <w:szCs w:val="20"/>
              </w:rPr>
              <w:t xml:space="preserve">Proposed by landowner – 200 </w:t>
            </w:r>
            <w:proofErr w:type="gramStart"/>
            <w:r>
              <w:rPr>
                <w:sz w:val="20"/>
                <w:szCs w:val="20"/>
              </w:rPr>
              <w:t>dwellings</w:t>
            </w:r>
            <w:proofErr w:type="gramEnd"/>
            <w:r>
              <w:rPr>
                <w:sz w:val="20"/>
                <w:szCs w:val="20"/>
              </w:rPr>
              <w:t xml:space="preserve"> </w:t>
            </w:r>
          </w:p>
          <w:p w14:paraId="6FBA1333" w14:textId="03589D4F" w:rsidR="006A46BF" w:rsidRDefault="006A46BF" w:rsidP="00030B59">
            <w:pPr>
              <w:tabs>
                <w:tab w:val="right" w:pos="13958"/>
              </w:tabs>
              <w:jc w:val="left"/>
            </w:pPr>
          </w:p>
        </w:tc>
        <w:tc>
          <w:tcPr>
            <w:tcW w:w="1216" w:type="dxa"/>
          </w:tcPr>
          <w:p w14:paraId="507F6B83" w14:textId="57BFC128" w:rsidR="00533C03" w:rsidRDefault="00533C03" w:rsidP="00533C03">
            <w:pPr>
              <w:tabs>
                <w:tab w:val="right" w:pos="13958"/>
              </w:tabs>
            </w:pPr>
            <w:r>
              <w:rPr>
                <w:sz w:val="20"/>
                <w:szCs w:val="20"/>
              </w:rPr>
              <w:t>HK045</w:t>
            </w:r>
          </w:p>
        </w:tc>
        <w:tc>
          <w:tcPr>
            <w:tcW w:w="2825" w:type="dxa"/>
          </w:tcPr>
          <w:p w14:paraId="434C4E4A" w14:textId="1D40A906"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c>
          <w:tcPr>
            <w:tcW w:w="3408" w:type="dxa"/>
          </w:tcPr>
          <w:p w14:paraId="28C18B7D" w14:textId="0E99AD18" w:rsidR="003F509B" w:rsidRPr="003F509B" w:rsidRDefault="003F509B" w:rsidP="003F509B">
            <w:pPr>
              <w:autoSpaceDE w:val="0"/>
              <w:autoSpaceDN w:val="0"/>
              <w:adjustRightInd w:val="0"/>
              <w:jc w:val="left"/>
              <w:rPr>
                <w:rFonts w:cs="Arial"/>
                <w:color w:val="000000"/>
                <w:sz w:val="20"/>
                <w:szCs w:val="20"/>
              </w:rPr>
            </w:pPr>
            <w:r w:rsidRPr="003F509B">
              <w:rPr>
                <w:rFonts w:cs="Arial"/>
                <w:color w:val="000000"/>
                <w:sz w:val="20"/>
                <w:szCs w:val="20"/>
              </w:rPr>
              <w:t xml:space="preserve">Representations made on behalf of </w:t>
            </w:r>
            <w:r w:rsidR="00337A21" w:rsidRPr="003F509B">
              <w:rPr>
                <w:rFonts w:cs="Arial"/>
                <w:color w:val="000000"/>
                <w:sz w:val="20"/>
                <w:szCs w:val="20"/>
              </w:rPr>
              <w:t>Ariba</w:t>
            </w:r>
            <w:r w:rsidRPr="003F509B">
              <w:rPr>
                <w:rFonts w:cs="Arial"/>
                <w:color w:val="000000"/>
                <w:sz w:val="20"/>
                <w:szCs w:val="20"/>
              </w:rPr>
              <w:t xml:space="preserve"> Group who have an interest in Land at Leen Valley Golf Course, Wigwam Lane, Hucknall</w:t>
            </w:r>
            <w:r>
              <w:t xml:space="preserve"> </w:t>
            </w:r>
            <w:r w:rsidRPr="003F509B">
              <w:rPr>
                <w:rFonts w:cs="Arial"/>
                <w:color w:val="000000"/>
                <w:sz w:val="20"/>
                <w:szCs w:val="20"/>
              </w:rPr>
              <w:t>Appendix 3</w:t>
            </w:r>
            <w:r>
              <w:rPr>
                <w:rFonts w:cs="Arial"/>
                <w:color w:val="000000"/>
                <w:sz w:val="20"/>
                <w:szCs w:val="20"/>
              </w:rPr>
              <w:t xml:space="preserve"> sets out an </w:t>
            </w:r>
            <w:r w:rsidRPr="003F509B">
              <w:rPr>
                <w:rFonts w:cs="Arial"/>
                <w:color w:val="000000"/>
                <w:sz w:val="20"/>
                <w:szCs w:val="20"/>
              </w:rPr>
              <w:t>Initial Transport Strategy</w:t>
            </w:r>
            <w:r>
              <w:rPr>
                <w:rFonts w:cs="Arial"/>
                <w:color w:val="000000"/>
                <w:sz w:val="20"/>
                <w:szCs w:val="20"/>
              </w:rPr>
              <w:t>.</w:t>
            </w:r>
          </w:p>
          <w:p w14:paraId="61645495" w14:textId="77777777" w:rsidR="00533C03" w:rsidRDefault="00533C03" w:rsidP="00485094">
            <w:pPr>
              <w:tabs>
                <w:tab w:val="right" w:pos="13958"/>
              </w:tabs>
              <w:jc w:val="left"/>
            </w:pPr>
          </w:p>
        </w:tc>
      </w:tr>
      <w:tr w:rsidR="00217C41" w14:paraId="04D1085C" w14:textId="77777777" w:rsidTr="00606010">
        <w:tc>
          <w:tcPr>
            <w:tcW w:w="4933" w:type="dxa"/>
          </w:tcPr>
          <w:p w14:paraId="241FD45E" w14:textId="77777777" w:rsidR="00533C03" w:rsidRDefault="00533C03" w:rsidP="00533C03">
            <w:pPr>
              <w:tabs>
                <w:tab w:val="right" w:pos="13958"/>
              </w:tabs>
            </w:pPr>
            <w:r w:rsidRPr="005822CF">
              <w:rPr>
                <w:rFonts w:eastAsia="Times New Roman" w:cs="Arial"/>
                <w:sz w:val="20"/>
                <w:szCs w:val="20"/>
              </w:rPr>
              <w:t xml:space="preserve">Land at </w:t>
            </w:r>
            <w:proofErr w:type="spellStart"/>
            <w:r w:rsidRPr="005822CF">
              <w:rPr>
                <w:rFonts w:eastAsia="Times New Roman" w:cs="Arial"/>
                <w:sz w:val="20"/>
                <w:szCs w:val="20"/>
              </w:rPr>
              <w:t>Pleasley</w:t>
            </w:r>
            <w:proofErr w:type="spellEnd"/>
            <w:r w:rsidRPr="005822CF">
              <w:rPr>
                <w:rFonts w:eastAsia="Times New Roman" w:cs="Arial"/>
                <w:sz w:val="20"/>
                <w:szCs w:val="20"/>
              </w:rPr>
              <w:t xml:space="preserve"> Road, adjacent to Station Farm, Teversal.</w:t>
            </w:r>
            <w:r w:rsidRPr="005822CF">
              <w:t xml:space="preserve"> </w:t>
            </w:r>
          </w:p>
          <w:p w14:paraId="778D5567" w14:textId="4192C79A" w:rsidR="00485094" w:rsidRDefault="00485094" w:rsidP="00533C03">
            <w:pPr>
              <w:tabs>
                <w:tab w:val="right" w:pos="13958"/>
              </w:tabs>
            </w:pPr>
            <w:r w:rsidRPr="00485094">
              <w:rPr>
                <w:noProof/>
              </w:rPr>
              <w:drawing>
                <wp:inline distT="0" distB="0" distL="0" distR="0" wp14:anchorId="370034D0" wp14:editId="765C138E">
                  <wp:extent cx="2641600" cy="1551368"/>
                  <wp:effectExtent l="0" t="0" r="635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0"/>
                          <a:stretch>
                            <a:fillRect/>
                          </a:stretch>
                        </pic:blipFill>
                        <pic:spPr>
                          <a:xfrm>
                            <a:off x="0" y="0"/>
                            <a:ext cx="2662012" cy="1563355"/>
                          </a:xfrm>
                          <a:prstGeom prst="rect">
                            <a:avLst/>
                          </a:prstGeom>
                        </pic:spPr>
                      </pic:pic>
                    </a:graphicData>
                  </a:graphic>
                </wp:inline>
              </w:drawing>
            </w:r>
          </w:p>
          <w:p w14:paraId="67B02EE6" w14:textId="7422D68A" w:rsidR="00485094" w:rsidRDefault="00485094" w:rsidP="00533C03">
            <w:pPr>
              <w:tabs>
                <w:tab w:val="right" w:pos="13958"/>
              </w:tabs>
            </w:pPr>
          </w:p>
        </w:tc>
        <w:tc>
          <w:tcPr>
            <w:tcW w:w="1566" w:type="dxa"/>
          </w:tcPr>
          <w:p w14:paraId="310B7290" w14:textId="77777777" w:rsidR="00533C03" w:rsidRDefault="00533C03" w:rsidP="00030B59">
            <w:pPr>
              <w:tabs>
                <w:tab w:val="right" w:pos="13958"/>
              </w:tabs>
              <w:jc w:val="left"/>
              <w:rPr>
                <w:sz w:val="20"/>
                <w:szCs w:val="20"/>
              </w:rPr>
            </w:pPr>
            <w:r>
              <w:rPr>
                <w:sz w:val="20"/>
                <w:szCs w:val="20"/>
              </w:rPr>
              <w:t>Housing</w:t>
            </w:r>
          </w:p>
          <w:p w14:paraId="12D626F6" w14:textId="77777777" w:rsidR="00485094" w:rsidRDefault="00485094" w:rsidP="00030B59">
            <w:pPr>
              <w:tabs>
                <w:tab w:val="right" w:pos="13958"/>
              </w:tabs>
              <w:jc w:val="left"/>
            </w:pPr>
          </w:p>
          <w:p w14:paraId="3CA157E0" w14:textId="4D77E33F" w:rsidR="00485094" w:rsidRDefault="00485094" w:rsidP="00030B59">
            <w:pPr>
              <w:tabs>
                <w:tab w:val="right" w:pos="13958"/>
              </w:tabs>
              <w:jc w:val="left"/>
              <w:rPr>
                <w:sz w:val="20"/>
                <w:szCs w:val="20"/>
              </w:rPr>
            </w:pPr>
            <w:r>
              <w:rPr>
                <w:sz w:val="20"/>
                <w:szCs w:val="20"/>
              </w:rPr>
              <w:t>Gross developable area 2.0 ha</w:t>
            </w:r>
          </w:p>
          <w:p w14:paraId="14B5022C" w14:textId="77777777" w:rsidR="00485094" w:rsidRDefault="00485094" w:rsidP="00030B59">
            <w:pPr>
              <w:tabs>
                <w:tab w:val="right" w:pos="13958"/>
              </w:tabs>
              <w:jc w:val="left"/>
              <w:rPr>
                <w:sz w:val="20"/>
                <w:szCs w:val="20"/>
              </w:rPr>
            </w:pPr>
          </w:p>
          <w:p w14:paraId="7F2104A2" w14:textId="25255A89" w:rsidR="00485094" w:rsidRDefault="00485094" w:rsidP="00030B59">
            <w:pPr>
              <w:tabs>
                <w:tab w:val="right" w:pos="13958"/>
              </w:tabs>
              <w:jc w:val="left"/>
              <w:rPr>
                <w:sz w:val="20"/>
                <w:szCs w:val="20"/>
              </w:rPr>
            </w:pPr>
            <w:r>
              <w:rPr>
                <w:sz w:val="20"/>
                <w:szCs w:val="20"/>
              </w:rPr>
              <w:t>Potential yield 54 dwellings</w:t>
            </w:r>
          </w:p>
          <w:p w14:paraId="6E64E0BB" w14:textId="77777777" w:rsidR="00485094" w:rsidRDefault="00485094" w:rsidP="00030B59">
            <w:pPr>
              <w:tabs>
                <w:tab w:val="right" w:pos="13958"/>
              </w:tabs>
              <w:jc w:val="left"/>
              <w:rPr>
                <w:sz w:val="20"/>
                <w:szCs w:val="20"/>
              </w:rPr>
            </w:pPr>
          </w:p>
          <w:p w14:paraId="2BCD67CD" w14:textId="5152BE8C" w:rsidR="00485094" w:rsidRDefault="00485094" w:rsidP="00030B59">
            <w:pPr>
              <w:tabs>
                <w:tab w:val="right" w:pos="13958"/>
              </w:tabs>
              <w:jc w:val="left"/>
              <w:rPr>
                <w:sz w:val="20"/>
                <w:szCs w:val="20"/>
              </w:rPr>
            </w:pPr>
            <w:r>
              <w:rPr>
                <w:sz w:val="20"/>
                <w:szCs w:val="20"/>
              </w:rPr>
              <w:t xml:space="preserve">Proposed by landowner – Not </w:t>
            </w:r>
            <w:proofErr w:type="gramStart"/>
            <w:r>
              <w:rPr>
                <w:sz w:val="20"/>
                <w:szCs w:val="20"/>
              </w:rPr>
              <w:t>identified</w:t>
            </w:r>
            <w:proofErr w:type="gramEnd"/>
            <w:r>
              <w:rPr>
                <w:sz w:val="20"/>
                <w:szCs w:val="20"/>
              </w:rPr>
              <w:t xml:space="preserve"> </w:t>
            </w:r>
          </w:p>
          <w:p w14:paraId="6D041AB9" w14:textId="1F36C2A6" w:rsidR="00485094" w:rsidRDefault="00485094" w:rsidP="00030B59">
            <w:pPr>
              <w:tabs>
                <w:tab w:val="right" w:pos="13958"/>
              </w:tabs>
              <w:jc w:val="left"/>
            </w:pPr>
          </w:p>
        </w:tc>
        <w:tc>
          <w:tcPr>
            <w:tcW w:w="1216" w:type="dxa"/>
          </w:tcPr>
          <w:p w14:paraId="51821DFF" w14:textId="7F3DE9A9" w:rsidR="00533C03" w:rsidRDefault="00533C03" w:rsidP="00533C03">
            <w:pPr>
              <w:tabs>
                <w:tab w:val="right" w:pos="13958"/>
              </w:tabs>
            </w:pPr>
            <w:r>
              <w:rPr>
                <w:sz w:val="20"/>
                <w:szCs w:val="20"/>
              </w:rPr>
              <w:t>SA034</w:t>
            </w:r>
          </w:p>
        </w:tc>
        <w:tc>
          <w:tcPr>
            <w:tcW w:w="2825" w:type="dxa"/>
          </w:tcPr>
          <w:p w14:paraId="07C5A3F8" w14:textId="6AA25A1E"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r>
              <w:rPr>
                <w:sz w:val="20"/>
                <w:szCs w:val="20"/>
              </w:rPr>
              <w:t xml:space="preserve"> </w:t>
            </w:r>
          </w:p>
        </w:tc>
        <w:tc>
          <w:tcPr>
            <w:tcW w:w="3408" w:type="dxa"/>
          </w:tcPr>
          <w:p w14:paraId="44301CE3" w14:textId="6766DF65" w:rsidR="00533C03" w:rsidRPr="00AF7771" w:rsidRDefault="00AF7771" w:rsidP="00AF7771">
            <w:pPr>
              <w:tabs>
                <w:tab w:val="right" w:pos="13958"/>
              </w:tabs>
              <w:jc w:val="left"/>
              <w:rPr>
                <w:sz w:val="20"/>
                <w:szCs w:val="20"/>
              </w:rPr>
            </w:pPr>
            <w:r w:rsidRPr="00AF7771">
              <w:rPr>
                <w:sz w:val="20"/>
                <w:szCs w:val="20"/>
              </w:rPr>
              <w:t>Representations submitted on behalf of Ackroyd &amp; Abbott Ltd who have submitted an outline planning application on the site.</w:t>
            </w:r>
          </w:p>
        </w:tc>
      </w:tr>
      <w:tr w:rsidR="002D5810" w14:paraId="48196043" w14:textId="77777777" w:rsidTr="00606010">
        <w:tc>
          <w:tcPr>
            <w:tcW w:w="4933" w:type="dxa"/>
          </w:tcPr>
          <w:p w14:paraId="1A4CCCA9" w14:textId="667B940E" w:rsidR="00030B59" w:rsidRDefault="00533C03" w:rsidP="00533C03">
            <w:pPr>
              <w:tabs>
                <w:tab w:val="right" w:pos="13958"/>
              </w:tabs>
            </w:pPr>
            <w:r w:rsidRPr="005822CF">
              <w:rPr>
                <w:rFonts w:eastAsia="Times New Roman" w:cs="Arial"/>
                <w:sz w:val="20"/>
                <w:szCs w:val="20"/>
              </w:rPr>
              <w:t xml:space="preserve">Main Street, </w:t>
            </w:r>
            <w:proofErr w:type="spellStart"/>
            <w:r w:rsidRPr="005822CF">
              <w:rPr>
                <w:rFonts w:eastAsia="Times New Roman" w:cs="Arial"/>
                <w:sz w:val="20"/>
                <w:szCs w:val="20"/>
              </w:rPr>
              <w:t>Nuncargate</w:t>
            </w:r>
            <w:proofErr w:type="spellEnd"/>
            <w:r w:rsidRPr="005822CF">
              <w:rPr>
                <w:rFonts w:eastAsia="Times New Roman" w:cs="Arial"/>
                <w:sz w:val="20"/>
                <w:szCs w:val="20"/>
              </w:rPr>
              <w:t>.</w:t>
            </w:r>
            <w:r w:rsidRPr="005822CF">
              <w:t xml:space="preserve"> </w:t>
            </w:r>
          </w:p>
          <w:p w14:paraId="2B813CF8" w14:textId="77777777" w:rsidR="00030B59" w:rsidRDefault="00030B59" w:rsidP="00533C03">
            <w:pPr>
              <w:tabs>
                <w:tab w:val="right" w:pos="13958"/>
              </w:tabs>
            </w:pPr>
            <w:r w:rsidRPr="00030B59">
              <w:rPr>
                <w:noProof/>
              </w:rPr>
              <w:lastRenderedPageBreak/>
              <w:drawing>
                <wp:inline distT="0" distB="0" distL="0" distR="0" wp14:anchorId="0A5E3DC9" wp14:editId="371D33E1">
                  <wp:extent cx="2032000" cy="1646052"/>
                  <wp:effectExtent l="0" t="0" r="635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1"/>
                          <a:stretch>
                            <a:fillRect/>
                          </a:stretch>
                        </pic:blipFill>
                        <pic:spPr>
                          <a:xfrm>
                            <a:off x="0" y="0"/>
                            <a:ext cx="2041920" cy="1654088"/>
                          </a:xfrm>
                          <a:prstGeom prst="rect">
                            <a:avLst/>
                          </a:prstGeom>
                        </pic:spPr>
                      </pic:pic>
                    </a:graphicData>
                  </a:graphic>
                </wp:inline>
              </w:drawing>
            </w:r>
          </w:p>
          <w:p w14:paraId="26AEF13C" w14:textId="57FD4D09" w:rsidR="00030B59" w:rsidRDefault="00030B59" w:rsidP="00533C03">
            <w:pPr>
              <w:tabs>
                <w:tab w:val="right" w:pos="13958"/>
              </w:tabs>
            </w:pPr>
          </w:p>
        </w:tc>
        <w:tc>
          <w:tcPr>
            <w:tcW w:w="1566" w:type="dxa"/>
          </w:tcPr>
          <w:p w14:paraId="7627E593" w14:textId="77777777" w:rsidR="00533C03" w:rsidRDefault="00533C03" w:rsidP="00030B59">
            <w:pPr>
              <w:tabs>
                <w:tab w:val="right" w:pos="13958"/>
              </w:tabs>
              <w:jc w:val="left"/>
              <w:rPr>
                <w:sz w:val="20"/>
                <w:szCs w:val="20"/>
              </w:rPr>
            </w:pPr>
            <w:r>
              <w:rPr>
                <w:sz w:val="20"/>
                <w:szCs w:val="20"/>
              </w:rPr>
              <w:lastRenderedPageBreak/>
              <w:t>Housing</w:t>
            </w:r>
          </w:p>
          <w:p w14:paraId="3A7CEFD3" w14:textId="77777777" w:rsidR="003E470F" w:rsidRDefault="003E470F" w:rsidP="00030B59">
            <w:pPr>
              <w:tabs>
                <w:tab w:val="right" w:pos="13958"/>
              </w:tabs>
              <w:jc w:val="left"/>
            </w:pPr>
          </w:p>
          <w:p w14:paraId="660934B6" w14:textId="643E79DA" w:rsidR="003E470F" w:rsidRDefault="003E470F" w:rsidP="003E470F">
            <w:pPr>
              <w:tabs>
                <w:tab w:val="right" w:pos="13958"/>
              </w:tabs>
              <w:jc w:val="left"/>
              <w:rPr>
                <w:sz w:val="20"/>
                <w:szCs w:val="20"/>
              </w:rPr>
            </w:pPr>
            <w:r>
              <w:rPr>
                <w:sz w:val="20"/>
                <w:szCs w:val="20"/>
              </w:rPr>
              <w:t>Gross developable area 1.5 ha</w:t>
            </w:r>
          </w:p>
          <w:p w14:paraId="0A3819C4" w14:textId="77777777" w:rsidR="003E470F" w:rsidRDefault="003E470F" w:rsidP="003E470F">
            <w:pPr>
              <w:tabs>
                <w:tab w:val="right" w:pos="13958"/>
              </w:tabs>
              <w:jc w:val="left"/>
              <w:rPr>
                <w:sz w:val="20"/>
                <w:szCs w:val="20"/>
              </w:rPr>
            </w:pPr>
          </w:p>
          <w:p w14:paraId="25411A0B" w14:textId="31D10F1B" w:rsidR="003E470F" w:rsidRDefault="003E470F" w:rsidP="003E470F">
            <w:pPr>
              <w:tabs>
                <w:tab w:val="right" w:pos="13958"/>
              </w:tabs>
              <w:jc w:val="left"/>
              <w:rPr>
                <w:sz w:val="20"/>
                <w:szCs w:val="20"/>
              </w:rPr>
            </w:pPr>
            <w:r>
              <w:rPr>
                <w:sz w:val="20"/>
                <w:szCs w:val="20"/>
              </w:rPr>
              <w:t>Potential yield 41 dwellings</w:t>
            </w:r>
          </w:p>
          <w:p w14:paraId="4D90E76B" w14:textId="77777777" w:rsidR="003E470F" w:rsidRDefault="003E470F" w:rsidP="003E470F">
            <w:pPr>
              <w:tabs>
                <w:tab w:val="right" w:pos="13958"/>
              </w:tabs>
              <w:jc w:val="left"/>
              <w:rPr>
                <w:sz w:val="20"/>
                <w:szCs w:val="20"/>
              </w:rPr>
            </w:pPr>
          </w:p>
          <w:p w14:paraId="206958BA" w14:textId="5B57ACA8" w:rsidR="003E470F" w:rsidRDefault="003E470F" w:rsidP="0006466D">
            <w:pPr>
              <w:tabs>
                <w:tab w:val="right" w:pos="13958"/>
              </w:tabs>
              <w:jc w:val="left"/>
            </w:pPr>
            <w:r>
              <w:rPr>
                <w:sz w:val="20"/>
                <w:szCs w:val="20"/>
              </w:rPr>
              <w:lastRenderedPageBreak/>
              <w:t xml:space="preserve">Proposed by landowner – Not identified </w:t>
            </w:r>
          </w:p>
        </w:tc>
        <w:tc>
          <w:tcPr>
            <w:tcW w:w="1216" w:type="dxa"/>
          </w:tcPr>
          <w:p w14:paraId="047D92F4" w14:textId="711DCE61" w:rsidR="00533C03" w:rsidRDefault="00533C03" w:rsidP="00533C03">
            <w:pPr>
              <w:tabs>
                <w:tab w:val="right" w:pos="13958"/>
              </w:tabs>
            </w:pPr>
            <w:r>
              <w:rPr>
                <w:sz w:val="20"/>
                <w:szCs w:val="20"/>
              </w:rPr>
              <w:lastRenderedPageBreak/>
              <w:t>KA039</w:t>
            </w:r>
          </w:p>
        </w:tc>
        <w:tc>
          <w:tcPr>
            <w:tcW w:w="2825" w:type="dxa"/>
          </w:tcPr>
          <w:p w14:paraId="607B5F63" w14:textId="71680EEE"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r>
              <w:rPr>
                <w:sz w:val="20"/>
                <w:szCs w:val="20"/>
              </w:rPr>
              <w:t xml:space="preserve"> </w:t>
            </w:r>
          </w:p>
        </w:tc>
        <w:tc>
          <w:tcPr>
            <w:tcW w:w="3408" w:type="dxa"/>
          </w:tcPr>
          <w:p w14:paraId="780738C2" w14:textId="113BBE28" w:rsidR="00533C03" w:rsidRPr="00AF7771" w:rsidRDefault="0069731A" w:rsidP="00485094">
            <w:pPr>
              <w:tabs>
                <w:tab w:val="right" w:pos="13958"/>
              </w:tabs>
              <w:jc w:val="left"/>
              <w:rPr>
                <w:sz w:val="20"/>
                <w:szCs w:val="20"/>
              </w:rPr>
            </w:pPr>
            <w:r>
              <w:rPr>
                <w:sz w:val="20"/>
                <w:szCs w:val="20"/>
              </w:rPr>
              <w:t xml:space="preserve">Representation </w:t>
            </w:r>
            <w:r w:rsidR="00AF7771" w:rsidRPr="00AF7771">
              <w:rPr>
                <w:sz w:val="20"/>
                <w:szCs w:val="20"/>
              </w:rPr>
              <w:t>on behalf of the landowners.</w:t>
            </w:r>
          </w:p>
        </w:tc>
      </w:tr>
      <w:tr w:rsidR="002D5810" w14:paraId="1D1D7DC5" w14:textId="77777777" w:rsidTr="00606010">
        <w:tc>
          <w:tcPr>
            <w:tcW w:w="4933" w:type="dxa"/>
          </w:tcPr>
          <w:p w14:paraId="51E4F2EA" w14:textId="6054BB77" w:rsidR="00533C03" w:rsidRDefault="00533C03" w:rsidP="00533C03">
            <w:pPr>
              <w:tabs>
                <w:tab w:val="right" w:pos="13958"/>
              </w:tabs>
              <w:rPr>
                <w:rFonts w:eastAsia="Times New Roman" w:cs="Arial"/>
                <w:sz w:val="20"/>
                <w:szCs w:val="20"/>
              </w:rPr>
            </w:pPr>
            <w:r w:rsidRPr="005822CF">
              <w:rPr>
                <w:rFonts w:eastAsia="Times New Roman" w:cs="Arial"/>
                <w:sz w:val="20"/>
                <w:szCs w:val="20"/>
              </w:rPr>
              <w:t>Land to the East of Mill Lane Huthwaite.</w:t>
            </w:r>
          </w:p>
          <w:p w14:paraId="2DA8BA2B" w14:textId="580FC5BF" w:rsidR="005029DF" w:rsidRDefault="0006466D" w:rsidP="00533C03">
            <w:pPr>
              <w:tabs>
                <w:tab w:val="right" w:pos="13958"/>
              </w:tabs>
              <w:rPr>
                <w:rFonts w:eastAsia="Times New Roman" w:cs="Arial"/>
                <w:sz w:val="20"/>
                <w:szCs w:val="20"/>
              </w:rPr>
            </w:pPr>
            <w:r w:rsidRPr="0050470A">
              <w:rPr>
                <w:rFonts w:eastAsia="Times New Roman" w:cs="Arial"/>
                <w:noProof/>
              </w:rPr>
              <w:drawing>
                <wp:anchor distT="0" distB="0" distL="114300" distR="114300" simplePos="0" relativeHeight="251660288" behindDoc="0" locked="0" layoutInCell="1" allowOverlap="1" wp14:anchorId="387D45FB" wp14:editId="6C0D3B79">
                  <wp:simplePos x="0" y="0"/>
                  <wp:positionH relativeFrom="column">
                    <wp:posOffset>52070</wp:posOffset>
                  </wp:positionH>
                  <wp:positionV relativeFrom="paragraph">
                    <wp:posOffset>59055</wp:posOffset>
                  </wp:positionV>
                  <wp:extent cx="1942465" cy="1504459"/>
                  <wp:effectExtent l="0" t="0" r="635" b="63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32">
                            <a:extLst>
                              <a:ext uri="{28A0092B-C50C-407E-A947-70E740481C1C}">
                                <a14:useLocalDpi xmlns:a14="http://schemas.microsoft.com/office/drawing/2010/main" val="0"/>
                              </a:ext>
                            </a:extLst>
                          </a:blip>
                          <a:srcRect t="11960" b="13164"/>
                          <a:stretch/>
                        </pic:blipFill>
                        <pic:spPr bwMode="auto">
                          <a:xfrm>
                            <a:off x="0" y="0"/>
                            <a:ext cx="1942465" cy="1504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B83F1" w14:textId="4C9A5731" w:rsidR="00485094" w:rsidRDefault="00485094" w:rsidP="00533C03">
            <w:pPr>
              <w:tabs>
                <w:tab w:val="right" w:pos="13958"/>
              </w:tabs>
              <w:rPr>
                <w:rFonts w:eastAsia="Times New Roman" w:cs="Arial"/>
              </w:rPr>
            </w:pPr>
          </w:p>
          <w:p w14:paraId="108ED8DD" w14:textId="4108DC13" w:rsidR="00485094" w:rsidRDefault="00485094" w:rsidP="00533C03">
            <w:pPr>
              <w:tabs>
                <w:tab w:val="right" w:pos="13958"/>
              </w:tabs>
            </w:pPr>
          </w:p>
        </w:tc>
        <w:tc>
          <w:tcPr>
            <w:tcW w:w="1566" w:type="dxa"/>
          </w:tcPr>
          <w:p w14:paraId="12166E79" w14:textId="77777777" w:rsidR="00533C03" w:rsidRDefault="00533C03" w:rsidP="00030B59">
            <w:pPr>
              <w:tabs>
                <w:tab w:val="right" w:pos="13958"/>
              </w:tabs>
              <w:jc w:val="left"/>
              <w:rPr>
                <w:sz w:val="20"/>
                <w:szCs w:val="20"/>
              </w:rPr>
            </w:pPr>
            <w:r>
              <w:rPr>
                <w:sz w:val="20"/>
                <w:szCs w:val="20"/>
              </w:rPr>
              <w:t>Housing</w:t>
            </w:r>
          </w:p>
          <w:p w14:paraId="60B530FB" w14:textId="77777777" w:rsidR="0050470A" w:rsidRDefault="0050470A" w:rsidP="00030B59">
            <w:pPr>
              <w:tabs>
                <w:tab w:val="right" w:pos="13958"/>
              </w:tabs>
              <w:jc w:val="left"/>
            </w:pPr>
          </w:p>
          <w:p w14:paraId="22250346" w14:textId="700AD500" w:rsidR="0050470A" w:rsidRDefault="0050470A" w:rsidP="00030B59">
            <w:pPr>
              <w:tabs>
                <w:tab w:val="right" w:pos="13958"/>
              </w:tabs>
              <w:jc w:val="left"/>
              <w:rPr>
                <w:sz w:val="20"/>
                <w:szCs w:val="20"/>
              </w:rPr>
            </w:pPr>
            <w:r>
              <w:rPr>
                <w:sz w:val="20"/>
                <w:szCs w:val="20"/>
              </w:rPr>
              <w:t>Gross developable area 7.54 ha</w:t>
            </w:r>
          </w:p>
          <w:p w14:paraId="00FB5D90" w14:textId="77777777" w:rsidR="0050470A" w:rsidRDefault="0050470A" w:rsidP="00030B59">
            <w:pPr>
              <w:tabs>
                <w:tab w:val="right" w:pos="13958"/>
              </w:tabs>
              <w:jc w:val="left"/>
              <w:rPr>
                <w:sz w:val="20"/>
                <w:szCs w:val="20"/>
              </w:rPr>
            </w:pPr>
          </w:p>
          <w:p w14:paraId="46411B94" w14:textId="7F05702D" w:rsidR="0050470A" w:rsidRDefault="0050470A" w:rsidP="00030B59">
            <w:pPr>
              <w:tabs>
                <w:tab w:val="right" w:pos="13958"/>
              </w:tabs>
              <w:jc w:val="left"/>
              <w:rPr>
                <w:sz w:val="20"/>
                <w:szCs w:val="20"/>
              </w:rPr>
            </w:pPr>
            <w:r>
              <w:rPr>
                <w:sz w:val="20"/>
                <w:szCs w:val="20"/>
              </w:rPr>
              <w:t>Potential yield 170 dwellings</w:t>
            </w:r>
          </w:p>
          <w:p w14:paraId="4ACBD46F" w14:textId="77777777" w:rsidR="0050470A" w:rsidRDefault="0050470A" w:rsidP="00030B59">
            <w:pPr>
              <w:tabs>
                <w:tab w:val="right" w:pos="13958"/>
              </w:tabs>
              <w:jc w:val="left"/>
              <w:rPr>
                <w:sz w:val="20"/>
                <w:szCs w:val="20"/>
              </w:rPr>
            </w:pPr>
          </w:p>
          <w:p w14:paraId="532246B0" w14:textId="45F0EA10" w:rsidR="0050470A" w:rsidRDefault="0050470A" w:rsidP="0006466D">
            <w:pPr>
              <w:tabs>
                <w:tab w:val="right" w:pos="13958"/>
              </w:tabs>
              <w:jc w:val="left"/>
            </w:pPr>
            <w:r>
              <w:rPr>
                <w:sz w:val="20"/>
                <w:szCs w:val="20"/>
              </w:rPr>
              <w:t xml:space="preserve">Proposed by landowner – Not identified </w:t>
            </w:r>
          </w:p>
        </w:tc>
        <w:tc>
          <w:tcPr>
            <w:tcW w:w="1216" w:type="dxa"/>
          </w:tcPr>
          <w:p w14:paraId="64FEB4D0" w14:textId="2E0CBABF" w:rsidR="00533C03" w:rsidRDefault="00533C03" w:rsidP="00533C03">
            <w:pPr>
              <w:tabs>
                <w:tab w:val="right" w:pos="13958"/>
              </w:tabs>
            </w:pPr>
            <w:r>
              <w:rPr>
                <w:sz w:val="20"/>
                <w:szCs w:val="20"/>
              </w:rPr>
              <w:t>SA018</w:t>
            </w:r>
          </w:p>
        </w:tc>
        <w:tc>
          <w:tcPr>
            <w:tcW w:w="2825" w:type="dxa"/>
          </w:tcPr>
          <w:p w14:paraId="1A6B7877" w14:textId="2B6A8FCB" w:rsidR="00533C03" w:rsidRDefault="00533C03" w:rsidP="00485094">
            <w:pPr>
              <w:tabs>
                <w:tab w:val="right" w:pos="13958"/>
              </w:tabs>
              <w:jc w:val="left"/>
            </w:pPr>
            <w:r>
              <w:rPr>
                <w:sz w:val="20"/>
                <w:szCs w:val="20"/>
              </w:rPr>
              <w:t>Consider</w:t>
            </w:r>
            <w:r w:rsidR="005B5F7B">
              <w:rPr>
                <w:sz w:val="20"/>
                <w:szCs w:val="20"/>
              </w:rPr>
              <w:t>ed</w:t>
            </w:r>
            <w:r>
              <w:rPr>
                <w:sz w:val="20"/>
                <w:szCs w:val="20"/>
              </w:rPr>
              <w:t xml:space="preserve"> and not taken forward as part of the Draft Local Plan.</w:t>
            </w:r>
          </w:p>
        </w:tc>
        <w:tc>
          <w:tcPr>
            <w:tcW w:w="3408" w:type="dxa"/>
          </w:tcPr>
          <w:p w14:paraId="27F92C19" w14:textId="4011BF17" w:rsidR="00533C03" w:rsidRDefault="00217C41" w:rsidP="00485094">
            <w:pPr>
              <w:tabs>
                <w:tab w:val="right" w:pos="13958"/>
              </w:tabs>
              <w:jc w:val="left"/>
            </w:pPr>
            <w:r w:rsidRPr="00D41FDB">
              <w:rPr>
                <w:sz w:val="20"/>
                <w:szCs w:val="20"/>
              </w:rPr>
              <w:t>Submission on behalf of Avant Homes</w:t>
            </w:r>
            <w:r w:rsidR="0069731A">
              <w:rPr>
                <w:sz w:val="20"/>
                <w:szCs w:val="20"/>
              </w:rPr>
              <w:t xml:space="preserve">, </w:t>
            </w:r>
            <w:r>
              <w:rPr>
                <w:sz w:val="20"/>
                <w:szCs w:val="20"/>
              </w:rPr>
              <w:t xml:space="preserve">a regional house builder. </w:t>
            </w:r>
          </w:p>
        </w:tc>
      </w:tr>
      <w:tr w:rsidR="002D5810" w14:paraId="6B4663A3" w14:textId="77777777" w:rsidTr="00606010">
        <w:tc>
          <w:tcPr>
            <w:tcW w:w="4933" w:type="dxa"/>
          </w:tcPr>
          <w:p w14:paraId="151A9109" w14:textId="77777777" w:rsidR="00533C03" w:rsidRDefault="00533C03" w:rsidP="00533C03">
            <w:pPr>
              <w:tabs>
                <w:tab w:val="right" w:pos="13958"/>
              </w:tabs>
              <w:rPr>
                <w:rFonts w:eastAsia="Times New Roman" w:cs="Arial"/>
                <w:sz w:val="20"/>
                <w:szCs w:val="20"/>
              </w:rPr>
            </w:pPr>
            <w:r w:rsidRPr="005822CF">
              <w:rPr>
                <w:rFonts w:eastAsia="Times New Roman" w:cs="Arial"/>
                <w:sz w:val="20"/>
                <w:szCs w:val="20"/>
              </w:rPr>
              <w:t xml:space="preserve">Land to the south of Newark Road and east of </w:t>
            </w:r>
            <w:proofErr w:type="spellStart"/>
            <w:r w:rsidRPr="005822CF">
              <w:rPr>
                <w:rFonts w:eastAsia="Times New Roman" w:cs="Arial"/>
                <w:sz w:val="20"/>
                <w:szCs w:val="20"/>
              </w:rPr>
              <w:t>Lowmoor</w:t>
            </w:r>
            <w:proofErr w:type="spellEnd"/>
            <w:r w:rsidRPr="005822CF">
              <w:rPr>
                <w:rFonts w:eastAsia="Times New Roman" w:cs="Arial"/>
                <w:sz w:val="20"/>
                <w:szCs w:val="20"/>
              </w:rPr>
              <w:t xml:space="preserve"> Road, Sutton in Ashfield/</w:t>
            </w:r>
            <w:r>
              <w:rPr>
                <w:rFonts w:eastAsia="Times New Roman" w:cs="Arial"/>
                <w:sz w:val="20"/>
                <w:szCs w:val="20"/>
              </w:rPr>
              <w:t xml:space="preserve"> </w:t>
            </w:r>
            <w:r w:rsidRPr="005822CF">
              <w:rPr>
                <w:rFonts w:eastAsia="Times New Roman" w:cs="Arial"/>
                <w:sz w:val="20"/>
                <w:szCs w:val="20"/>
              </w:rPr>
              <w:t>Kirkby-in-Ashfield.</w:t>
            </w:r>
          </w:p>
          <w:p w14:paraId="2D7200F1" w14:textId="1C735338" w:rsidR="003E470F" w:rsidRPr="006A46BF" w:rsidRDefault="0006466D" w:rsidP="00533C03">
            <w:pPr>
              <w:tabs>
                <w:tab w:val="right" w:pos="13958"/>
              </w:tabs>
              <w:rPr>
                <w:rFonts w:eastAsia="Times New Roman" w:cs="Arial"/>
              </w:rPr>
            </w:pPr>
            <w:r w:rsidRPr="003E470F">
              <w:rPr>
                <w:rFonts w:eastAsia="Times New Roman" w:cs="Arial"/>
                <w:noProof/>
              </w:rPr>
              <w:drawing>
                <wp:anchor distT="0" distB="0" distL="114300" distR="114300" simplePos="0" relativeHeight="251661312" behindDoc="0" locked="0" layoutInCell="1" allowOverlap="1" wp14:anchorId="71CA84BE" wp14:editId="52AF8F6F">
                  <wp:simplePos x="0" y="0"/>
                  <wp:positionH relativeFrom="column">
                    <wp:posOffset>48895</wp:posOffset>
                  </wp:positionH>
                  <wp:positionV relativeFrom="paragraph">
                    <wp:posOffset>88900</wp:posOffset>
                  </wp:positionV>
                  <wp:extent cx="2578100" cy="2336404"/>
                  <wp:effectExtent l="0" t="0" r="0" b="698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578100" cy="2336404"/>
                          </a:xfrm>
                          <a:prstGeom prst="rect">
                            <a:avLst/>
                          </a:prstGeom>
                        </pic:spPr>
                      </pic:pic>
                    </a:graphicData>
                  </a:graphic>
                  <wp14:sizeRelH relativeFrom="page">
                    <wp14:pctWidth>0</wp14:pctWidth>
                  </wp14:sizeRelH>
                  <wp14:sizeRelV relativeFrom="page">
                    <wp14:pctHeight>0</wp14:pctHeight>
                  </wp14:sizeRelV>
                </wp:anchor>
              </w:drawing>
            </w:r>
          </w:p>
          <w:p w14:paraId="0F6EBB5F" w14:textId="1ADC9CAD" w:rsidR="003E470F" w:rsidRDefault="003E470F" w:rsidP="00533C03">
            <w:pPr>
              <w:tabs>
                <w:tab w:val="right" w:pos="13958"/>
              </w:tabs>
            </w:pPr>
          </w:p>
        </w:tc>
        <w:tc>
          <w:tcPr>
            <w:tcW w:w="1566" w:type="dxa"/>
          </w:tcPr>
          <w:p w14:paraId="3D78A736" w14:textId="77777777" w:rsidR="00533C03" w:rsidRDefault="00533C03" w:rsidP="00030B59">
            <w:pPr>
              <w:tabs>
                <w:tab w:val="right" w:pos="13958"/>
              </w:tabs>
              <w:jc w:val="left"/>
              <w:rPr>
                <w:sz w:val="20"/>
                <w:szCs w:val="20"/>
              </w:rPr>
            </w:pPr>
            <w:r>
              <w:rPr>
                <w:sz w:val="20"/>
                <w:szCs w:val="20"/>
              </w:rPr>
              <w:t>Housing</w:t>
            </w:r>
          </w:p>
          <w:p w14:paraId="7B585F43" w14:textId="77777777" w:rsidR="003E470F" w:rsidRDefault="003E470F" w:rsidP="00030B59">
            <w:pPr>
              <w:tabs>
                <w:tab w:val="right" w:pos="13958"/>
              </w:tabs>
              <w:jc w:val="left"/>
            </w:pPr>
          </w:p>
          <w:p w14:paraId="084B86F4" w14:textId="21BC16D2" w:rsidR="003E470F" w:rsidRDefault="003E470F" w:rsidP="003E470F">
            <w:pPr>
              <w:tabs>
                <w:tab w:val="right" w:pos="13958"/>
              </w:tabs>
              <w:jc w:val="left"/>
              <w:rPr>
                <w:sz w:val="20"/>
                <w:szCs w:val="20"/>
              </w:rPr>
            </w:pPr>
            <w:r>
              <w:rPr>
                <w:sz w:val="20"/>
                <w:szCs w:val="20"/>
              </w:rPr>
              <w:t>Gross developable area 89.55 ha</w:t>
            </w:r>
          </w:p>
          <w:p w14:paraId="5484EA9F" w14:textId="77777777" w:rsidR="003E470F" w:rsidRDefault="003E470F" w:rsidP="003E470F">
            <w:pPr>
              <w:tabs>
                <w:tab w:val="right" w:pos="13958"/>
              </w:tabs>
              <w:jc w:val="left"/>
              <w:rPr>
                <w:sz w:val="20"/>
                <w:szCs w:val="20"/>
              </w:rPr>
            </w:pPr>
          </w:p>
          <w:p w14:paraId="0A29C782" w14:textId="395DC414" w:rsidR="003E470F" w:rsidRDefault="003E470F" w:rsidP="003E470F">
            <w:pPr>
              <w:tabs>
                <w:tab w:val="right" w:pos="13958"/>
              </w:tabs>
              <w:jc w:val="left"/>
              <w:rPr>
                <w:sz w:val="20"/>
                <w:szCs w:val="20"/>
              </w:rPr>
            </w:pPr>
            <w:r>
              <w:rPr>
                <w:sz w:val="20"/>
                <w:szCs w:val="20"/>
              </w:rPr>
              <w:t>Potential yield 1,827 dwellings</w:t>
            </w:r>
          </w:p>
          <w:p w14:paraId="7FD76F5C" w14:textId="77777777" w:rsidR="003E470F" w:rsidRDefault="003E470F" w:rsidP="003E470F">
            <w:pPr>
              <w:tabs>
                <w:tab w:val="right" w:pos="13958"/>
              </w:tabs>
              <w:jc w:val="left"/>
              <w:rPr>
                <w:sz w:val="20"/>
                <w:szCs w:val="20"/>
              </w:rPr>
            </w:pPr>
          </w:p>
          <w:p w14:paraId="06D811EA" w14:textId="3D5D84A7" w:rsidR="003E470F" w:rsidRDefault="003E470F" w:rsidP="003E470F">
            <w:pPr>
              <w:tabs>
                <w:tab w:val="right" w:pos="13958"/>
              </w:tabs>
              <w:jc w:val="left"/>
              <w:rPr>
                <w:sz w:val="20"/>
                <w:szCs w:val="20"/>
              </w:rPr>
            </w:pPr>
            <w:r>
              <w:rPr>
                <w:sz w:val="20"/>
                <w:szCs w:val="20"/>
              </w:rPr>
              <w:t>Proposed by landowner – approx.</w:t>
            </w:r>
            <w:proofErr w:type="gramStart"/>
            <w:r>
              <w:rPr>
                <w:sz w:val="20"/>
                <w:szCs w:val="20"/>
              </w:rPr>
              <w:t>1,000</w:t>
            </w:r>
            <w:proofErr w:type="gramEnd"/>
            <w:r>
              <w:rPr>
                <w:sz w:val="20"/>
                <w:szCs w:val="20"/>
              </w:rPr>
              <w:t xml:space="preserve"> </w:t>
            </w:r>
          </w:p>
          <w:p w14:paraId="47B6E1FE" w14:textId="4E08B99F" w:rsidR="0006466D" w:rsidRDefault="0006466D" w:rsidP="003E470F">
            <w:pPr>
              <w:tabs>
                <w:tab w:val="right" w:pos="13958"/>
              </w:tabs>
              <w:jc w:val="left"/>
              <w:rPr>
                <w:sz w:val="20"/>
                <w:szCs w:val="20"/>
              </w:rPr>
            </w:pPr>
          </w:p>
          <w:p w14:paraId="3FC5D544" w14:textId="239356A4" w:rsidR="0006466D" w:rsidRDefault="0006466D" w:rsidP="003E470F">
            <w:pPr>
              <w:tabs>
                <w:tab w:val="right" w:pos="13958"/>
              </w:tabs>
              <w:jc w:val="left"/>
              <w:rPr>
                <w:sz w:val="20"/>
                <w:szCs w:val="20"/>
              </w:rPr>
            </w:pPr>
          </w:p>
          <w:p w14:paraId="666F893F" w14:textId="5FF13484" w:rsidR="0006466D" w:rsidRDefault="0006466D" w:rsidP="003E470F">
            <w:pPr>
              <w:tabs>
                <w:tab w:val="right" w:pos="13958"/>
              </w:tabs>
              <w:jc w:val="left"/>
              <w:rPr>
                <w:sz w:val="20"/>
                <w:szCs w:val="20"/>
              </w:rPr>
            </w:pPr>
          </w:p>
          <w:p w14:paraId="437884BE" w14:textId="0189503C" w:rsidR="0006466D" w:rsidRDefault="0006466D" w:rsidP="003E470F">
            <w:pPr>
              <w:tabs>
                <w:tab w:val="right" w:pos="13958"/>
              </w:tabs>
              <w:jc w:val="left"/>
              <w:rPr>
                <w:sz w:val="20"/>
                <w:szCs w:val="20"/>
              </w:rPr>
            </w:pPr>
          </w:p>
          <w:p w14:paraId="0BD7ADCB" w14:textId="77777777" w:rsidR="0006466D" w:rsidRDefault="0006466D" w:rsidP="003E470F">
            <w:pPr>
              <w:tabs>
                <w:tab w:val="right" w:pos="13958"/>
              </w:tabs>
              <w:jc w:val="left"/>
              <w:rPr>
                <w:sz w:val="20"/>
                <w:szCs w:val="20"/>
              </w:rPr>
            </w:pPr>
          </w:p>
          <w:p w14:paraId="2616E5F5" w14:textId="58B38DEB" w:rsidR="003E470F" w:rsidRDefault="003E470F" w:rsidP="00030B59">
            <w:pPr>
              <w:tabs>
                <w:tab w:val="right" w:pos="13958"/>
              </w:tabs>
              <w:jc w:val="left"/>
            </w:pPr>
          </w:p>
        </w:tc>
        <w:tc>
          <w:tcPr>
            <w:tcW w:w="1216" w:type="dxa"/>
          </w:tcPr>
          <w:p w14:paraId="5780B58E" w14:textId="29AAFA0F" w:rsidR="00533C03" w:rsidRDefault="00533C03" w:rsidP="00533C03">
            <w:pPr>
              <w:tabs>
                <w:tab w:val="right" w:pos="13958"/>
              </w:tabs>
            </w:pPr>
            <w:r>
              <w:rPr>
                <w:sz w:val="20"/>
                <w:szCs w:val="20"/>
              </w:rPr>
              <w:lastRenderedPageBreak/>
              <w:t>SA001</w:t>
            </w:r>
          </w:p>
        </w:tc>
        <w:tc>
          <w:tcPr>
            <w:tcW w:w="2825" w:type="dxa"/>
          </w:tcPr>
          <w:p w14:paraId="7FC1E259" w14:textId="55295446" w:rsidR="00533C03" w:rsidRDefault="00533C03" w:rsidP="00485094">
            <w:pPr>
              <w:tabs>
                <w:tab w:val="right" w:pos="13958"/>
              </w:tabs>
              <w:jc w:val="left"/>
            </w:pPr>
            <w:r>
              <w:rPr>
                <w:sz w:val="20"/>
                <w:szCs w:val="20"/>
              </w:rPr>
              <w:t>Consider</w:t>
            </w:r>
            <w:r w:rsidR="005B5F7B">
              <w:rPr>
                <w:sz w:val="20"/>
                <w:szCs w:val="20"/>
              </w:rPr>
              <w:t>ed</w:t>
            </w:r>
            <w:r>
              <w:rPr>
                <w:sz w:val="20"/>
                <w:szCs w:val="20"/>
              </w:rPr>
              <w:t xml:space="preserve"> and not taken forward as part of the Draft Local Plan.</w:t>
            </w:r>
          </w:p>
        </w:tc>
        <w:tc>
          <w:tcPr>
            <w:tcW w:w="3408" w:type="dxa"/>
          </w:tcPr>
          <w:p w14:paraId="4C156166" w14:textId="0486C878" w:rsidR="00533C03" w:rsidRPr="00217C41" w:rsidRDefault="00217C41" w:rsidP="00485094">
            <w:pPr>
              <w:tabs>
                <w:tab w:val="right" w:pos="13958"/>
              </w:tabs>
              <w:jc w:val="left"/>
              <w:rPr>
                <w:sz w:val="20"/>
                <w:szCs w:val="20"/>
              </w:rPr>
            </w:pPr>
            <w:r w:rsidRPr="00217C41">
              <w:rPr>
                <w:sz w:val="20"/>
                <w:szCs w:val="20"/>
              </w:rPr>
              <w:t>Submission on behalf of Hallam Land Management Limited</w:t>
            </w:r>
            <w:r w:rsidR="0069731A">
              <w:rPr>
                <w:sz w:val="20"/>
                <w:szCs w:val="20"/>
              </w:rPr>
              <w:t>.</w:t>
            </w:r>
          </w:p>
        </w:tc>
      </w:tr>
      <w:tr w:rsidR="00E61ECB" w14:paraId="1F0F3054" w14:textId="77777777" w:rsidTr="00606010">
        <w:tc>
          <w:tcPr>
            <w:tcW w:w="4933" w:type="dxa"/>
          </w:tcPr>
          <w:p w14:paraId="1F80A0D5" w14:textId="6419E812" w:rsidR="00E61ECB" w:rsidRDefault="002C18C3" w:rsidP="00533C03">
            <w:pPr>
              <w:tabs>
                <w:tab w:val="right" w:pos="13958"/>
              </w:tabs>
              <w:rPr>
                <w:rFonts w:eastAsia="Times New Roman" w:cs="Arial"/>
                <w:sz w:val="20"/>
                <w:szCs w:val="20"/>
              </w:rPr>
            </w:pPr>
            <w:r w:rsidRPr="002C18C3">
              <w:rPr>
                <w:rFonts w:eastAsia="Times New Roman" w:cs="Arial"/>
                <w:sz w:val="20"/>
                <w:szCs w:val="20"/>
              </w:rPr>
              <w:t xml:space="preserve">East of </w:t>
            </w:r>
            <w:proofErr w:type="spellStart"/>
            <w:r w:rsidRPr="002C18C3">
              <w:rPr>
                <w:rFonts w:eastAsia="Times New Roman" w:cs="Arial"/>
                <w:sz w:val="20"/>
                <w:szCs w:val="20"/>
              </w:rPr>
              <w:t>Lowmoor</w:t>
            </w:r>
            <w:proofErr w:type="spellEnd"/>
            <w:r w:rsidRPr="002C18C3">
              <w:rPr>
                <w:rFonts w:eastAsia="Times New Roman" w:cs="Arial"/>
                <w:sz w:val="20"/>
                <w:szCs w:val="20"/>
              </w:rPr>
              <w:t xml:space="preserve"> Road, Kirkby-In-Ashfield</w:t>
            </w:r>
          </w:p>
          <w:p w14:paraId="2F83E03C" w14:textId="77777777" w:rsidR="00E61ECB" w:rsidRDefault="00E61ECB" w:rsidP="00533C03">
            <w:pPr>
              <w:tabs>
                <w:tab w:val="right" w:pos="13958"/>
              </w:tabs>
              <w:rPr>
                <w:rFonts w:eastAsia="Times New Roman" w:cs="Arial"/>
                <w:sz w:val="20"/>
                <w:szCs w:val="20"/>
              </w:rPr>
            </w:pPr>
          </w:p>
          <w:p w14:paraId="01BA3433" w14:textId="60F078B2" w:rsidR="002C18C3" w:rsidRPr="00CB2B17" w:rsidRDefault="002C18C3" w:rsidP="00533C03">
            <w:pPr>
              <w:tabs>
                <w:tab w:val="right" w:pos="13958"/>
              </w:tabs>
              <w:rPr>
                <w:rFonts w:eastAsia="Times New Roman" w:cs="Arial"/>
                <w:sz w:val="20"/>
                <w:szCs w:val="20"/>
              </w:rPr>
            </w:pPr>
            <w:r w:rsidRPr="002C18C3">
              <w:rPr>
                <w:rFonts w:eastAsia="Times New Roman" w:cs="Arial"/>
                <w:noProof/>
                <w:sz w:val="20"/>
                <w:szCs w:val="20"/>
              </w:rPr>
              <w:drawing>
                <wp:inline distT="0" distB="0" distL="0" distR="0" wp14:anchorId="24744083" wp14:editId="1F0C54C8">
                  <wp:extent cx="2279650" cy="2463400"/>
                  <wp:effectExtent l="0" t="0" r="635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4"/>
                          <a:stretch>
                            <a:fillRect/>
                          </a:stretch>
                        </pic:blipFill>
                        <pic:spPr>
                          <a:xfrm>
                            <a:off x="0" y="0"/>
                            <a:ext cx="2284889" cy="2469062"/>
                          </a:xfrm>
                          <a:prstGeom prst="rect">
                            <a:avLst/>
                          </a:prstGeom>
                        </pic:spPr>
                      </pic:pic>
                    </a:graphicData>
                  </a:graphic>
                </wp:inline>
              </w:drawing>
            </w:r>
          </w:p>
        </w:tc>
        <w:tc>
          <w:tcPr>
            <w:tcW w:w="1566" w:type="dxa"/>
          </w:tcPr>
          <w:p w14:paraId="418DEF36" w14:textId="77777777" w:rsidR="00E61ECB" w:rsidRDefault="00E61ECB" w:rsidP="00E61ECB">
            <w:pPr>
              <w:tabs>
                <w:tab w:val="right" w:pos="13958"/>
              </w:tabs>
              <w:jc w:val="left"/>
              <w:rPr>
                <w:sz w:val="20"/>
                <w:szCs w:val="20"/>
              </w:rPr>
            </w:pPr>
            <w:r>
              <w:rPr>
                <w:sz w:val="20"/>
                <w:szCs w:val="20"/>
              </w:rPr>
              <w:t>Housing</w:t>
            </w:r>
          </w:p>
          <w:p w14:paraId="7D1EBDDC" w14:textId="77777777" w:rsidR="00E61ECB" w:rsidRDefault="00E61ECB" w:rsidP="00E61ECB">
            <w:pPr>
              <w:tabs>
                <w:tab w:val="right" w:pos="13958"/>
              </w:tabs>
              <w:jc w:val="left"/>
            </w:pPr>
          </w:p>
          <w:p w14:paraId="1F66998F" w14:textId="535FA08A" w:rsidR="00E61ECB" w:rsidRDefault="00E61ECB" w:rsidP="00E61ECB">
            <w:pPr>
              <w:tabs>
                <w:tab w:val="right" w:pos="13958"/>
              </w:tabs>
              <w:jc w:val="left"/>
              <w:rPr>
                <w:sz w:val="20"/>
                <w:szCs w:val="20"/>
              </w:rPr>
            </w:pPr>
            <w:r>
              <w:rPr>
                <w:sz w:val="20"/>
                <w:szCs w:val="20"/>
              </w:rPr>
              <w:t xml:space="preserve">Gross developable area </w:t>
            </w:r>
            <w:r w:rsidR="002C18C3">
              <w:rPr>
                <w:sz w:val="20"/>
                <w:szCs w:val="20"/>
              </w:rPr>
              <w:t>14.81</w:t>
            </w:r>
            <w:r>
              <w:rPr>
                <w:sz w:val="20"/>
                <w:szCs w:val="20"/>
              </w:rPr>
              <w:t xml:space="preserve"> ha</w:t>
            </w:r>
          </w:p>
          <w:p w14:paraId="3E1DC782" w14:textId="77777777" w:rsidR="00E61ECB" w:rsidRDefault="00E61ECB" w:rsidP="00E61ECB">
            <w:pPr>
              <w:tabs>
                <w:tab w:val="right" w:pos="13958"/>
              </w:tabs>
              <w:jc w:val="left"/>
              <w:rPr>
                <w:sz w:val="20"/>
                <w:szCs w:val="20"/>
              </w:rPr>
            </w:pPr>
          </w:p>
          <w:p w14:paraId="177BA7C9" w14:textId="2BD9C003" w:rsidR="00E61ECB" w:rsidRDefault="00E61ECB" w:rsidP="00E61ECB">
            <w:pPr>
              <w:tabs>
                <w:tab w:val="right" w:pos="13958"/>
              </w:tabs>
              <w:jc w:val="left"/>
              <w:rPr>
                <w:sz w:val="20"/>
                <w:szCs w:val="20"/>
              </w:rPr>
            </w:pPr>
            <w:r>
              <w:rPr>
                <w:sz w:val="20"/>
                <w:szCs w:val="20"/>
              </w:rPr>
              <w:t xml:space="preserve">Potential yield </w:t>
            </w:r>
            <w:r w:rsidR="002C18C3">
              <w:rPr>
                <w:sz w:val="20"/>
                <w:szCs w:val="20"/>
              </w:rPr>
              <w:t>355</w:t>
            </w:r>
            <w:r>
              <w:rPr>
                <w:sz w:val="20"/>
                <w:szCs w:val="20"/>
              </w:rPr>
              <w:t xml:space="preserve"> dwellings</w:t>
            </w:r>
          </w:p>
          <w:p w14:paraId="7DE09086" w14:textId="77777777" w:rsidR="00E61ECB" w:rsidRDefault="00E61ECB" w:rsidP="00E61ECB">
            <w:pPr>
              <w:tabs>
                <w:tab w:val="right" w:pos="13958"/>
              </w:tabs>
              <w:jc w:val="left"/>
              <w:rPr>
                <w:sz w:val="20"/>
                <w:szCs w:val="20"/>
              </w:rPr>
            </w:pPr>
          </w:p>
          <w:p w14:paraId="2B1561F6" w14:textId="2DB3641A" w:rsidR="00E61ECB" w:rsidRDefault="00E61ECB" w:rsidP="00E61ECB">
            <w:pPr>
              <w:tabs>
                <w:tab w:val="right" w:pos="13958"/>
              </w:tabs>
              <w:jc w:val="left"/>
              <w:rPr>
                <w:sz w:val="20"/>
                <w:szCs w:val="20"/>
              </w:rPr>
            </w:pPr>
            <w:r>
              <w:rPr>
                <w:sz w:val="20"/>
                <w:szCs w:val="20"/>
              </w:rPr>
              <w:t xml:space="preserve">Proposed by landowner – </w:t>
            </w:r>
            <w:proofErr w:type="gramStart"/>
            <w:r w:rsidR="002C18C3">
              <w:rPr>
                <w:sz w:val="20"/>
                <w:szCs w:val="20"/>
              </w:rPr>
              <w:t>359</w:t>
            </w:r>
            <w:proofErr w:type="gramEnd"/>
          </w:p>
          <w:p w14:paraId="6E5BE8D1" w14:textId="77777777" w:rsidR="00E61ECB" w:rsidRDefault="00E61ECB" w:rsidP="00E61ECB">
            <w:pPr>
              <w:tabs>
                <w:tab w:val="right" w:pos="13958"/>
              </w:tabs>
              <w:jc w:val="left"/>
              <w:rPr>
                <w:sz w:val="20"/>
                <w:szCs w:val="20"/>
              </w:rPr>
            </w:pPr>
          </w:p>
          <w:p w14:paraId="5F712F7D" w14:textId="77777777" w:rsidR="00E61ECB" w:rsidRDefault="00E61ECB" w:rsidP="00030B59">
            <w:pPr>
              <w:tabs>
                <w:tab w:val="right" w:pos="13958"/>
              </w:tabs>
              <w:jc w:val="left"/>
              <w:rPr>
                <w:sz w:val="20"/>
                <w:szCs w:val="20"/>
              </w:rPr>
            </w:pPr>
          </w:p>
        </w:tc>
        <w:tc>
          <w:tcPr>
            <w:tcW w:w="1216" w:type="dxa"/>
          </w:tcPr>
          <w:p w14:paraId="1437B9A3" w14:textId="324C3718" w:rsidR="00E61ECB" w:rsidRPr="00CB2B17" w:rsidRDefault="00E61ECB" w:rsidP="00533C03">
            <w:pPr>
              <w:tabs>
                <w:tab w:val="right" w:pos="13958"/>
              </w:tabs>
              <w:rPr>
                <w:sz w:val="20"/>
                <w:szCs w:val="20"/>
              </w:rPr>
            </w:pPr>
            <w:r>
              <w:rPr>
                <w:sz w:val="20"/>
                <w:szCs w:val="20"/>
              </w:rPr>
              <w:t>K027</w:t>
            </w:r>
          </w:p>
        </w:tc>
        <w:tc>
          <w:tcPr>
            <w:tcW w:w="2825" w:type="dxa"/>
          </w:tcPr>
          <w:p w14:paraId="38D969EC" w14:textId="220E8C42" w:rsidR="00E61ECB" w:rsidRPr="00CB2B17" w:rsidRDefault="00E61ECB" w:rsidP="00485094">
            <w:pPr>
              <w:tabs>
                <w:tab w:val="right" w:pos="13958"/>
              </w:tabs>
              <w:jc w:val="left"/>
              <w:rPr>
                <w:sz w:val="20"/>
                <w:szCs w:val="20"/>
              </w:rPr>
            </w:pPr>
            <w:r>
              <w:rPr>
                <w:sz w:val="20"/>
                <w:szCs w:val="20"/>
              </w:rPr>
              <w:t>Considered and not taken forward as part of the Draft Local Plan.</w:t>
            </w:r>
          </w:p>
        </w:tc>
        <w:tc>
          <w:tcPr>
            <w:tcW w:w="3408" w:type="dxa"/>
          </w:tcPr>
          <w:p w14:paraId="07C1560F" w14:textId="45D5965F" w:rsidR="00E61ECB" w:rsidRPr="002D5810" w:rsidRDefault="002C18C3" w:rsidP="00485094">
            <w:pPr>
              <w:tabs>
                <w:tab w:val="right" w:pos="13958"/>
              </w:tabs>
              <w:jc w:val="left"/>
              <w:rPr>
                <w:sz w:val="20"/>
                <w:szCs w:val="20"/>
              </w:rPr>
            </w:pPr>
            <w:r>
              <w:rPr>
                <w:sz w:val="20"/>
                <w:szCs w:val="20"/>
              </w:rPr>
              <w:t xml:space="preserve">Representation </w:t>
            </w:r>
            <w:r w:rsidRPr="00AF7771">
              <w:rPr>
                <w:sz w:val="20"/>
                <w:szCs w:val="20"/>
              </w:rPr>
              <w:t>on behalf of the landowner</w:t>
            </w:r>
            <w:r>
              <w:rPr>
                <w:sz w:val="20"/>
                <w:szCs w:val="20"/>
              </w:rPr>
              <w:t>.</w:t>
            </w:r>
          </w:p>
        </w:tc>
      </w:tr>
      <w:tr w:rsidR="002D5810" w14:paraId="2BA2FD55" w14:textId="77777777" w:rsidTr="00606010">
        <w:tc>
          <w:tcPr>
            <w:tcW w:w="4933" w:type="dxa"/>
          </w:tcPr>
          <w:p w14:paraId="73B8BF94" w14:textId="2B9DFEB4" w:rsidR="00533C03" w:rsidRDefault="00533C03" w:rsidP="00533C03">
            <w:pPr>
              <w:tabs>
                <w:tab w:val="right" w:pos="13958"/>
              </w:tabs>
              <w:rPr>
                <w:rFonts w:eastAsia="Times New Roman" w:cs="Arial"/>
                <w:sz w:val="20"/>
                <w:szCs w:val="20"/>
              </w:rPr>
            </w:pPr>
            <w:r w:rsidRPr="00CB2B17">
              <w:rPr>
                <w:rFonts w:eastAsia="Times New Roman" w:cs="Arial"/>
                <w:sz w:val="20"/>
                <w:szCs w:val="20"/>
              </w:rPr>
              <w:t xml:space="preserve">Land West of Moor Road, </w:t>
            </w:r>
            <w:proofErr w:type="spellStart"/>
            <w:r w:rsidRPr="00CB2B17">
              <w:rPr>
                <w:rFonts w:eastAsia="Times New Roman" w:cs="Arial"/>
                <w:sz w:val="20"/>
                <w:szCs w:val="20"/>
              </w:rPr>
              <w:t>Bestwood</w:t>
            </w:r>
            <w:proofErr w:type="spellEnd"/>
            <w:r w:rsidRPr="00CB2B17">
              <w:rPr>
                <w:rFonts w:eastAsia="Times New Roman" w:cs="Arial"/>
                <w:sz w:val="20"/>
                <w:szCs w:val="20"/>
              </w:rPr>
              <w:t xml:space="preserve"> Village</w:t>
            </w:r>
          </w:p>
          <w:p w14:paraId="0777549D" w14:textId="77777777" w:rsidR="006A46BF" w:rsidRDefault="006A46BF" w:rsidP="00533C03">
            <w:pPr>
              <w:tabs>
                <w:tab w:val="right" w:pos="13958"/>
              </w:tabs>
              <w:rPr>
                <w:rFonts w:eastAsia="Times New Roman" w:cs="Arial"/>
                <w:sz w:val="20"/>
                <w:szCs w:val="20"/>
              </w:rPr>
            </w:pPr>
          </w:p>
          <w:p w14:paraId="6DB61A15" w14:textId="1F704B62" w:rsidR="00C044A8" w:rsidRDefault="006A46BF" w:rsidP="00533C03">
            <w:pPr>
              <w:tabs>
                <w:tab w:val="right" w:pos="13958"/>
              </w:tabs>
              <w:rPr>
                <w:rFonts w:eastAsia="Times New Roman" w:cs="Arial"/>
              </w:rPr>
            </w:pPr>
            <w:r w:rsidRPr="006A46BF">
              <w:rPr>
                <w:rFonts w:eastAsia="Times New Roman" w:cs="Arial"/>
                <w:noProof/>
              </w:rPr>
              <w:drawing>
                <wp:inline distT="0" distB="0" distL="0" distR="0" wp14:anchorId="3208AD65" wp14:editId="71748B2E">
                  <wp:extent cx="2197100" cy="221146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stretch>
                            <a:fillRect/>
                          </a:stretch>
                        </pic:blipFill>
                        <pic:spPr>
                          <a:xfrm>
                            <a:off x="0" y="0"/>
                            <a:ext cx="2206721" cy="2221144"/>
                          </a:xfrm>
                          <a:prstGeom prst="rect">
                            <a:avLst/>
                          </a:prstGeom>
                        </pic:spPr>
                      </pic:pic>
                    </a:graphicData>
                  </a:graphic>
                </wp:inline>
              </w:drawing>
            </w:r>
          </w:p>
          <w:p w14:paraId="06695F67" w14:textId="53EB2FE9" w:rsidR="006A46BF" w:rsidRDefault="006A46BF" w:rsidP="00533C03">
            <w:pPr>
              <w:tabs>
                <w:tab w:val="right" w:pos="13958"/>
              </w:tabs>
            </w:pPr>
          </w:p>
        </w:tc>
        <w:tc>
          <w:tcPr>
            <w:tcW w:w="1566" w:type="dxa"/>
          </w:tcPr>
          <w:p w14:paraId="53D6C64D" w14:textId="77777777" w:rsidR="00533C03" w:rsidRDefault="00533C03" w:rsidP="00030B59">
            <w:pPr>
              <w:tabs>
                <w:tab w:val="right" w:pos="13958"/>
              </w:tabs>
              <w:jc w:val="left"/>
              <w:rPr>
                <w:sz w:val="20"/>
                <w:szCs w:val="20"/>
              </w:rPr>
            </w:pPr>
            <w:r>
              <w:rPr>
                <w:sz w:val="20"/>
                <w:szCs w:val="20"/>
              </w:rPr>
              <w:lastRenderedPageBreak/>
              <w:t xml:space="preserve">Housing </w:t>
            </w:r>
          </w:p>
          <w:p w14:paraId="3091DE56" w14:textId="77777777" w:rsidR="006A46BF" w:rsidRDefault="006A46BF" w:rsidP="00030B59">
            <w:pPr>
              <w:tabs>
                <w:tab w:val="right" w:pos="13958"/>
              </w:tabs>
              <w:jc w:val="left"/>
              <w:rPr>
                <w:sz w:val="20"/>
                <w:szCs w:val="20"/>
              </w:rPr>
            </w:pPr>
          </w:p>
          <w:p w14:paraId="670B6746" w14:textId="62F89E0E" w:rsidR="006A46BF" w:rsidRDefault="006A46BF" w:rsidP="006A46BF">
            <w:pPr>
              <w:tabs>
                <w:tab w:val="right" w:pos="13958"/>
              </w:tabs>
              <w:jc w:val="left"/>
              <w:rPr>
                <w:sz w:val="20"/>
                <w:szCs w:val="20"/>
              </w:rPr>
            </w:pPr>
            <w:r>
              <w:rPr>
                <w:sz w:val="20"/>
                <w:szCs w:val="20"/>
              </w:rPr>
              <w:t>Gross developable area 5.95 ha</w:t>
            </w:r>
          </w:p>
          <w:p w14:paraId="3B85E70F" w14:textId="77777777" w:rsidR="006A46BF" w:rsidRDefault="006A46BF" w:rsidP="006A46BF">
            <w:pPr>
              <w:tabs>
                <w:tab w:val="right" w:pos="13958"/>
              </w:tabs>
              <w:jc w:val="left"/>
              <w:rPr>
                <w:sz w:val="20"/>
                <w:szCs w:val="20"/>
              </w:rPr>
            </w:pPr>
          </w:p>
          <w:p w14:paraId="1AFE033E" w14:textId="3F1FA940" w:rsidR="006A46BF" w:rsidRDefault="006A46BF" w:rsidP="006A46BF">
            <w:pPr>
              <w:tabs>
                <w:tab w:val="right" w:pos="13958"/>
              </w:tabs>
              <w:jc w:val="left"/>
              <w:rPr>
                <w:sz w:val="20"/>
                <w:szCs w:val="20"/>
              </w:rPr>
            </w:pPr>
            <w:r>
              <w:rPr>
                <w:sz w:val="20"/>
                <w:szCs w:val="20"/>
              </w:rPr>
              <w:t xml:space="preserve">Potential yield 152 dwellings </w:t>
            </w:r>
          </w:p>
          <w:p w14:paraId="1DCF1E5E" w14:textId="77777777" w:rsidR="006A46BF" w:rsidRDefault="006A46BF" w:rsidP="006A46BF">
            <w:pPr>
              <w:tabs>
                <w:tab w:val="right" w:pos="13958"/>
              </w:tabs>
              <w:jc w:val="left"/>
              <w:rPr>
                <w:sz w:val="20"/>
                <w:szCs w:val="20"/>
              </w:rPr>
            </w:pPr>
          </w:p>
          <w:p w14:paraId="2DCCC282" w14:textId="77777777" w:rsidR="006A46BF" w:rsidRDefault="006A46BF" w:rsidP="006A46BF">
            <w:pPr>
              <w:tabs>
                <w:tab w:val="right" w:pos="13958"/>
              </w:tabs>
              <w:jc w:val="left"/>
              <w:rPr>
                <w:sz w:val="20"/>
                <w:szCs w:val="20"/>
              </w:rPr>
            </w:pPr>
            <w:r>
              <w:rPr>
                <w:sz w:val="20"/>
                <w:szCs w:val="20"/>
              </w:rPr>
              <w:t xml:space="preserve">Proposed by landowner – Not </w:t>
            </w:r>
            <w:proofErr w:type="gramStart"/>
            <w:r>
              <w:rPr>
                <w:sz w:val="20"/>
                <w:szCs w:val="20"/>
              </w:rPr>
              <w:t>identified</w:t>
            </w:r>
            <w:proofErr w:type="gramEnd"/>
            <w:r>
              <w:rPr>
                <w:sz w:val="20"/>
                <w:szCs w:val="20"/>
              </w:rPr>
              <w:t xml:space="preserve"> </w:t>
            </w:r>
          </w:p>
          <w:p w14:paraId="137D9736" w14:textId="718258B4" w:rsidR="006A46BF" w:rsidRDefault="006A46BF" w:rsidP="00030B59">
            <w:pPr>
              <w:tabs>
                <w:tab w:val="right" w:pos="13958"/>
              </w:tabs>
              <w:jc w:val="left"/>
            </w:pPr>
          </w:p>
        </w:tc>
        <w:tc>
          <w:tcPr>
            <w:tcW w:w="1216" w:type="dxa"/>
          </w:tcPr>
          <w:p w14:paraId="541EAD36" w14:textId="4DD270F7" w:rsidR="00533C03" w:rsidRDefault="00533C03" w:rsidP="00533C03">
            <w:pPr>
              <w:tabs>
                <w:tab w:val="right" w:pos="13958"/>
              </w:tabs>
            </w:pPr>
            <w:r w:rsidRPr="00CB2B17">
              <w:rPr>
                <w:sz w:val="20"/>
                <w:szCs w:val="20"/>
              </w:rPr>
              <w:t>HK046</w:t>
            </w:r>
          </w:p>
        </w:tc>
        <w:tc>
          <w:tcPr>
            <w:tcW w:w="2825" w:type="dxa"/>
          </w:tcPr>
          <w:p w14:paraId="37E7CC1B" w14:textId="75A7FB19" w:rsidR="00533C03" w:rsidRDefault="00533C03" w:rsidP="00485094">
            <w:pPr>
              <w:tabs>
                <w:tab w:val="right" w:pos="13958"/>
              </w:tabs>
              <w:jc w:val="left"/>
            </w:pPr>
            <w:r w:rsidRPr="00CB2B17">
              <w:rPr>
                <w:sz w:val="20"/>
                <w:szCs w:val="20"/>
              </w:rPr>
              <w:t>Consider</w:t>
            </w:r>
            <w:r w:rsidR="005B5F7B">
              <w:rPr>
                <w:sz w:val="20"/>
                <w:szCs w:val="20"/>
              </w:rPr>
              <w:t>ed</w:t>
            </w:r>
            <w:r w:rsidRPr="00CB2B17">
              <w:rPr>
                <w:sz w:val="20"/>
                <w:szCs w:val="20"/>
              </w:rPr>
              <w:t xml:space="preserve"> and not taken forward as part of the Draft Local Plan.</w:t>
            </w:r>
          </w:p>
        </w:tc>
        <w:tc>
          <w:tcPr>
            <w:tcW w:w="3408" w:type="dxa"/>
          </w:tcPr>
          <w:p w14:paraId="571FC440" w14:textId="711D7F24" w:rsidR="00533C03" w:rsidRPr="002D5810" w:rsidRDefault="00AF7771" w:rsidP="00485094">
            <w:pPr>
              <w:tabs>
                <w:tab w:val="right" w:pos="13958"/>
              </w:tabs>
              <w:jc w:val="left"/>
              <w:rPr>
                <w:sz w:val="20"/>
                <w:szCs w:val="20"/>
              </w:rPr>
            </w:pPr>
            <w:r w:rsidRPr="002D5810">
              <w:rPr>
                <w:sz w:val="20"/>
                <w:szCs w:val="20"/>
              </w:rPr>
              <w:t>Representation received on behalf of Avant Homes</w:t>
            </w:r>
            <w:r w:rsidR="0006466D">
              <w:rPr>
                <w:sz w:val="20"/>
                <w:szCs w:val="20"/>
              </w:rPr>
              <w:t>.</w:t>
            </w:r>
            <w:r w:rsidRPr="002D5810">
              <w:rPr>
                <w:sz w:val="20"/>
                <w:szCs w:val="20"/>
              </w:rPr>
              <w:t xml:space="preserve"> Information submitted to the Council on the site includes:</w:t>
            </w:r>
          </w:p>
          <w:p w14:paraId="6EEB64CE" w14:textId="37DD90F6" w:rsidR="002D5810" w:rsidRDefault="00AF7771" w:rsidP="00485094">
            <w:pPr>
              <w:pStyle w:val="ListParagraph"/>
              <w:numPr>
                <w:ilvl w:val="0"/>
                <w:numId w:val="54"/>
              </w:numPr>
              <w:tabs>
                <w:tab w:val="right" w:pos="13958"/>
              </w:tabs>
              <w:ind w:left="163" w:hanging="163"/>
              <w:jc w:val="left"/>
              <w:rPr>
                <w:sz w:val="20"/>
                <w:szCs w:val="20"/>
              </w:rPr>
            </w:pPr>
            <w:r w:rsidRPr="002D5810">
              <w:rPr>
                <w:sz w:val="20"/>
                <w:szCs w:val="20"/>
              </w:rPr>
              <w:t>Vision Document</w:t>
            </w:r>
            <w:r w:rsidR="0069731A">
              <w:rPr>
                <w:sz w:val="20"/>
                <w:szCs w:val="20"/>
              </w:rPr>
              <w:t>.</w:t>
            </w:r>
          </w:p>
          <w:p w14:paraId="4FD6CFAF" w14:textId="4A0F0D6D" w:rsidR="002D5810" w:rsidRDefault="00AF7771" w:rsidP="00485094">
            <w:pPr>
              <w:pStyle w:val="ListParagraph"/>
              <w:numPr>
                <w:ilvl w:val="0"/>
                <w:numId w:val="54"/>
              </w:numPr>
              <w:tabs>
                <w:tab w:val="right" w:pos="13958"/>
              </w:tabs>
              <w:ind w:left="163" w:hanging="163"/>
              <w:jc w:val="left"/>
              <w:rPr>
                <w:sz w:val="20"/>
                <w:szCs w:val="20"/>
              </w:rPr>
            </w:pPr>
            <w:r w:rsidRPr="002D5810">
              <w:rPr>
                <w:sz w:val="20"/>
                <w:szCs w:val="20"/>
              </w:rPr>
              <w:t>Transport Strategy</w:t>
            </w:r>
            <w:r w:rsidR="0069731A">
              <w:rPr>
                <w:sz w:val="20"/>
                <w:szCs w:val="20"/>
              </w:rPr>
              <w:t>.</w:t>
            </w:r>
          </w:p>
          <w:p w14:paraId="0CCF693B" w14:textId="3E82E331" w:rsidR="002D5810" w:rsidRDefault="00AF7771" w:rsidP="00485094">
            <w:pPr>
              <w:pStyle w:val="ListParagraph"/>
              <w:numPr>
                <w:ilvl w:val="0"/>
                <w:numId w:val="54"/>
              </w:numPr>
              <w:tabs>
                <w:tab w:val="right" w:pos="13958"/>
              </w:tabs>
              <w:ind w:left="163" w:hanging="163"/>
              <w:jc w:val="left"/>
              <w:rPr>
                <w:sz w:val="20"/>
                <w:szCs w:val="20"/>
              </w:rPr>
            </w:pPr>
            <w:r w:rsidRPr="002D5810">
              <w:rPr>
                <w:sz w:val="20"/>
                <w:szCs w:val="20"/>
              </w:rPr>
              <w:t>F</w:t>
            </w:r>
            <w:r w:rsidR="002D5810">
              <w:rPr>
                <w:sz w:val="20"/>
                <w:szCs w:val="20"/>
              </w:rPr>
              <w:t>lood Risk &amp; Drainage Scoping Study</w:t>
            </w:r>
            <w:r w:rsidR="0069731A">
              <w:rPr>
                <w:sz w:val="20"/>
                <w:szCs w:val="20"/>
              </w:rPr>
              <w:t>.</w:t>
            </w:r>
          </w:p>
          <w:p w14:paraId="53987E91" w14:textId="3E52AB6A" w:rsidR="002D5810" w:rsidRDefault="002D5810" w:rsidP="00485094">
            <w:pPr>
              <w:pStyle w:val="ListParagraph"/>
              <w:numPr>
                <w:ilvl w:val="0"/>
                <w:numId w:val="54"/>
              </w:numPr>
              <w:tabs>
                <w:tab w:val="right" w:pos="13958"/>
              </w:tabs>
              <w:ind w:left="163" w:hanging="163"/>
              <w:jc w:val="left"/>
              <w:rPr>
                <w:sz w:val="20"/>
                <w:szCs w:val="20"/>
              </w:rPr>
            </w:pPr>
            <w:r w:rsidRPr="002D5810">
              <w:rPr>
                <w:sz w:val="20"/>
                <w:szCs w:val="20"/>
              </w:rPr>
              <w:t>Development Framework Plan</w:t>
            </w:r>
            <w:r w:rsidR="0069731A">
              <w:rPr>
                <w:sz w:val="20"/>
                <w:szCs w:val="20"/>
              </w:rPr>
              <w:t>.</w:t>
            </w:r>
          </w:p>
          <w:p w14:paraId="01FE9458" w14:textId="77777777" w:rsidR="002D5810" w:rsidRDefault="002D5810" w:rsidP="002D5810">
            <w:pPr>
              <w:tabs>
                <w:tab w:val="right" w:pos="13958"/>
              </w:tabs>
              <w:jc w:val="left"/>
              <w:rPr>
                <w:sz w:val="20"/>
                <w:szCs w:val="20"/>
              </w:rPr>
            </w:pPr>
          </w:p>
          <w:p w14:paraId="528DF954" w14:textId="2088B6E7" w:rsidR="002D5810" w:rsidRPr="002D5810" w:rsidRDefault="002D5810" w:rsidP="002D5810">
            <w:pPr>
              <w:tabs>
                <w:tab w:val="right" w:pos="13958"/>
              </w:tabs>
              <w:jc w:val="left"/>
              <w:rPr>
                <w:sz w:val="20"/>
                <w:szCs w:val="20"/>
              </w:rPr>
            </w:pPr>
            <w:r>
              <w:rPr>
                <w:sz w:val="20"/>
                <w:szCs w:val="20"/>
              </w:rPr>
              <w:t xml:space="preserve">N.B. It is understood that they are engaging with the Environment Agency regarding the EA’s Flood Risk Maps for </w:t>
            </w:r>
            <w:r w:rsidR="0069731A">
              <w:rPr>
                <w:sz w:val="20"/>
                <w:szCs w:val="20"/>
              </w:rPr>
              <w:t>t</w:t>
            </w:r>
            <w:r>
              <w:rPr>
                <w:sz w:val="20"/>
                <w:szCs w:val="20"/>
              </w:rPr>
              <w:t>he River Leen at this location.</w:t>
            </w:r>
          </w:p>
        </w:tc>
      </w:tr>
      <w:tr w:rsidR="002D5810" w14:paraId="772465F9" w14:textId="77777777" w:rsidTr="00606010">
        <w:tc>
          <w:tcPr>
            <w:tcW w:w="4933" w:type="dxa"/>
          </w:tcPr>
          <w:p w14:paraId="7E7F1000" w14:textId="02A81423" w:rsidR="00533C03" w:rsidRDefault="00533C03" w:rsidP="00533C03">
            <w:pPr>
              <w:tabs>
                <w:tab w:val="right" w:pos="13958"/>
              </w:tabs>
              <w:rPr>
                <w:sz w:val="20"/>
                <w:szCs w:val="20"/>
              </w:rPr>
            </w:pPr>
            <w:r w:rsidRPr="005822CF">
              <w:rPr>
                <w:sz w:val="20"/>
                <w:szCs w:val="20"/>
              </w:rPr>
              <w:t xml:space="preserve">Main </w:t>
            </w:r>
            <w:r w:rsidR="00407E56">
              <w:rPr>
                <w:sz w:val="20"/>
                <w:szCs w:val="20"/>
              </w:rPr>
              <w:t>Road</w:t>
            </w:r>
            <w:r w:rsidR="0006466D">
              <w:rPr>
                <w:sz w:val="20"/>
                <w:szCs w:val="20"/>
              </w:rPr>
              <w:t>,</w:t>
            </w:r>
            <w:r w:rsidRPr="005822CF">
              <w:rPr>
                <w:sz w:val="20"/>
                <w:szCs w:val="20"/>
              </w:rPr>
              <w:t xml:space="preserve"> </w:t>
            </w:r>
            <w:proofErr w:type="spellStart"/>
            <w:r w:rsidRPr="005822CF">
              <w:rPr>
                <w:sz w:val="20"/>
                <w:szCs w:val="20"/>
              </w:rPr>
              <w:t>Jacksdale</w:t>
            </w:r>
            <w:proofErr w:type="spellEnd"/>
            <w:r w:rsidRPr="005822CF">
              <w:rPr>
                <w:sz w:val="20"/>
                <w:szCs w:val="20"/>
              </w:rPr>
              <w:t xml:space="preserve">. </w:t>
            </w:r>
          </w:p>
          <w:p w14:paraId="6F7214D7" w14:textId="77777777" w:rsidR="005029DF" w:rsidRDefault="005029DF" w:rsidP="00533C03">
            <w:pPr>
              <w:tabs>
                <w:tab w:val="right" w:pos="13958"/>
              </w:tabs>
              <w:rPr>
                <w:sz w:val="20"/>
                <w:szCs w:val="20"/>
              </w:rPr>
            </w:pPr>
          </w:p>
          <w:p w14:paraId="34CD4781" w14:textId="77777777" w:rsidR="005029DF" w:rsidRDefault="005029DF" w:rsidP="00533C03">
            <w:pPr>
              <w:tabs>
                <w:tab w:val="right" w:pos="13958"/>
              </w:tabs>
            </w:pPr>
            <w:r w:rsidRPr="005029DF">
              <w:rPr>
                <w:noProof/>
              </w:rPr>
              <w:drawing>
                <wp:inline distT="0" distB="0" distL="0" distR="0" wp14:anchorId="2C98D9CE" wp14:editId="55712A67">
                  <wp:extent cx="2462040" cy="16764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6"/>
                          <a:stretch>
                            <a:fillRect/>
                          </a:stretch>
                        </pic:blipFill>
                        <pic:spPr>
                          <a:xfrm>
                            <a:off x="0" y="0"/>
                            <a:ext cx="2472872" cy="1683775"/>
                          </a:xfrm>
                          <a:prstGeom prst="rect">
                            <a:avLst/>
                          </a:prstGeom>
                        </pic:spPr>
                      </pic:pic>
                    </a:graphicData>
                  </a:graphic>
                </wp:inline>
              </w:drawing>
            </w:r>
          </w:p>
          <w:p w14:paraId="4731FA01" w14:textId="37683BDC" w:rsidR="005029DF" w:rsidRDefault="005029DF" w:rsidP="00533C03">
            <w:pPr>
              <w:tabs>
                <w:tab w:val="right" w:pos="13958"/>
              </w:tabs>
            </w:pPr>
          </w:p>
        </w:tc>
        <w:tc>
          <w:tcPr>
            <w:tcW w:w="1566" w:type="dxa"/>
          </w:tcPr>
          <w:p w14:paraId="033BB0BE" w14:textId="77777777" w:rsidR="00533C03" w:rsidRDefault="00533C03" w:rsidP="00030B59">
            <w:pPr>
              <w:tabs>
                <w:tab w:val="right" w:pos="13958"/>
              </w:tabs>
              <w:jc w:val="left"/>
              <w:rPr>
                <w:sz w:val="20"/>
                <w:szCs w:val="20"/>
              </w:rPr>
            </w:pPr>
            <w:r>
              <w:rPr>
                <w:sz w:val="20"/>
                <w:szCs w:val="20"/>
              </w:rPr>
              <w:t xml:space="preserve">Housing </w:t>
            </w:r>
          </w:p>
          <w:p w14:paraId="7D6D8E92" w14:textId="77777777" w:rsidR="005029DF" w:rsidRDefault="005029DF" w:rsidP="00030B59">
            <w:pPr>
              <w:tabs>
                <w:tab w:val="right" w:pos="13958"/>
              </w:tabs>
              <w:jc w:val="left"/>
              <w:rPr>
                <w:sz w:val="20"/>
                <w:szCs w:val="20"/>
              </w:rPr>
            </w:pPr>
          </w:p>
          <w:p w14:paraId="6F037D75" w14:textId="19FC09E0" w:rsidR="005029DF" w:rsidRDefault="005029DF" w:rsidP="005029DF">
            <w:pPr>
              <w:tabs>
                <w:tab w:val="right" w:pos="13958"/>
              </w:tabs>
              <w:jc w:val="left"/>
              <w:rPr>
                <w:sz w:val="20"/>
                <w:szCs w:val="20"/>
              </w:rPr>
            </w:pPr>
            <w:r>
              <w:rPr>
                <w:sz w:val="20"/>
                <w:szCs w:val="20"/>
              </w:rPr>
              <w:t>Gross developable area 16.87 ha</w:t>
            </w:r>
          </w:p>
          <w:p w14:paraId="73F0EC9C" w14:textId="77777777" w:rsidR="005029DF" w:rsidRDefault="005029DF" w:rsidP="005029DF">
            <w:pPr>
              <w:tabs>
                <w:tab w:val="right" w:pos="13958"/>
              </w:tabs>
              <w:jc w:val="left"/>
              <w:rPr>
                <w:sz w:val="20"/>
                <w:szCs w:val="20"/>
              </w:rPr>
            </w:pPr>
          </w:p>
          <w:p w14:paraId="7CB2074B" w14:textId="4968CE8C" w:rsidR="005029DF" w:rsidRDefault="005029DF" w:rsidP="005029DF">
            <w:pPr>
              <w:tabs>
                <w:tab w:val="right" w:pos="13958"/>
              </w:tabs>
              <w:jc w:val="left"/>
              <w:rPr>
                <w:sz w:val="20"/>
                <w:szCs w:val="20"/>
              </w:rPr>
            </w:pPr>
            <w:r>
              <w:rPr>
                <w:sz w:val="20"/>
                <w:szCs w:val="20"/>
              </w:rPr>
              <w:t xml:space="preserve">Potential yield 304 dwellings </w:t>
            </w:r>
          </w:p>
          <w:p w14:paraId="54CEB45E" w14:textId="77777777" w:rsidR="005029DF" w:rsidRDefault="005029DF" w:rsidP="005029DF">
            <w:pPr>
              <w:tabs>
                <w:tab w:val="right" w:pos="13958"/>
              </w:tabs>
              <w:jc w:val="left"/>
              <w:rPr>
                <w:sz w:val="20"/>
                <w:szCs w:val="20"/>
              </w:rPr>
            </w:pPr>
          </w:p>
          <w:p w14:paraId="18EA5830" w14:textId="357CED20" w:rsidR="005029DF" w:rsidRDefault="005029DF" w:rsidP="005029DF">
            <w:pPr>
              <w:tabs>
                <w:tab w:val="right" w:pos="13958"/>
              </w:tabs>
              <w:jc w:val="left"/>
              <w:rPr>
                <w:sz w:val="20"/>
                <w:szCs w:val="20"/>
              </w:rPr>
            </w:pPr>
            <w:r>
              <w:rPr>
                <w:sz w:val="20"/>
                <w:szCs w:val="20"/>
              </w:rPr>
              <w:t xml:space="preserve">Proposed by landowner – Not </w:t>
            </w:r>
            <w:proofErr w:type="gramStart"/>
            <w:r>
              <w:rPr>
                <w:sz w:val="20"/>
                <w:szCs w:val="20"/>
              </w:rPr>
              <w:t>identified</w:t>
            </w:r>
            <w:proofErr w:type="gramEnd"/>
            <w:r>
              <w:rPr>
                <w:sz w:val="20"/>
                <w:szCs w:val="20"/>
              </w:rPr>
              <w:t xml:space="preserve"> </w:t>
            </w:r>
          </w:p>
          <w:p w14:paraId="6350DDBD" w14:textId="23F80892" w:rsidR="005029DF" w:rsidRDefault="005029DF" w:rsidP="00030B59">
            <w:pPr>
              <w:tabs>
                <w:tab w:val="right" w:pos="13958"/>
              </w:tabs>
              <w:jc w:val="left"/>
            </w:pPr>
          </w:p>
        </w:tc>
        <w:tc>
          <w:tcPr>
            <w:tcW w:w="1216" w:type="dxa"/>
          </w:tcPr>
          <w:p w14:paraId="305792A6" w14:textId="020B0374" w:rsidR="00533C03" w:rsidRDefault="00533C03" w:rsidP="00533C03">
            <w:pPr>
              <w:tabs>
                <w:tab w:val="right" w:pos="13958"/>
              </w:tabs>
            </w:pPr>
            <w:r>
              <w:rPr>
                <w:sz w:val="20"/>
                <w:szCs w:val="20"/>
              </w:rPr>
              <w:t>SJU008</w:t>
            </w:r>
          </w:p>
        </w:tc>
        <w:tc>
          <w:tcPr>
            <w:tcW w:w="2825" w:type="dxa"/>
          </w:tcPr>
          <w:p w14:paraId="2AA1AEDE" w14:textId="157846C1"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c>
          <w:tcPr>
            <w:tcW w:w="3408" w:type="dxa"/>
          </w:tcPr>
          <w:p w14:paraId="719E78B6" w14:textId="72097CE9" w:rsidR="00533C03" w:rsidRDefault="00217C41" w:rsidP="00485094">
            <w:pPr>
              <w:tabs>
                <w:tab w:val="right" w:pos="13958"/>
              </w:tabs>
              <w:jc w:val="left"/>
              <w:rPr>
                <w:sz w:val="20"/>
                <w:szCs w:val="20"/>
              </w:rPr>
            </w:pPr>
            <w:r w:rsidRPr="00217C41">
              <w:rPr>
                <w:sz w:val="20"/>
                <w:szCs w:val="20"/>
              </w:rPr>
              <w:t xml:space="preserve">Representation related to 4.19 hectares </w:t>
            </w:r>
            <w:r>
              <w:rPr>
                <w:sz w:val="20"/>
                <w:szCs w:val="20"/>
              </w:rPr>
              <w:t xml:space="preserve">off Main Road </w:t>
            </w:r>
            <w:r w:rsidRPr="00217C41">
              <w:rPr>
                <w:sz w:val="20"/>
                <w:szCs w:val="20"/>
              </w:rPr>
              <w:t>reflecting the planning application that was withdrawn V/2021/0043</w:t>
            </w:r>
          </w:p>
          <w:p w14:paraId="2E342C32" w14:textId="77777777" w:rsidR="00217C41" w:rsidRDefault="00217C41" w:rsidP="00485094">
            <w:pPr>
              <w:tabs>
                <w:tab w:val="right" w:pos="13958"/>
              </w:tabs>
              <w:jc w:val="left"/>
              <w:rPr>
                <w:sz w:val="20"/>
                <w:szCs w:val="20"/>
              </w:rPr>
            </w:pPr>
          </w:p>
          <w:p w14:paraId="17BE35D8" w14:textId="0300FD52" w:rsidR="00217C41" w:rsidRPr="00217C41" w:rsidRDefault="00217C41" w:rsidP="00217C41">
            <w:pPr>
              <w:tabs>
                <w:tab w:val="right" w:pos="13958"/>
              </w:tabs>
              <w:jc w:val="left"/>
              <w:rPr>
                <w:sz w:val="20"/>
                <w:szCs w:val="20"/>
              </w:rPr>
            </w:pPr>
            <w:r>
              <w:rPr>
                <w:sz w:val="20"/>
                <w:szCs w:val="20"/>
              </w:rPr>
              <w:t xml:space="preserve">N.B. A new planning application has been submitted </w:t>
            </w:r>
            <w:r w:rsidRPr="00217C41">
              <w:rPr>
                <w:sz w:val="20"/>
                <w:szCs w:val="20"/>
              </w:rPr>
              <w:t>V/2022/0066</w:t>
            </w:r>
            <w:r>
              <w:rPr>
                <w:sz w:val="20"/>
                <w:szCs w:val="20"/>
              </w:rPr>
              <w:t xml:space="preserve"> for the c</w:t>
            </w:r>
            <w:r w:rsidRPr="00217C41">
              <w:rPr>
                <w:sz w:val="20"/>
                <w:szCs w:val="20"/>
              </w:rPr>
              <w:t>onstruction of 81 Dwellings and Associated Highways</w:t>
            </w:r>
          </w:p>
        </w:tc>
      </w:tr>
      <w:tr w:rsidR="002D5810" w14:paraId="6014691C" w14:textId="77777777" w:rsidTr="00606010">
        <w:tc>
          <w:tcPr>
            <w:tcW w:w="4933" w:type="dxa"/>
          </w:tcPr>
          <w:p w14:paraId="19F502FF" w14:textId="77777777" w:rsidR="00533C03" w:rsidRDefault="00533C03" w:rsidP="00533C03">
            <w:pPr>
              <w:tabs>
                <w:tab w:val="right" w:pos="13958"/>
              </w:tabs>
              <w:rPr>
                <w:rFonts w:eastAsia="Times New Roman" w:cs="Arial"/>
                <w:sz w:val="20"/>
                <w:szCs w:val="20"/>
              </w:rPr>
            </w:pPr>
            <w:r w:rsidRPr="00E03322">
              <w:rPr>
                <w:rFonts w:eastAsia="Times New Roman" w:cs="Arial"/>
                <w:sz w:val="20"/>
                <w:szCs w:val="20"/>
              </w:rPr>
              <w:t xml:space="preserve">Annesley Lane </w:t>
            </w:r>
            <w:proofErr w:type="spellStart"/>
            <w:r w:rsidRPr="00E03322">
              <w:rPr>
                <w:rFonts w:eastAsia="Times New Roman" w:cs="Arial"/>
                <w:sz w:val="20"/>
                <w:szCs w:val="20"/>
              </w:rPr>
              <w:t>Selston</w:t>
            </w:r>
            <w:proofErr w:type="spellEnd"/>
            <w:r w:rsidRPr="00E03322">
              <w:rPr>
                <w:rFonts w:eastAsia="Times New Roman" w:cs="Arial"/>
                <w:sz w:val="20"/>
                <w:szCs w:val="20"/>
              </w:rPr>
              <w:t xml:space="preserve">. </w:t>
            </w:r>
          </w:p>
          <w:p w14:paraId="4FCB1FAF" w14:textId="77777777" w:rsidR="005029DF" w:rsidRDefault="005029DF" w:rsidP="00533C03">
            <w:pPr>
              <w:tabs>
                <w:tab w:val="right" w:pos="13958"/>
              </w:tabs>
              <w:rPr>
                <w:rFonts w:eastAsia="Times New Roman" w:cs="Arial"/>
              </w:rPr>
            </w:pPr>
          </w:p>
          <w:p w14:paraId="4A68FEBD" w14:textId="701600A2" w:rsidR="005029DF" w:rsidRDefault="005029DF" w:rsidP="00533C03">
            <w:pPr>
              <w:tabs>
                <w:tab w:val="right" w:pos="13958"/>
              </w:tabs>
            </w:pPr>
            <w:r w:rsidRPr="005029DF">
              <w:rPr>
                <w:noProof/>
              </w:rPr>
              <w:drawing>
                <wp:inline distT="0" distB="0" distL="0" distR="0" wp14:anchorId="17234AF4" wp14:editId="4FCF0EA2">
                  <wp:extent cx="2717800" cy="1329034"/>
                  <wp:effectExtent l="0" t="0" r="6350" b="508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7"/>
                          <a:stretch>
                            <a:fillRect/>
                          </a:stretch>
                        </pic:blipFill>
                        <pic:spPr>
                          <a:xfrm>
                            <a:off x="0" y="0"/>
                            <a:ext cx="2734040" cy="1336976"/>
                          </a:xfrm>
                          <a:prstGeom prst="rect">
                            <a:avLst/>
                          </a:prstGeom>
                        </pic:spPr>
                      </pic:pic>
                    </a:graphicData>
                  </a:graphic>
                </wp:inline>
              </w:drawing>
            </w:r>
          </w:p>
        </w:tc>
        <w:tc>
          <w:tcPr>
            <w:tcW w:w="1566" w:type="dxa"/>
          </w:tcPr>
          <w:p w14:paraId="58CDBCE1" w14:textId="77777777" w:rsidR="00533C03" w:rsidRDefault="00533C03" w:rsidP="00030B59">
            <w:pPr>
              <w:tabs>
                <w:tab w:val="right" w:pos="13958"/>
              </w:tabs>
              <w:jc w:val="left"/>
              <w:rPr>
                <w:sz w:val="20"/>
                <w:szCs w:val="20"/>
              </w:rPr>
            </w:pPr>
            <w:r w:rsidRPr="003D3A36">
              <w:rPr>
                <w:sz w:val="20"/>
                <w:szCs w:val="20"/>
              </w:rPr>
              <w:t xml:space="preserve">Housing </w:t>
            </w:r>
          </w:p>
          <w:p w14:paraId="48C54776" w14:textId="77777777" w:rsidR="005029DF" w:rsidRDefault="005029DF" w:rsidP="00030B59">
            <w:pPr>
              <w:tabs>
                <w:tab w:val="right" w:pos="13958"/>
              </w:tabs>
              <w:jc w:val="left"/>
            </w:pPr>
          </w:p>
          <w:p w14:paraId="53534432" w14:textId="14293387" w:rsidR="005029DF" w:rsidRDefault="005029DF" w:rsidP="005029DF">
            <w:pPr>
              <w:tabs>
                <w:tab w:val="right" w:pos="13958"/>
              </w:tabs>
              <w:jc w:val="left"/>
              <w:rPr>
                <w:sz w:val="20"/>
                <w:szCs w:val="20"/>
              </w:rPr>
            </w:pPr>
            <w:r>
              <w:rPr>
                <w:sz w:val="20"/>
                <w:szCs w:val="20"/>
              </w:rPr>
              <w:t>Gross developable area 1</w:t>
            </w:r>
            <w:r w:rsidR="00C044A8">
              <w:rPr>
                <w:sz w:val="20"/>
                <w:szCs w:val="20"/>
              </w:rPr>
              <w:t>0.36</w:t>
            </w:r>
            <w:r>
              <w:rPr>
                <w:sz w:val="20"/>
                <w:szCs w:val="20"/>
              </w:rPr>
              <w:t xml:space="preserve"> ha</w:t>
            </w:r>
          </w:p>
          <w:p w14:paraId="3C6C1332" w14:textId="77777777" w:rsidR="005029DF" w:rsidRDefault="005029DF" w:rsidP="005029DF">
            <w:pPr>
              <w:tabs>
                <w:tab w:val="right" w:pos="13958"/>
              </w:tabs>
              <w:jc w:val="left"/>
              <w:rPr>
                <w:sz w:val="20"/>
                <w:szCs w:val="20"/>
              </w:rPr>
            </w:pPr>
          </w:p>
          <w:p w14:paraId="1929479F" w14:textId="63C311FF" w:rsidR="005029DF" w:rsidRDefault="005029DF" w:rsidP="005029DF">
            <w:pPr>
              <w:tabs>
                <w:tab w:val="right" w:pos="13958"/>
              </w:tabs>
              <w:jc w:val="left"/>
              <w:rPr>
                <w:sz w:val="20"/>
                <w:szCs w:val="20"/>
              </w:rPr>
            </w:pPr>
            <w:r>
              <w:rPr>
                <w:sz w:val="20"/>
                <w:szCs w:val="20"/>
              </w:rPr>
              <w:t xml:space="preserve">Potential yield </w:t>
            </w:r>
            <w:r w:rsidR="00C044A8">
              <w:rPr>
                <w:sz w:val="20"/>
                <w:szCs w:val="20"/>
              </w:rPr>
              <w:t>180</w:t>
            </w:r>
            <w:r>
              <w:rPr>
                <w:sz w:val="20"/>
                <w:szCs w:val="20"/>
              </w:rPr>
              <w:t xml:space="preserve"> dwellings </w:t>
            </w:r>
          </w:p>
          <w:p w14:paraId="5FAD6C29" w14:textId="77777777" w:rsidR="005029DF" w:rsidRDefault="005029DF" w:rsidP="005029DF">
            <w:pPr>
              <w:tabs>
                <w:tab w:val="right" w:pos="13958"/>
              </w:tabs>
              <w:jc w:val="left"/>
              <w:rPr>
                <w:sz w:val="20"/>
                <w:szCs w:val="20"/>
              </w:rPr>
            </w:pPr>
          </w:p>
          <w:p w14:paraId="3901671C" w14:textId="46E0B019" w:rsidR="005029DF" w:rsidRDefault="005029DF" w:rsidP="0006466D">
            <w:pPr>
              <w:tabs>
                <w:tab w:val="right" w:pos="13958"/>
              </w:tabs>
              <w:jc w:val="left"/>
            </w:pPr>
            <w:r>
              <w:rPr>
                <w:sz w:val="20"/>
                <w:szCs w:val="20"/>
              </w:rPr>
              <w:t xml:space="preserve">Proposed by landowner – </w:t>
            </w:r>
            <w:r w:rsidR="00C044A8">
              <w:rPr>
                <w:sz w:val="20"/>
                <w:szCs w:val="20"/>
              </w:rPr>
              <w:t>Up to 200</w:t>
            </w:r>
          </w:p>
        </w:tc>
        <w:tc>
          <w:tcPr>
            <w:tcW w:w="1216" w:type="dxa"/>
          </w:tcPr>
          <w:p w14:paraId="05DD7DD5" w14:textId="03DD394F" w:rsidR="00533C03" w:rsidRDefault="00533C03" w:rsidP="00533C03">
            <w:pPr>
              <w:tabs>
                <w:tab w:val="right" w:pos="13958"/>
              </w:tabs>
            </w:pPr>
            <w:r>
              <w:rPr>
                <w:sz w:val="20"/>
                <w:szCs w:val="20"/>
              </w:rPr>
              <w:t>SJU040</w:t>
            </w:r>
          </w:p>
        </w:tc>
        <w:tc>
          <w:tcPr>
            <w:tcW w:w="2825" w:type="dxa"/>
          </w:tcPr>
          <w:p w14:paraId="1D3113FF" w14:textId="09213E36" w:rsidR="00533C03" w:rsidRDefault="00533C03" w:rsidP="00485094">
            <w:pPr>
              <w:tabs>
                <w:tab w:val="right" w:pos="13958"/>
              </w:tabs>
              <w:jc w:val="left"/>
            </w:pPr>
            <w:r>
              <w:rPr>
                <w:sz w:val="20"/>
                <w:szCs w:val="20"/>
              </w:rPr>
              <w:t>Consider</w:t>
            </w:r>
            <w:r w:rsidR="005B5F7B">
              <w:rPr>
                <w:sz w:val="20"/>
                <w:szCs w:val="20"/>
              </w:rPr>
              <w:t>ed</w:t>
            </w:r>
            <w:r>
              <w:rPr>
                <w:sz w:val="20"/>
                <w:szCs w:val="20"/>
              </w:rPr>
              <w:t xml:space="preserve"> and not taken forward as part of the Draft Local Plan.</w:t>
            </w:r>
          </w:p>
        </w:tc>
        <w:tc>
          <w:tcPr>
            <w:tcW w:w="3408" w:type="dxa"/>
          </w:tcPr>
          <w:p w14:paraId="7ED8D947" w14:textId="7CB096AE" w:rsidR="00533C03" w:rsidRPr="002D5810" w:rsidRDefault="00A448C6" w:rsidP="00485094">
            <w:pPr>
              <w:tabs>
                <w:tab w:val="right" w:pos="13958"/>
              </w:tabs>
              <w:jc w:val="left"/>
              <w:rPr>
                <w:sz w:val="20"/>
                <w:szCs w:val="20"/>
              </w:rPr>
            </w:pPr>
            <w:r w:rsidRPr="002D5810">
              <w:rPr>
                <w:sz w:val="20"/>
                <w:szCs w:val="20"/>
              </w:rPr>
              <w:t>Representation</w:t>
            </w:r>
            <w:r w:rsidR="002D5810" w:rsidRPr="002D5810">
              <w:rPr>
                <w:sz w:val="20"/>
                <w:szCs w:val="20"/>
              </w:rPr>
              <w:t xml:space="preserve"> made on behalf of the landowner.</w:t>
            </w:r>
          </w:p>
        </w:tc>
      </w:tr>
      <w:tr w:rsidR="002D5810" w14:paraId="1BD42B50" w14:textId="77777777" w:rsidTr="00606010">
        <w:tc>
          <w:tcPr>
            <w:tcW w:w="4933" w:type="dxa"/>
          </w:tcPr>
          <w:p w14:paraId="61603917" w14:textId="77777777" w:rsidR="00533C03" w:rsidRDefault="00533C03" w:rsidP="00533C03">
            <w:pPr>
              <w:tabs>
                <w:tab w:val="right" w:pos="13958"/>
              </w:tabs>
              <w:rPr>
                <w:rFonts w:eastAsia="Times New Roman" w:cs="Arial"/>
                <w:sz w:val="20"/>
                <w:szCs w:val="20"/>
              </w:rPr>
            </w:pPr>
            <w:r w:rsidRPr="00CB3F86">
              <w:rPr>
                <w:rFonts w:eastAsia="Times New Roman" w:cs="Arial"/>
                <w:sz w:val="20"/>
                <w:szCs w:val="20"/>
              </w:rPr>
              <w:t>Stone</w:t>
            </w:r>
            <w:r>
              <w:rPr>
                <w:rFonts w:eastAsia="Times New Roman" w:cs="Arial"/>
                <w:sz w:val="20"/>
                <w:szCs w:val="20"/>
              </w:rPr>
              <w:t>y</w:t>
            </w:r>
            <w:r w:rsidRPr="00CB3F86">
              <w:rPr>
                <w:rFonts w:eastAsia="Times New Roman" w:cs="Arial"/>
                <w:sz w:val="20"/>
                <w:szCs w:val="20"/>
              </w:rPr>
              <w:t xml:space="preserve"> </w:t>
            </w:r>
            <w:proofErr w:type="gramStart"/>
            <w:r>
              <w:rPr>
                <w:rFonts w:eastAsia="Times New Roman" w:cs="Arial"/>
                <w:sz w:val="20"/>
                <w:szCs w:val="20"/>
              </w:rPr>
              <w:t xml:space="preserve">Lane </w:t>
            </w:r>
            <w:r w:rsidRPr="00CB3F86">
              <w:rPr>
                <w:rFonts w:eastAsia="Times New Roman" w:cs="Arial"/>
                <w:sz w:val="20"/>
                <w:szCs w:val="20"/>
              </w:rPr>
              <w:t>,</w:t>
            </w:r>
            <w:proofErr w:type="gramEnd"/>
            <w:r w:rsidRPr="00CB3F86">
              <w:rPr>
                <w:rFonts w:eastAsia="Times New Roman" w:cs="Arial"/>
                <w:sz w:val="20"/>
                <w:szCs w:val="20"/>
              </w:rPr>
              <w:t xml:space="preserve"> </w:t>
            </w:r>
            <w:proofErr w:type="spellStart"/>
            <w:r w:rsidRPr="00CB3F86">
              <w:rPr>
                <w:rFonts w:eastAsia="Times New Roman" w:cs="Arial"/>
                <w:sz w:val="20"/>
                <w:szCs w:val="20"/>
              </w:rPr>
              <w:t>Selston</w:t>
            </w:r>
            <w:proofErr w:type="spellEnd"/>
          </w:p>
          <w:p w14:paraId="654ABA66" w14:textId="1E37345E" w:rsidR="00C044A8" w:rsidRDefault="0006466D" w:rsidP="00533C03">
            <w:pPr>
              <w:tabs>
                <w:tab w:val="right" w:pos="13958"/>
              </w:tabs>
              <w:rPr>
                <w:rFonts w:eastAsia="Times New Roman" w:cs="Arial"/>
              </w:rPr>
            </w:pPr>
            <w:r w:rsidRPr="00C044A8">
              <w:rPr>
                <w:rFonts w:eastAsia="Times New Roman" w:cs="Arial"/>
                <w:noProof/>
              </w:rPr>
              <w:drawing>
                <wp:anchor distT="0" distB="0" distL="114300" distR="114300" simplePos="0" relativeHeight="251662336" behindDoc="0" locked="0" layoutInCell="1" allowOverlap="1" wp14:anchorId="20391FA8" wp14:editId="341E868B">
                  <wp:simplePos x="0" y="0"/>
                  <wp:positionH relativeFrom="column">
                    <wp:posOffset>29845</wp:posOffset>
                  </wp:positionH>
                  <wp:positionV relativeFrom="paragraph">
                    <wp:posOffset>53975</wp:posOffset>
                  </wp:positionV>
                  <wp:extent cx="2717800" cy="1632567"/>
                  <wp:effectExtent l="0" t="0" r="6350" b="635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717800" cy="1632567"/>
                          </a:xfrm>
                          <a:prstGeom prst="rect">
                            <a:avLst/>
                          </a:prstGeom>
                        </pic:spPr>
                      </pic:pic>
                    </a:graphicData>
                  </a:graphic>
                  <wp14:sizeRelH relativeFrom="page">
                    <wp14:pctWidth>0</wp14:pctWidth>
                  </wp14:sizeRelH>
                  <wp14:sizeRelV relativeFrom="page">
                    <wp14:pctHeight>0</wp14:pctHeight>
                  </wp14:sizeRelV>
                </wp:anchor>
              </w:drawing>
            </w:r>
          </w:p>
          <w:p w14:paraId="08F25627" w14:textId="1AB7F4CE" w:rsidR="00C044A8" w:rsidRDefault="00C044A8" w:rsidP="00533C03">
            <w:pPr>
              <w:tabs>
                <w:tab w:val="right" w:pos="13958"/>
              </w:tabs>
              <w:rPr>
                <w:rFonts w:eastAsia="Times New Roman" w:cs="Arial"/>
              </w:rPr>
            </w:pPr>
          </w:p>
          <w:p w14:paraId="1AFB80A9" w14:textId="6D0B808A" w:rsidR="00C044A8" w:rsidRDefault="00C044A8" w:rsidP="00533C03">
            <w:pPr>
              <w:tabs>
                <w:tab w:val="right" w:pos="13958"/>
              </w:tabs>
              <w:rPr>
                <w:rFonts w:eastAsia="Times New Roman" w:cs="Arial"/>
              </w:rPr>
            </w:pPr>
          </w:p>
          <w:p w14:paraId="0A113BCE" w14:textId="4B914BFF" w:rsidR="00C044A8" w:rsidRDefault="00C044A8" w:rsidP="00533C03">
            <w:pPr>
              <w:tabs>
                <w:tab w:val="right" w:pos="13958"/>
              </w:tabs>
            </w:pPr>
          </w:p>
        </w:tc>
        <w:tc>
          <w:tcPr>
            <w:tcW w:w="1566" w:type="dxa"/>
          </w:tcPr>
          <w:p w14:paraId="05B178B3" w14:textId="77777777" w:rsidR="00533C03" w:rsidRDefault="00533C03" w:rsidP="00030B59">
            <w:pPr>
              <w:tabs>
                <w:tab w:val="right" w:pos="13958"/>
              </w:tabs>
              <w:jc w:val="left"/>
              <w:rPr>
                <w:sz w:val="20"/>
                <w:szCs w:val="20"/>
              </w:rPr>
            </w:pPr>
            <w:r>
              <w:rPr>
                <w:sz w:val="20"/>
                <w:szCs w:val="20"/>
              </w:rPr>
              <w:t>Housing</w:t>
            </w:r>
          </w:p>
          <w:p w14:paraId="5AB3FF07" w14:textId="77777777" w:rsidR="00C044A8" w:rsidRDefault="00C044A8" w:rsidP="00030B59">
            <w:pPr>
              <w:tabs>
                <w:tab w:val="right" w:pos="13958"/>
              </w:tabs>
              <w:jc w:val="left"/>
            </w:pPr>
          </w:p>
          <w:p w14:paraId="464B96CB" w14:textId="08A4F270" w:rsidR="00C044A8" w:rsidRDefault="00C044A8" w:rsidP="00C044A8">
            <w:pPr>
              <w:tabs>
                <w:tab w:val="right" w:pos="13958"/>
              </w:tabs>
              <w:jc w:val="left"/>
              <w:rPr>
                <w:sz w:val="20"/>
                <w:szCs w:val="20"/>
              </w:rPr>
            </w:pPr>
            <w:r>
              <w:rPr>
                <w:sz w:val="20"/>
                <w:szCs w:val="20"/>
              </w:rPr>
              <w:t>Gross developable area 0.72 ha</w:t>
            </w:r>
          </w:p>
          <w:p w14:paraId="5CE4CF1F" w14:textId="77777777" w:rsidR="00C044A8" w:rsidRDefault="00C044A8" w:rsidP="00C044A8">
            <w:pPr>
              <w:tabs>
                <w:tab w:val="right" w:pos="13958"/>
              </w:tabs>
              <w:jc w:val="left"/>
              <w:rPr>
                <w:sz w:val="20"/>
                <w:szCs w:val="20"/>
              </w:rPr>
            </w:pPr>
          </w:p>
          <w:p w14:paraId="50EACF3F" w14:textId="7CBED59A" w:rsidR="00C044A8" w:rsidRDefault="00C044A8" w:rsidP="00C044A8">
            <w:pPr>
              <w:tabs>
                <w:tab w:val="right" w:pos="13958"/>
              </w:tabs>
              <w:jc w:val="left"/>
              <w:rPr>
                <w:sz w:val="20"/>
                <w:szCs w:val="20"/>
              </w:rPr>
            </w:pPr>
            <w:r>
              <w:rPr>
                <w:sz w:val="20"/>
                <w:szCs w:val="20"/>
              </w:rPr>
              <w:t xml:space="preserve">Potential yield 19 dwellings </w:t>
            </w:r>
          </w:p>
          <w:p w14:paraId="5B1D8ECF" w14:textId="77777777" w:rsidR="00C044A8" w:rsidRDefault="00C044A8" w:rsidP="00C044A8">
            <w:pPr>
              <w:tabs>
                <w:tab w:val="right" w:pos="13958"/>
              </w:tabs>
              <w:jc w:val="left"/>
              <w:rPr>
                <w:sz w:val="20"/>
                <w:szCs w:val="20"/>
              </w:rPr>
            </w:pPr>
          </w:p>
          <w:p w14:paraId="17FC7CC2" w14:textId="77454351" w:rsidR="00C044A8" w:rsidRDefault="00C044A8" w:rsidP="00C044A8">
            <w:pPr>
              <w:tabs>
                <w:tab w:val="right" w:pos="13958"/>
              </w:tabs>
              <w:jc w:val="left"/>
              <w:rPr>
                <w:sz w:val="20"/>
                <w:szCs w:val="20"/>
              </w:rPr>
            </w:pPr>
            <w:r>
              <w:rPr>
                <w:sz w:val="20"/>
                <w:szCs w:val="20"/>
              </w:rPr>
              <w:t xml:space="preserve">Proposed by landowner – Not </w:t>
            </w:r>
            <w:proofErr w:type="gramStart"/>
            <w:r>
              <w:rPr>
                <w:sz w:val="20"/>
                <w:szCs w:val="20"/>
              </w:rPr>
              <w:t>identified</w:t>
            </w:r>
            <w:proofErr w:type="gramEnd"/>
          </w:p>
          <w:p w14:paraId="522FFF23" w14:textId="047013CB" w:rsidR="00C044A8" w:rsidRDefault="00C044A8" w:rsidP="00030B59">
            <w:pPr>
              <w:tabs>
                <w:tab w:val="right" w:pos="13958"/>
              </w:tabs>
              <w:jc w:val="left"/>
            </w:pPr>
          </w:p>
        </w:tc>
        <w:tc>
          <w:tcPr>
            <w:tcW w:w="1216" w:type="dxa"/>
          </w:tcPr>
          <w:p w14:paraId="165BCF7D" w14:textId="54BD7F2F" w:rsidR="00533C03" w:rsidRDefault="00533C03" w:rsidP="00533C03">
            <w:pPr>
              <w:tabs>
                <w:tab w:val="right" w:pos="13958"/>
              </w:tabs>
            </w:pPr>
            <w:r>
              <w:rPr>
                <w:sz w:val="20"/>
                <w:szCs w:val="20"/>
              </w:rPr>
              <w:lastRenderedPageBreak/>
              <w:t>SJU021</w:t>
            </w:r>
          </w:p>
        </w:tc>
        <w:tc>
          <w:tcPr>
            <w:tcW w:w="2825" w:type="dxa"/>
          </w:tcPr>
          <w:p w14:paraId="5B33A5DB" w14:textId="7F2FBC6E" w:rsidR="00533C03" w:rsidRDefault="00533C03" w:rsidP="00485094">
            <w:pPr>
              <w:tabs>
                <w:tab w:val="right" w:pos="13958"/>
              </w:tabs>
              <w:jc w:val="left"/>
            </w:pPr>
            <w:r>
              <w:rPr>
                <w:sz w:val="20"/>
                <w:szCs w:val="20"/>
              </w:rPr>
              <w:t>Consider</w:t>
            </w:r>
            <w:r w:rsidR="005B5F7B">
              <w:rPr>
                <w:sz w:val="20"/>
                <w:szCs w:val="20"/>
              </w:rPr>
              <w:t>ed</w:t>
            </w:r>
            <w:r>
              <w:rPr>
                <w:sz w:val="20"/>
                <w:szCs w:val="20"/>
              </w:rPr>
              <w:t xml:space="preserve"> and not taken forward as part of the Draft Local Plan.</w:t>
            </w:r>
          </w:p>
        </w:tc>
        <w:tc>
          <w:tcPr>
            <w:tcW w:w="3408" w:type="dxa"/>
          </w:tcPr>
          <w:p w14:paraId="676EAC48" w14:textId="4838E738" w:rsidR="00533C03" w:rsidRPr="002D5810" w:rsidRDefault="002D5810" w:rsidP="00485094">
            <w:pPr>
              <w:tabs>
                <w:tab w:val="right" w:pos="13958"/>
              </w:tabs>
              <w:jc w:val="left"/>
              <w:rPr>
                <w:sz w:val="20"/>
                <w:szCs w:val="20"/>
              </w:rPr>
            </w:pPr>
            <w:r w:rsidRPr="002D5810">
              <w:rPr>
                <w:sz w:val="20"/>
                <w:szCs w:val="20"/>
              </w:rPr>
              <w:t>Representation made on behalf of the landowner including requesting amendments to some of the information in the SHELAA.</w:t>
            </w:r>
          </w:p>
        </w:tc>
      </w:tr>
      <w:tr w:rsidR="002D5810" w14:paraId="1AF4BA31" w14:textId="77777777" w:rsidTr="00606010">
        <w:tc>
          <w:tcPr>
            <w:tcW w:w="4933" w:type="dxa"/>
          </w:tcPr>
          <w:p w14:paraId="06F028A2" w14:textId="58233B3F" w:rsidR="00533C03" w:rsidRDefault="00533C03" w:rsidP="00533C03">
            <w:pPr>
              <w:tabs>
                <w:tab w:val="right" w:pos="13958"/>
              </w:tabs>
              <w:rPr>
                <w:rFonts w:eastAsia="Times New Roman" w:cs="Arial"/>
                <w:sz w:val="20"/>
                <w:szCs w:val="20"/>
              </w:rPr>
            </w:pPr>
            <w:proofErr w:type="spellStart"/>
            <w:r w:rsidRPr="00E03322">
              <w:rPr>
                <w:rFonts w:eastAsia="Times New Roman" w:cs="Arial"/>
                <w:sz w:val="20"/>
                <w:szCs w:val="20"/>
              </w:rPr>
              <w:t>Mowland</w:t>
            </w:r>
            <w:proofErr w:type="spellEnd"/>
            <w:r w:rsidRPr="00E03322">
              <w:rPr>
                <w:rFonts w:eastAsia="Times New Roman" w:cs="Arial"/>
                <w:sz w:val="20"/>
                <w:szCs w:val="20"/>
              </w:rPr>
              <w:t>, Kirkby-in- Ashfield</w:t>
            </w:r>
          </w:p>
          <w:p w14:paraId="3FDBC213" w14:textId="0504509F" w:rsidR="00030B59" w:rsidRDefault="00606010" w:rsidP="00533C03">
            <w:pPr>
              <w:tabs>
                <w:tab w:val="right" w:pos="13958"/>
              </w:tabs>
            </w:pPr>
            <w:r w:rsidRPr="00030B59">
              <w:rPr>
                <w:noProof/>
              </w:rPr>
              <w:drawing>
                <wp:anchor distT="0" distB="0" distL="114300" distR="114300" simplePos="0" relativeHeight="251663360" behindDoc="0" locked="0" layoutInCell="1" allowOverlap="1" wp14:anchorId="1DD519EE" wp14:editId="3408D565">
                  <wp:simplePos x="0" y="0"/>
                  <wp:positionH relativeFrom="column">
                    <wp:posOffset>-17780</wp:posOffset>
                  </wp:positionH>
                  <wp:positionV relativeFrom="paragraph">
                    <wp:posOffset>120650</wp:posOffset>
                  </wp:positionV>
                  <wp:extent cx="3036583" cy="14859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36583" cy="1485900"/>
                          </a:xfrm>
                          <a:prstGeom prst="rect">
                            <a:avLst/>
                          </a:prstGeom>
                        </pic:spPr>
                      </pic:pic>
                    </a:graphicData>
                  </a:graphic>
                  <wp14:sizeRelH relativeFrom="page">
                    <wp14:pctWidth>0</wp14:pctWidth>
                  </wp14:sizeRelH>
                  <wp14:sizeRelV relativeFrom="page">
                    <wp14:pctHeight>0</wp14:pctHeight>
                  </wp14:sizeRelV>
                </wp:anchor>
              </w:drawing>
            </w:r>
          </w:p>
          <w:p w14:paraId="2A41AF79" w14:textId="051A8E6F" w:rsidR="00030B59" w:rsidRDefault="00030B59" w:rsidP="00533C03">
            <w:pPr>
              <w:tabs>
                <w:tab w:val="right" w:pos="13958"/>
              </w:tabs>
            </w:pPr>
          </w:p>
        </w:tc>
        <w:tc>
          <w:tcPr>
            <w:tcW w:w="1566" w:type="dxa"/>
          </w:tcPr>
          <w:p w14:paraId="5CCD94FC" w14:textId="7F92226A" w:rsidR="00030B59" w:rsidRDefault="00030B59" w:rsidP="00030B59">
            <w:pPr>
              <w:tabs>
                <w:tab w:val="right" w:pos="13958"/>
              </w:tabs>
              <w:jc w:val="left"/>
              <w:rPr>
                <w:sz w:val="20"/>
                <w:szCs w:val="20"/>
              </w:rPr>
            </w:pPr>
            <w:r>
              <w:rPr>
                <w:sz w:val="20"/>
                <w:szCs w:val="20"/>
              </w:rPr>
              <w:t>Form part of a larger proposed site which was identified as a mixed</w:t>
            </w:r>
            <w:r w:rsidR="00606010">
              <w:rPr>
                <w:sz w:val="20"/>
                <w:szCs w:val="20"/>
              </w:rPr>
              <w:t>-</w:t>
            </w:r>
            <w:r>
              <w:rPr>
                <w:sz w:val="20"/>
                <w:szCs w:val="20"/>
              </w:rPr>
              <w:t xml:space="preserve">use site for housing and employment. </w:t>
            </w:r>
            <w:r w:rsidR="00533C03" w:rsidRPr="003D3A36">
              <w:rPr>
                <w:sz w:val="20"/>
                <w:szCs w:val="20"/>
              </w:rPr>
              <w:t xml:space="preserve">Housing </w:t>
            </w:r>
          </w:p>
          <w:p w14:paraId="0F12694C" w14:textId="77777777" w:rsidR="00606010" w:rsidRDefault="00606010" w:rsidP="00030B59">
            <w:pPr>
              <w:tabs>
                <w:tab w:val="right" w:pos="13958"/>
              </w:tabs>
              <w:jc w:val="left"/>
              <w:rPr>
                <w:sz w:val="20"/>
                <w:szCs w:val="20"/>
              </w:rPr>
            </w:pPr>
          </w:p>
          <w:p w14:paraId="495F333C" w14:textId="77777777" w:rsidR="00606010" w:rsidRDefault="00606010" w:rsidP="00030B59">
            <w:pPr>
              <w:tabs>
                <w:tab w:val="right" w:pos="13958"/>
              </w:tabs>
              <w:jc w:val="left"/>
              <w:rPr>
                <w:sz w:val="20"/>
                <w:szCs w:val="20"/>
              </w:rPr>
            </w:pPr>
          </w:p>
          <w:p w14:paraId="21086907" w14:textId="77777777" w:rsidR="00606010" w:rsidRDefault="00606010" w:rsidP="00030B59">
            <w:pPr>
              <w:tabs>
                <w:tab w:val="right" w:pos="13958"/>
              </w:tabs>
              <w:jc w:val="left"/>
              <w:rPr>
                <w:sz w:val="20"/>
                <w:szCs w:val="20"/>
              </w:rPr>
            </w:pPr>
          </w:p>
          <w:p w14:paraId="781E664B" w14:textId="77777777" w:rsidR="00606010" w:rsidRDefault="00606010" w:rsidP="00030B59">
            <w:pPr>
              <w:tabs>
                <w:tab w:val="right" w:pos="13958"/>
              </w:tabs>
              <w:jc w:val="left"/>
              <w:rPr>
                <w:sz w:val="20"/>
                <w:szCs w:val="20"/>
              </w:rPr>
            </w:pPr>
          </w:p>
          <w:p w14:paraId="64ADE8F9" w14:textId="77777777" w:rsidR="00606010" w:rsidRDefault="00606010" w:rsidP="00030B59">
            <w:pPr>
              <w:tabs>
                <w:tab w:val="right" w:pos="13958"/>
              </w:tabs>
              <w:jc w:val="left"/>
              <w:rPr>
                <w:sz w:val="20"/>
                <w:szCs w:val="20"/>
              </w:rPr>
            </w:pPr>
          </w:p>
          <w:p w14:paraId="34F58937" w14:textId="41473AF7" w:rsidR="00606010" w:rsidRPr="00C044A8" w:rsidRDefault="00606010" w:rsidP="00030B59">
            <w:pPr>
              <w:tabs>
                <w:tab w:val="right" w:pos="13958"/>
              </w:tabs>
              <w:jc w:val="left"/>
              <w:rPr>
                <w:sz w:val="20"/>
                <w:szCs w:val="20"/>
              </w:rPr>
            </w:pPr>
          </w:p>
        </w:tc>
        <w:tc>
          <w:tcPr>
            <w:tcW w:w="1216" w:type="dxa"/>
          </w:tcPr>
          <w:p w14:paraId="4A9DD36A" w14:textId="2EB23D22" w:rsidR="00533C03" w:rsidRDefault="00533C03" w:rsidP="00533C03">
            <w:pPr>
              <w:tabs>
                <w:tab w:val="right" w:pos="13958"/>
              </w:tabs>
            </w:pPr>
            <w:r>
              <w:rPr>
                <w:sz w:val="20"/>
                <w:szCs w:val="20"/>
              </w:rPr>
              <w:t>KA021</w:t>
            </w:r>
          </w:p>
        </w:tc>
        <w:tc>
          <w:tcPr>
            <w:tcW w:w="2825" w:type="dxa"/>
          </w:tcPr>
          <w:p w14:paraId="4B20BC1F" w14:textId="77777777" w:rsidR="00533C03" w:rsidRDefault="00533C03" w:rsidP="00485094">
            <w:pPr>
              <w:tabs>
                <w:tab w:val="right" w:pos="13958"/>
              </w:tabs>
              <w:jc w:val="left"/>
              <w:rPr>
                <w:sz w:val="20"/>
                <w:szCs w:val="20"/>
              </w:rPr>
            </w:pPr>
            <w:r>
              <w:rPr>
                <w:sz w:val="20"/>
                <w:szCs w:val="20"/>
              </w:rPr>
              <w:t>Consider</w:t>
            </w:r>
            <w:r w:rsidR="005B5F7B">
              <w:rPr>
                <w:sz w:val="20"/>
                <w:szCs w:val="20"/>
              </w:rPr>
              <w:t>ed</w:t>
            </w:r>
            <w:r>
              <w:rPr>
                <w:sz w:val="20"/>
                <w:szCs w:val="20"/>
              </w:rPr>
              <w:t xml:space="preserve"> and not taken forward as part of the Draft Local Plan.</w:t>
            </w:r>
          </w:p>
          <w:p w14:paraId="23C47631" w14:textId="354C4C88" w:rsidR="00606010" w:rsidRDefault="00606010" w:rsidP="00485094">
            <w:pPr>
              <w:tabs>
                <w:tab w:val="right" w:pos="13958"/>
              </w:tabs>
              <w:jc w:val="left"/>
            </w:pPr>
          </w:p>
        </w:tc>
        <w:tc>
          <w:tcPr>
            <w:tcW w:w="3408" w:type="dxa"/>
          </w:tcPr>
          <w:p w14:paraId="42F70E84" w14:textId="1CEDF368" w:rsidR="00533C03" w:rsidRPr="002D5810" w:rsidRDefault="002D5810" w:rsidP="00485094">
            <w:pPr>
              <w:tabs>
                <w:tab w:val="right" w:pos="13958"/>
              </w:tabs>
              <w:jc w:val="left"/>
              <w:rPr>
                <w:sz w:val="20"/>
                <w:szCs w:val="20"/>
              </w:rPr>
            </w:pPr>
            <w:r w:rsidRPr="002D5810">
              <w:rPr>
                <w:sz w:val="20"/>
                <w:szCs w:val="20"/>
              </w:rPr>
              <w:t xml:space="preserve">Representations made on behalf of the </w:t>
            </w:r>
            <w:proofErr w:type="gramStart"/>
            <w:r w:rsidRPr="002D5810">
              <w:rPr>
                <w:sz w:val="20"/>
                <w:szCs w:val="20"/>
              </w:rPr>
              <w:t>land owners</w:t>
            </w:r>
            <w:proofErr w:type="gramEnd"/>
            <w:r w:rsidRPr="002D5810">
              <w:rPr>
                <w:sz w:val="20"/>
                <w:szCs w:val="20"/>
              </w:rPr>
              <w:t xml:space="preserve"> regarding the land at Ash Farm.</w:t>
            </w:r>
          </w:p>
        </w:tc>
      </w:tr>
      <w:tr w:rsidR="002D5810" w14:paraId="461FCFE2" w14:textId="77777777" w:rsidTr="00606010">
        <w:tc>
          <w:tcPr>
            <w:tcW w:w="4933" w:type="dxa"/>
          </w:tcPr>
          <w:p w14:paraId="316EC505" w14:textId="44176463" w:rsidR="00533C03" w:rsidRDefault="00533C03" w:rsidP="00533C03">
            <w:pPr>
              <w:tabs>
                <w:tab w:val="right" w:pos="13958"/>
              </w:tabs>
              <w:rPr>
                <w:rFonts w:eastAsia="Times New Roman" w:cs="Arial"/>
                <w:sz w:val="20"/>
                <w:szCs w:val="20"/>
              </w:rPr>
            </w:pPr>
            <w:r w:rsidRPr="00E03322">
              <w:rPr>
                <w:rFonts w:eastAsia="Times New Roman" w:cs="Arial"/>
                <w:sz w:val="20"/>
                <w:szCs w:val="20"/>
              </w:rPr>
              <w:t xml:space="preserve">Land north of Laverick Road, </w:t>
            </w:r>
            <w:proofErr w:type="spellStart"/>
            <w:r w:rsidRPr="00E03322">
              <w:rPr>
                <w:rFonts w:eastAsia="Times New Roman" w:cs="Arial"/>
                <w:sz w:val="20"/>
                <w:szCs w:val="20"/>
              </w:rPr>
              <w:t>Jacksdale</w:t>
            </w:r>
            <w:proofErr w:type="spellEnd"/>
            <w:r w:rsidR="00E21DC2" w:rsidRPr="00E03322">
              <w:rPr>
                <w:rFonts w:eastAsia="Times New Roman" w:cs="Arial"/>
                <w:sz w:val="20"/>
                <w:szCs w:val="20"/>
              </w:rPr>
              <w:t xml:space="preserve">. </w:t>
            </w:r>
          </w:p>
          <w:p w14:paraId="03DD7BBC" w14:textId="77777777" w:rsidR="005029DF" w:rsidRDefault="005029DF" w:rsidP="00533C03">
            <w:pPr>
              <w:tabs>
                <w:tab w:val="right" w:pos="13958"/>
              </w:tabs>
              <w:rPr>
                <w:rFonts w:eastAsia="Times New Roman" w:cs="Arial"/>
              </w:rPr>
            </w:pPr>
          </w:p>
          <w:p w14:paraId="6DB68482" w14:textId="77777777" w:rsidR="005029DF" w:rsidRDefault="005029DF" w:rsidP="00533C03">
            <w:pPr>
              <w:tabs>
                <w:tab w:val="right" w:pos="13958"/>
              </w:tabs>
            </w:pPr>
            <w:r w:rsidRPr="005029DF">
              <w:rPr>
                <w:noProof/>
              </w:rPr>
              <w:drawing>
                <wp:inline distT="0" distB="0" distL="0" distR="0" wp14:anchorId="70B9B997" wp14:editId="4ED801EF">
                  <wp:extent cx="2568376" cy="2400300"/>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40"/>
                          <a:stretch>
                            <a:fillRect/>
                          </a:stretch>
                        </pic:blipFill>
                        <pic:spPr>
                          <a:xfrm>
                            <a:off x="0" y="0"/>
                            <a:ext cx="2592343" cy="2422699"/>
                          </a:xfrm>
                          <a:prstGeom prst="rect">
                            <a:avLst/>
                          </a:prstGeom>
                        </pic:spPr>
                      </pic:pic>
                    </a:graphicData>
                  </a:graphic>
                </wp:inline>
              </w:drawing>
            </w:r>
          </w:p>
          <w:p w14:paraId="3997B448" w14:textId="6957F09C" w:rsidR="005029DF" w:rsidRDefault="005029DF" w:rsidP="00533C03">
            <w:pPr>
              <w:tabs>
                <w:tab w:val="right" w:pos="13958"/>
              </w:tabs>
            </w:pPr>
          </w:p>
        </w:tc>
        <w:tc>
          <w:tcPr>
            <w:tcW w:w="1566" w:type="dxa"/>
          </w:tcPr>
          <w:p w14:paraId="1E31CAA6" w14:textId="77777777" w:rsidR="00533C03" w:rsidRDefault="00533C03" w:rsidP="00030B59">
            <w:pPr>
              <w:tabs>
                <w:tab w:val="right" w:pos="13958"/>
              </w:tabs>
              <w:jc w:val="left"/>
              <w:rPr>
                <w:sz w:val="20"/>
                <w:szCs w:val="20"/>
              </w:rPr>
            </w:pPr>
            <w:r w:rsidRPr="003D3A36">
              <w:rPr>
                <w:sz w:val="20"/>
                <w:szCs w:val="20"/>
              </w:rPr>
              <w:t xml:space="preserve">Housing </w:t>
            </w:r>
          </w:p>
          <w:p w14:paraId="3ABFB59A" w14:textId="77777777" w:rsidR="005029DF" w:rsidRDefault="005029DF" w:rsidP="00030B59">
            <w:pPr>
              <w:tabs>
                <w:tab w:val="right" w:pos="13958"/>
              </w:tabs>
              <w:jc w:val="left"/>
            </w:pPr>
          </w:p>
          <w:p w14:paraId="67A6ACAF" w14:textId="77777777" w:rsidR="005029DF" w:rsidRDefault="005029DF" w:rsidP="005029DF">
            <w:pPr>
              <w:tabs>
                <w:tab w:val="right" w:pos="13958"/>
              </w:tabs>
              <w:jc w:val="left"/>
              <w:rPr>
                <w:sz w:val="20"/>
                <w:szCs w:val="20"/>
              </w:rPr>
            </w:pPr>
            <w:r>
              <w:rPr>
                <w:sz w:val="20"/>
                <w:szCs w:val="20"/>
              </w:rPr>
              <w:t xml:space="preserve">Housing </w:t>
            </w:r>
          </w:p>
          <w:p w14:paraId="003BAA51" w14:textId="77777777" w:rsidR="005029DF" w:rsidRDefault="005029DF" w:rsidP="005029DF">
            <w:pPr>
              <w:tabs>
                <w:tab w:val="right" w:pos="13958"/>
              </w:tabs>
              <w:jc w:val="left"/>
              <w:rPr>
                <w:sz w:val="20"/>
                <w:szCs w:val="20"/>
              </w:rPr>
            </w:pPr>
          </w:p>
          <w:p w14:paraId="0C0198C1" w14:textId="3051128C" w:rsidR="005029DF" w:rsidRDefault="005029DF" w:rsidP="005029DF">
            <w:pPr>
              <w:tabs>
                <w:tab w:val="right" w:pos="13958"/>
              </w:tabs>
              <w:jc w:val="left"/>
              <w:rPr>
                <w:sz w:val="20"/>
                <w:szCs w:val="20"/>
              </w:rPr>
            </w:pPr>
            <w:r>
              <w:rPr>
                <w:sz w:val="20"/>
                <w:szCs w:val="20"/>
              </w:rPr>
              <w:t>Gross developable area 3.65 ha</w:t>
            </w:r>
          </w:p>
          <w:p w14:paraId="344DE7DA" w14:textId="77777777" w:rsidR="005029DF" w:rsidRDefault="005029DF" w:rsidP="005029DF">
            <w:pPr>
              <w:tabs>
                <w:tab w:val="right" w:pos="13958"/>
              </w:tabs>
              <w:jc w:val="left"/>
              <w:rPr>
                <w:sz w:val="20"/>
                <w:szCs w:val="20"/>
              </w:rPr>
            </w:pPr>
          </w:p>
          <w:p w14:paraId="2BC45FD8" w14:textId="18F0FE4F" w:rsidR="005029DF" w:rsidRDefault="005029DF" w:rsidP="005029DF">
            <w:pPr>
              <w:tabs>
                <w:tab w:val="right" w:pos="13958"/>
              </w:tabs>
              <w:jc w:val="left"/>
              <w:rPr>
                <w:sz w:val="20"/>
                <w:szCs w:val="20"/>
              </w:rPr>
            </w:pPr>
            <w:r>
              <w:rPr>
                <w:sz w:val="20"/>
                <w:szCs w:val="20"/>
              </w:rPr>
              <w:t xml:space="preserve">Potential yield 82 dwellings </w:t>
            </w:r>
          </w:p>
          <w:p w14:paraId="279D9AE7" w14:textId="77777777" w:rsidR="005029DF" w:rsidRDefault="005029DF" w:rsidP="005029DF">
            <w:pPr>
              <w:tabs>
                <w:tab w:val="right" w:pos="13958"/>
              </w:tabs>
              <w:jc w:val="left"/>
              <w:rPr>
                <w:sz w:val="20"/>
                <w:szCs w:val="20"/>
              </w:rPr>
            </w:pPr>
          </w:p>
          <w:p w14:paraId="644C5F4D" w14:textId="243F45A1" w:rsidR="005029DF" w:rsidRDefault="005029DF" w:rsidP="005029DF">
            <w:pPr>
              <w:tabs>
                <w:tab w:val="right" w:pos="13958"/>
              </w:tabs>
              <w:jc w:val="left"/>
              <w:rPr>
                <w:sz w:val="20"/>
                <w:szCs w:val="20"/>
              </w:rPr>
            </w:pPr>
            <w:r>
              <w:rPr>
                <w:sz w:val="20"/>
                <w:szCs w:val="20"/>
              </w:rPr>
              <w:t xml:space="preserve">Proposed by landowner – 70 to </w:t>
            </w:r>
            <w:proofErr w:type="gramStart"/>
            <w:r>
              <w:rPr>
                <w:sz w:val="20"/>
                <w:szCs w:val="20"/>
              </w:rPr>
              <w:t>80</w:t>
            </w:r>
            <w:proofErr w:type="gramEnd"/>
            <w:r>
              <w:rPr>
                <w:sz w:val="20"/>
                <w:szCs w:val="20"/>
              </w:rPr>
              <w:t xml:space="preserve"> </w:t>
            </w:r>
          </w:p>
          <w:p w14:paraId="2A5EF48D" w14:textId="17D88E81" w:rsidR="00606010" w:rsidRDefault="00606010" w:rsidP="005029DF">
            <w:pPr>
              <w:tabs>
                <w:tab w:val="right" w:pos="13958"/>
              </w:tabs>
              <w:jc w:val="left"/>
              <w:rPr>
                <w:sz w:val="20"/>
                <w:szCs w:val="20"/>
              </w:rPr>
            </w:pPr>
          </w:p>
          <w:p w14:paraId="69DFB710" w14:textId="467ED69A" w:rsidR="00606010" w:rsidRDefault="00606010" w:rsidP="005029DF">
            <w:pPr>
              <w:tabs>
                <w:tab w:val="right" w:pos="13958"/>
              </w:tabs>
              <w:jc w:val="left"/>
              <w:rPr>
                <w:sz w:val="20"/>
                <w:szCs w:val="20"/>
              </w:rPr>
            </w:pPr>
          </w:p>
          <w:p w14:paraId="0AFB9A1B" w14:textId="7153AE36" w:rsidR="00606010" w:rsidRDefault="00606010" w:rsidP="005029DF">
            <w:pPr>
              <w:tabs>
                <w:tab w:val="right" w:pos="13958"/>
              </w:tabs>
              <w:jc w:val="left"/>
              <w:rPr>
                <w:sz w:val="20"/>
                <w:szCs w:val="20"/>
              </w:rPr>
            </w:pPr>
          </w:p>
          <w:p w14:paraId="324F347F" w14:textId="239DAEC0" w:rsidR="00606010" w:rsidRDefault="00606010" w:rsidP="005029DF">
            <w:pPr>
              <w:tabs>
                <w:tab w:val="right" w:pos="13958"/>
              </w:tabs>
              <w:jc w:val="left"/>
              <w:rPr>
                <w:sz w:val="20"/>
                <w:szCs w:val="20"/>
              </w:rPr>
            </w:pPr>
          </w:p>
          <w:p w14:paraId="7345C195" w14:textId="5620560E" w:rsidR="00606010" w:rsidRDefault="00606010" w:rsidP="005029DF">
            <w:pPr>
              <w:tabs>
                <w:tab w:val="right" w:pos="13958"/>
              </w:tabs>
              <w:jc w:val="left"/>
              <w:rPr>
                <w:sz w:val="20"/>
                <w:szCs w:val="20"/>
              </w:rPr>
            </w:pPr>
          </w:p>
          <w:p w14:paraId="002D3A59" w14:textId="62241DFB" w:rsidR="00606010" w:rsidRDefault="00606010" w:rsidP="005029DF">
            <w:pPr>
              <w:tabs>
                <w:tab w:val="right" w:pos="13958"/>
              </w:tabs>
              <w:jc w:val="left"/>
              <w:rPr>
                <w:sz w:val="20"/>
                <w:szCs w:val="20"/>
              </w:rPr>
            </w:pPr>
          </w:p>
          <w:p w14:paraId="1E9F0220" w14:textId="77777777" w:rsidR="00606010" w:rsidRDefault="00606010" w:rsidP="005029DF">
            <w:pPr>
              <w:tabs>
                <w:tab w:val="right" w:pos="13958"/>
              </w:tabs>
              <w:jc w:val="left"/>
              <w:rPr>
                <w:sz w:val="20"/>
                <w:szCs w:val="20"/>
              </w:rPr>
            </w:pPr>
          </w:p>
          <w:p w14:paraId="0BEBF6C4" w14:textId="7738025E" w:rsidR="005029DF" w:rsidRDefault="005029DF" w:rsidP="00030B59">
            <w:pPr>
              <w:tabs>
                <w:tab w:val="right" w:pos="13958"/>
              </w:tabs>
              <w:jc w:val="left"/>
            </w:pPr>
          </w:p>
        </w:tc>
        <w:tc>
          <w:tcPr>
            <w:tcW w:w="1216" w:type="dxa"/>
          </w:tcPr>
          <w:p w14:paraId="7666710D" w14:textId="3F428372" w:rsidR="00533C03" w:rsidRDefault="00533C03" w:rsidP="00533C03">
            <w:pPr>
              <w:tabs>
                <w:tab w:val="right" w:pos="13958"/>
              </w:tabs>
            </w:pPr>
            <w:r>
              <w:rPr>
                <w:sz w:val="20"/>
                <w:szCs w:val="20"/>
              </w:rPr>
              <w:t>SJU044</w:t>
            </w:r>
          </w:p>
        </w:tc>
        <w:tc>
          <w:tcPr>
            <w:tcW w:w="2825" w:type="dxa"/>
          </w:tcPr>
          <w:p w14:paraId="530BF43C" w14:textId="75B991F0" w:rsidR="00533C03" w:rsidRDefault="00533C03" w:rsidP="00485094">
            <w:pPr>
              <w:tabs>
                <w:tab w:val="right" w:pos="13958"/>
              </w:tabs>
              <w:jc w:val="left"/>
            </w:pPr>
            <w:r w:rsidRPr="000376A2">
              <w:rPr>
                <w:sz w:val="20"/>
                <w:szCs w:val="20"/>
              </w:rPr>
              <w:t>Site submitted</w:t>
            </w:r>
            <w:r>
              <w:rPr>
                <w:sz w:val="20"/>
                <w:szCs w:val="20"/>
              </w:rPr>
              <w:t xml:space="preserve"> to the SHELAA after the Draft Local Plan Consultation.</w:t>
            </w:r>
          </w:p>
        </w:tc>
        <w:tc>
          <w:tcPr>
            <w:tcW w:w="3408" w:type="dxa"/>
          </w:tcPr>
          <w:p w14:paraId="0CA58D06" w14:textId="46FF9A56" w:rsidR="00533C03" w:rsidRPr="002D5810" w:rsidRDefault="002D5810" w:rsidP="00485094">
            <w:pPr>
              <w:tabs>
                <w:tab w:val="right" w:pos="13958"/>
              </w:tabs>
              <w:jc w:val="left"/>
              <w:rPr>
                <w:sz w:val="20"/>
                <w:szCs w:val="20"/>
              </w:rPr>
            </w:pPr>
            <w:r w:rsidRPr="002D5810">
              <w:rPr>
                <w:sz w:val="20"/>
                <w:szCs w:val="20"/>
              </w:rPr>
              <w:t>Representations made on behalf of the landowner</w:t>
            </w:r>
            <w:r w:rsidR="0069731A">
              <w:rPr>
                <w:sz w:val="20"/>
                <w:szCs w:val="20"/>
              </w:rPr>
              <w:t>s</w:t>
            </w:r>
            <w:r w:rsidRPr="002D5810">
              <w:rPr>
                <w:sz w:val="20"/>
                <w:szCs w:val="20"/>
              </w:rPr>
              <w:t>.</w:t>
            </w:r>
          </w:p>
        </w:tc>
      </w:tr>
      <w:tr w:rsidR="002D5810" w14:paraId="675F54EF" w14:textId="77777777" w:rsidTr="00606010">
        <w:tc>
          <w:tcPr>
            <w:tcW w:w="4933" w:type="dxa"/>
          </w:tcPr>
          <w:p w14:paraId="49F2DBC9" w14:textId="77777777" w:rsidR="00533C03" w:rsidRDefault="00533C03" w:rsidP="00533C03">
            <w:pPr>
              <w:tabs>
                <w:tab w:val="right" w:pos="13958"/>
              </w:tabs>
              <w:rPr>
                <w:rFonts w:eastAsia="Times New Roman" w:cs="Arial"/>
                <w:sz w:val="20"/>
                <w:szCs w:val="20"/>
              </w:rPr>
            </w:pPr>
            <w:r>
              <w:rPr>
                <w:rFonts w:eastAsia="Times New Roman" w:cs="Arial"/>
                <w:sz w:val="20"/>
                <w:szCs w:val="20"/>
              </w:rPr>
              <w:lastRenderedPageBreak/>
              <w:t xml:space="preserve">Land at Mansfield Road, Underwood </w:t>
            </w:r>
          </w:p>
          <w:p w14:paraId="1C91E21A" w14:textId="77777777" w:rsidR="003E470F" w:rsidRDefault="003E470F" w:rsidP="00533C03">
            <w:pPr>
              <w:tabs>
                <w:tab w:val="right" w:pos="13958"/>
              </w:tabs>
              <w:rPr>
                <w:rFonts w:eastAsia="Times New Roman"/>
                <w:sz w:val="20"/>
                <w:szCs w:val="20"/>
              </w:rPr>
            </w:pPr>
          </w:p>
          <w:p w14:paraId="4A6504FF" w14:textId="77777777" w:rsidR="003E470F" w:rsidRDefault="003E470F" w:rsidP="00533C03">
            <w:pPr>
              <w:tabs>
                <w:tab w:val="right" w:pos="13958"/>
              </w:tabs>
            </w:pPr>
            <w:r w:rsidRPr="003E470F">
              <w:rPr>
                <w:noProof/>
              </w:rPr>
              <w:drawing>
                <wp:inline distT="0" distB="0" distL="0" distR="0" wp14:anchorId="3294833B" wp14:editId="373A338A">
                  <wp:extent cx="2772285" cy="2495550"/>
                  <wp:effectExtent l="0" t="0" r="952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1"/>
                          <a:stretch>
                            <a:fillRect/>
                          </a:stretch>
                        </pic:blipFill>
                        <pic:spPr>
                          <a:xfrm>
                            <a:off x="0" y="0"/>
                            <a:ext cx="2788951" cy="2510552"/>
                          </a:xfrm>
                          <a:prstGeom prst="rect">
                            <a:avLst/>
                          </a:prstGeom>
                        </pic:spPr>
                      </pic:pic>
                    </a:graphicData>
                  </a:graphic>
                </wp:inline>
              </w:drawing>
            </w:r>
          </w:p>
          <w:p w14:paraId="4D76ED7D" w14:textId="2F89894C" w:rsidR="003E470F" w:rsidRDefault="003E470F" w:rsidP="00533C03">
            <w:pPr>
              <w:tabs>
                <w:tab w:val="right" w:pos="13958"/>
              </w:tabs>
            </w:pPr>
          </w:p>
        </w:tc>
        <w:tc>
          <w:tcPr>
            <w:tcW w:w="1566" w:type="dxa"/>
          </w:tcPr>
          <w:p w14:paraId="4A46F6FE" w14:textId="77777777" w:rsidR="00533C03" w:rsidRDefault="00533C03" w:rsidP="00030B59">
            <w:pPr>
              <w:tabs>
                <w:tab w:val="right" w:pos="13958"/>
              </w:tabs>
              <w:jc w:val="left"/>
              <w:rPr>
                <w:sz w:val="20"/>
                <w:szCs w:val="20"/>
              </w:rPr>
            </w:pPr>
            <w:r>
              <w:rPr>
                <w:sz w:val="20"/>
                <w:szCs w:val="20"/>
              </w:rPr>
              <w:t>Housing</w:t>
            </w:r>
          </w:p>
          <w:p w14:paraId="4A7ED3C2" w14:textId="77777777" w:rsidR="003E470F" w:rsidRDefault="003E470F" w:rsidP="00030B59">
            <w:pPr>
              <w:tabs>
                <w:tab w:val="right" w:pos="13958"/>
              </w:tabs>
              <w:jc w:val="left"/>
            </w:pPr>
          </w:p>
          <w:p w14:paraId="7E8E9DF4" w14:textId="69DFC932" w:rsidR="003E470F" w:rsidRDefault="003E470F" w:rsidP="003E470F">
            <w:pPr>
              <w:tabs>
                <w:tab w:val="right" w:pos="13958"/>
              </w:tabs>
              <w:jc w:val="left"/>
              <w:rPr>
                <w:sz w:val="20"/>
                <w:szCs w:val="20"/>
              </w:rPr>
            </w:pPr>
            <w:r>
              <w:rPr>
                <w:sz w:val="20"/>
                <w:szCs w:val="20"/>
              </w:rPr>
              <w:t xml:space="preserve">Gross developable area </w:t>
            </w:r>
            <w:r w:rsidR="00373504">
              <w:rPr>
                <w:sz w:val="20"/>
                <w:szCs w:val="20"/>
              </w:rPr>
              <w:t>1.43</w:t>
            </w:r>
            <w:r>
              <w:rPr>
                <w:sz w:val="20"/>
                <w:szCs w:val="20"/>
              </w:rPr>
              <w:t xml:space="preserve"> ha</w:t>
            </w:r>
          </w:p>
          <w:p w14:paraId="404E89BC" w14:textId="77777777" w:rsidR="003E470F" w:rsidRDefault="003E470F" w:rsidP="003E470F">
            <w:pPr>
              <w:tabs>
                <w:tab w:val="right" w:pos="13958"/>
              </w:tabs>
              <w:jc w:val="left"/>
              <w:rPr>
                <w:sz w:val="20"/>
                <w:szCs w:val="20"/>
              </w:rPr>
            </w:pPr>
          </w:p>
          <w:p w14:paraId="2006C0F3" w14:textId="10BD4D6B" w:rsidR="003E470F" w:rsidRDefault="003E470F" w:rsidP="003E470F">
            <w:pPr>
              <w:tabs>
                <w:tab w:val="right" w:pos="13958"/>
              </w:tabs>
              <w:jc w:val="left"/>
              <w:rPr>
                <w:sz w:val="20"/>
                <w:szCs w:val="20"/>
              </w:rPr>
            </w:pPr>
            <w:r>
              <w:rPr>
                <w:sz w:val="20"/>
                <w:szCs w:val="20"/>
              </w:rPr>
              <w:t xml:space="preserve">Potential yield </w:t>
            </w:r>
            <w:r w:rsidR="00373504">
              <w:rPr>
                <w:sz w:val="20"/>
                <w:szCs w:val="20"/>
              </w:rPr>
              <w:t xml:space="preserve">39 </w:t>
            </w:r>
            <w:r>
              <w:rPr>
                <w:sz w:val="20"/>
                <w:szCs w:val="20"/>
              </w:rPr>
              <w:t>dwellings</w:t>
            </w:r>
          </w:p>
          <w:p w14:paraId="3E24E0FA" w14:textId="77777777" w:rsidR="003E470F" w:rsidRDefault="003E470F" w:rsidP="003E470F">
            <w:pPr>
              <w:tabs>
                <w:tab w:val="right" w:pos="13958"/>
              </w:tabs>
              <w:jc w:val="left"/>
              <w:rPr>
                <w:sz w:val="20"/>
                <w:szCs w:val="20"/>
              </w:rPr>
            </w:pPr>
          </w:p>
          <w:p w14:paraId="27D7A13A" w14:textId="5B9459C0" w:rsidR="003E470F" w:rsidRDefault="003E470F" w:rsidP="003E470F">
            <w:pPr>
              <w:tabs>
                <w:tab w:val="right" w:pos="13958"/>
              </w:tabs>
              <w:jc w:val="left"/>
              <w:rPr>
                <w:sz w:val="20"/>
                <w:szCs w:val="20"/>
              </w:rPr>
            </w:pPr>
            <w:r>
              <w:rPr>
                <w:sz w:val="20"/>
                <w:szCs w:val="20"/>
              </w:rPr>
              <w:t xml:space="preserve">Proposed by landowner – </w:t>
            </w:r>
            <w:r w:rsidR="00373504">
              <w:rPr>
                <w:sz w:val="20"/>
                <w:szCs w:val="20"/>
              </w:rPr>
              <w:t xml:space="preserve">Not </w:t>
            </w:r>
            <w:proofErr w:type="gramStart"/>
            <w:r w:rsidR="00373504">
              <w:rPr>
                <w:sz w:val="20"/>
                <w:szCs w:val="20"/>
              </w:rPr>
              <w:t>identified</w:t>
            </w:r>
            <w:proofErr w:type="gramEnd"/>
          </w:p>
          <w:p w14:paraId="6543F39D" w14:textId="7AE5B835" w:rsidR="00606010" w:rsidRDefault="00606010" w:rsidP="003E470F">
            <w:pPr>
              <w:tabs>
                <w:tab w:val="right" w:pos="13958"/>
              </w:tabs>
              <w:jc w:val="left"/>
              <w:rPr>
                <w:sz w:val="20"/>
                <w:szCs w:val="20"/>
              </w:rPr>
            </w:pPr>
          </w:p>
          <w:p w14:paraId="59D8B1DA" w14:textId="692BE7E9" w:rsidR="00606010" w:rsidRDefault="00606010" w:rsidP="003E470F">
            <w:pPr>
              <w:tabs>
                <w:tab w:val="right" w:pos="13958"/>
              </w:tabs>
              <w:jc w:val="left"/>
              <w:rPr>
                <w:sz w:val="20"/>
                <w:szCs w:val="20"/>
              </w:rPr>
            </w:pPr>
          </w:p>
          <w:p w14:paraId="546CCF2D" w14:textId="6D54E303" w:rsidR="00606010" w:rsidRDefault="00606010" w:rsidP="003E470F">
            <w:pPr>
              <w:tabs>
                <w:tab w:val="right" w:pos="13958"/>
              </w:tabs>
              <w:jc w:val="left"/>
              <w:rPr>
                <w:sz w:val="20"/>
                <w:szCs w:val="20"/>
              </w:rPr>
            </w:pPr>
          </w:p>
          <w:p w14:paraId="6C95D8FB" w14:textId="4BB20ECB" w:rsidR="00606010" w:rsidRDefault="00606010" w:rsidP="003E470F">
            <w:pPr>
              <w:tabs>
                <w:tab w:val="right" w:pos="13958"/>
              </w:tabs>
              <w:jc w:val="left"/>
              <w:rPr>
                <w:sz w:val="20"/>
                <w:szCs w:val="20"/>
              </w:rPr>
            </w:pPr>
          </w:p>
          <w:p w14:paraId="08EE5419" w14:textId="3A1CE819" w:rsidR="00606010" w:rsidRDefault="00606010" w:rsidP="003E470F">
            <w:pPr>
              <w:tabs>
                <w:tab w:val="right" w:pos="13958"/>
              </w:tabs>
              <w:jc w:val="left"/>
              <w:rPr>
                <w:sz w:val="20"/>
                <w:szCs w:val="20"/>
              </w:rPr>
            </w:pPr>
          </w:p>
          <w:p w14:paraId="0200D696" w14:textId="7534E140" w:rsidR="00606010" w:rsidRDefault="00606010" w:rsidP="003E470F">
            <w:pPr>
              <w:tabs>
                <w:tab w:val="right" w:pos="13958"/>
              </w:tabs>
              <w:jc w:val="left"/>
              <w:rPr>
                <w:sz w:val="20"/>
                <w:szCs w:val="20"/>
              </w:rPr>
            </w:pPr>
          </w:p>
          <w:p w14:paraId="08B24D44" w14:textId="3B4ADB3B" w:rsidR="00606010" w:rsidRDefault="00606010" w:rsidP="003E470F">
            <w:pPr>
              <w:tabs>
                <w:tab w:val="right" w:pos="13958"/>
              </w:tabs>
              <w:jc w:val="left"/>
              <w:rPr>
                <w:sz w:val="20"/>
                <w:szCs w:val="20"/>
              </w:rPr>
            </w:pPr>
          </w:p>
          <w:p w14:paraId="41C942BF" w14:textId="77777777" w:rsidR="00606010" w:rsidRDefault="00606010" w:rsidP="003E470F">
            <w:pPr>
              <w:tabs>
                <w:tab w:val="right" w:pos="13958"/>
              </w:tabs>
              <w:jc w:val="left"/>
              <w:rPr>
                <w:sz w:val="20"/>
                <w:szCs w:val="20"/>
              </w:rPr>
            </w:pPr>
          </w:p>
          <w:p w14:paraId="6681ACD3" w14:textId="1F7E4737" w:rsidR="003E470F" w:rsidRDefault="003E470F" w:rsidP="00030B59">
            <w:pPr>
              <w:tabs>
                <w:tab w:val="right" w:pos="13958"/>
              </w:tabs>
              <w:jc w:val="left"/>
            </w:pPr>
          </w:p>
        </w:tc>
        <w:tc>
          <w:tcPr>
            <w:tcW w:w="1216" w:type="dxa"/>
          </w:tcPr>
          <w:p w14:paraId="17D00162" w14:textId="49C94251" w:rsidR="00533C03" w:rsidRDefault="00533C03" w:rsidP="00533C03">
            <w:pPr>
              <w:tabs>
                <w:tab w:val="right" w:pos="13958"/>
              </w:tabs>
            </w:pPr>
            <w:r>
              <w:rPr>
                <w:sz w:val="20"/>
                <w:szCs w:val="20"/>
              </w:rPr>
              <w:t>SJU029</w:t>
            </w:r>
          </w:p>
        </w:tc>
        <w:tc>
          <w:tcPr>
            <w:tcW w:w="2825" w:type="dxa"/>
          </w:tcPr>
          <w:p w14:paraId="21D1C134" w14:textId="48A94AA7" w:rsidR="00533C03" w:rsidRDefault="00533C03" w:rsidP="00485094">
            <w:pPr>
              <w:tabs>
                <w:tab w:val="right" w:pos="13958"/>
              </w:tabs>
              <w:jc w:val="left"/>
            </w:pPr>
            <w:r w:rsidRPr="005C68CC">
              <w:rPr>
                <w:sz w:val="20"/>
                <w:szCs w:val="20"/>
              </w:rPr>
              <w:t>Consider</w:t>
            </w:r>
            <w:r w:rsidR="005B5F7B">
              <w:rPr>
                <w:sz w:val="20"/>
                <w:szCs w:val="20"/>
              </w:rPr>
              <w:t>ed</w:t>
            </w:r>
            <w:r w:rsidRPr="005C68CC">
              <w:rPr>
                <w:sz w:val="20"/>
                <w:szCs w:val="20"/>
              </w:rPr>
              <w:t xml:space="preserve"> and not taken forward as part of the Draft Local Plan.</w:t>
            </w:r>
          </w:p>
        </w:tc>
        <w:tc>
          <w:tcPr>
            <w:tcW w:w="3408" w:type="dxa"/>
          </w:tcPr>
          <w:p w14:paraId="06EDAF00" w14:textId="4AEAA824" w:rsidR="00533C03" w:rsidRPr="00B15EEA" w:rsidRDefault="00B15EEA" w:rsidP="00485094">
            <w:pPr>
              <w:tabs>
                <w:tab w:val="right" w:pos="13958"/>
              </w:tabs>
              <w:jc w:val="left"/>
              <w:rPr>
                <w:sz w:val="20"/>
                <w:szCs w:val="20"/>
              </w:rPr>
            </w:pPr>
            <w:r>
              <w:rPr>
                <w:sz w:val="20"/>
                <w:szCs w:val="20"/>
              </w:rPr>
              <w:t>Representations made by the landowner.</w:t>
            </w:r>
          </w:p>
        </w:tc>
      </w:tr>
      <w:tr w:rsidR="002D5810" w14:paraId="3BB151DC" w14:textId="77777777" w:rsidTr="00606010">
        <w:tc>
          <w:tcPr>
            <w:tcW w:w="4933" w:type="dxa"/>
          </w:tcPr>
          <w:p w14:paraId="2EAAA6A5" w14:textId="340108C1" w:rsidR="00533C03" w:rsidRDefault="00533C03" w:rsidP="00533C03">
            <w:pPr>
              <w:tabs>
                <w:tab w:val="right" w:pos="13958"/>
              </w:tabs>
              <w:rPr>
                <w:rFonts w:eastAsia="Times New Roman" w:cs="Arial"/>
                <w:sz w:val="20"/>
                <w:szCs w:val="20"/>
              </w:rPr>
            </w:pPr>
            <w:r w:rsidRPr="00E03322">
              <w:rPr>
                <w:rFonts w:eastAsia="Times New Roman" w:cs="Arial"/>
                <w:sz w:val="20"/>
                <w:szCs w:val="20"/>
              </w:rPr>
              <w:t xml:space="preserve">West of Beck Lane. </w:t>
            </w:r>
          </w:p>
          <w:p w14:paraId="26B9A1E4" w14:textId="77777777" w:rsidR="0050470A" w:rsidRDefault="0050470A" w:rsidP="00533C03">
            <w:pPr>
              <w:tabs>
                <w:tab w:val="right" w:pos="13958"/>
              </w:tabs>
              <w:rPr>
                <w:rFonts w:eastAsia="Times New Roman" w:cs="Arial"/>
                <w:sz w:val="20"/>
                <w:szCs w:val="20"/>
              </w:rPr>
            </w:pPr>
          </w:p>
          <w:p w14:paraId="01C999E6" w14:textId="260780B5" w:rsidR="0050470A" w:rsidRDefault="0050470A" w:rsidP="00533C03">
            <w:pPr>
              <w:tabs>
                <w:tab w:val="right" w:pos="13958"/>
              </w:tabs>
              <w:rPr>
                <w:rFonts w:eastAsia="Times New Roman" w:cs="Arial"/>
              </w:rPr>
            </w:pPr>
            <w:r w:rsidRPr="0050470A">
              <w:rPr>
                <w:rFonts w:eastAsia="Times New Roman" w:cs="Arial"/>
                <w:noProof/>
              </w:rPr>
              <w:drawing>
                <wp:inline distT="0" distB="0" distL="0" distR="0" wp14:anchorId="08E16AE9" wp14:editId="6C5941B2">
                  <wp:extent cx="2543175" cy="2258126"/>
                  <wp:effectExtent l="0" t="0" r="0" b="889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42"/>
                          <a:stretch>
                            <a:fillRect/>
                          </a:stretch>
                        </pic:blipFill>
                        <pic:spPr>
                          <a:xfrm>
                            <a:off x="0" y="0"/>
                            <a:ext cx="2558935" cy="2272119"/>
                          </a:xfrm>
                          <a:prstGeom prst="rect">
                            <a:avLst/>
                          </a:prstGeom>
                        </pic:spPr>
                      </pic:pic>
                    </a:graphicData>
                  </a:graphic>
                </wp:inline>
              </w:drawing>
            </w:r>
          </w:p>
          <w:p w14:paraId="4F4A4F08" w14:textId="63C7C47B" w:rsidR="0050470A" w:rsidRDefault="0050470A" w:rsidP="00533C03">
            <w:pPr>
              <w:tabs>
                <w:tab w:val="right" w:pos="13958"/>
              </w:tabs>
            </w:pPr>
          </w:p>
        </w:tc>
        <w:tc>
          <w:tcPr>
            <w:tcW w:w="1566" w:type="dxa"/>
          </w:tcPr>
          <w:p w14:paraId="26FE856E" w14:textId="77777777" w:rsidR="00533C03" w:rsidRDefault="00533C03" w:rsidP="00030B59">
            <w:pPr>
              <w:tabs>
                <w:tab w:val="right" w:pos="13958"/>
              </w:tabs>
              <w:jc w:val="left"/>
              <w:rPr>
                <w:sz w:val="20"/>
                <w:szCs w:val="20"/>
              </w:rPr>
            </w:pPr>
            <w:r w:rsidRPr="003D3A36">
              <w:rPr>
                <w:sz w:val="20"/>
                <w:szCs w:val="20"/>
              </w:rPr>
              <w:t xml:space="preserve">Housing </w:t>
            </w:r>
          </w:p>
          <w:p w14:paraId="0C7F45EE" w14:textId="77777777" w:rsidR="0050470A" w:rsidRDefault="0050470A" w:rsidP="00030B59">
            <w:pPr>
              <w:tabs>
                <w:tab w:val="right" w:pos="13958"/>
              </w:tabs>
              <w:jc w:val="left"/>
            </w:pPr>
          </w:p>
          <w:p w14:paraId="09AA6F8A" w14:textId="7E99B8D5" w:rsidR="0050470A" w:rsidRDefault="0050470A" w:rsidP="00030B59">
            <w:pPr>
              <w:tabs>
                <w:tab w:val="right" w:pos="13958"/>
              </w:tabs>
              <w:jc w:val="left"/>
              <w:rPr>
                <w:sz w:val="20"/>
                <w:szCs w:val="20"/>
              </w:rPr>
            </w:pPr>
            <w:r>
              <w:rPr>
                <w:sz w:val="20"/>
                <w:szCs w:val="20"/>
              </w:rPr>
              <w:t xml:space="preserve">Gross developable area </w:t>
            </w:r>
            <w:r w:rsidR="00030B59">
              <w:rPr>
                <w:sz w:val="20"/>
                <w:szCs w:val="20"/>
              </w:rPr>
              <w:t>4.73</w:t>
            </w:r>
            <w:r>
              <w:rPr>
                <w:sz w:val="20"/>
                <w:szCs w:val="20"/>
              </w:rPr>
              <w:t xml:space="preserve"> ha</w:t>
            </w:r>
          </w:p>
          <w:p w14:paraId="6A85BDD3" w14:textId="77777777" w:rsidR="0050470A" w:rsidRDefault="0050470A" w:rsidP="00030B59">
            <w:pPr>
              <w:tabs>
                <w:tab w:val="right" w:pos="13958"/>
              </w:tabs>
              <w:jc w:val="left"/>
              <w:rPr>
                <w:sz w:val="20"/>
                <w:szCs w:val="20"/>
              </w:rPr>
            </w:pPr>
          </w:p>
          <w:p w14:paraId="27D02670" w14:textId="154BE57A" w:rsidR="0050470A" w:rsidRDefault="0050470A" w:rsidP="00030B59">
            <w:pPr>
              <w:tabs>
                <w:tab w:val="right" w:pos="13958"/>
              </w:tabs>
              <w:jc w:val="left"/>
              <w:rPr>
                <w:sz w:val="20"/>
                <w:szCs w:val="20"/>
              </w:rPr>
            </w:pPr>
            <w:r>
              <w:rPr>
                <w:sz w:val="20"/>
                <w:szCs w:val="20"/>
              </w:rPr>
              <w:t xml:space="preserve">Potential yield </w:t>
            </w:r>
            <w:r w:rsidR="00030B59">
              <w:rPr>
                <w:sz w:val="20"/>
                <w:szCs w:val="20"/>
              </w:rPr>
              <w:t>106</w:t>
            </w:r>
            <w:r>
              <w:rPr>
                <w:sz w:val="20"/>
                <w:szCs w:val="20"/>
              </w:rPr>
              <w:t xml:space="preserve"> dwellings</w:t>
            </w:r>
          </w:p>
          <w:p w14:paraId="775F67E8" w14:textId="77777777" w:rsidR="0050470A" w:rsidRDefault="0050470A" w:rsidP="00030B59">
            <w:pPr>
              <w:tabs>
                <w:tab w:val="right" w:pos="13958"/>
              </w:tabs>
              <w:jc w:val="left"/>
              <w:rPr>
                <w:sz w:val="20"/>
                <w:szCs w:val="20"/>
              </w:rPr>
            </w:pPr>
          </w:p>
          <w:p w14:paraId="22222B97" w14:textId="61126AD5" w:rsidR="0050470A" w:rsidRDefault="0050470A" w:rsidP="00030B59">
            <w:pPr>
              <w:tabs>
                <w:tab w:val="right" w:pos="13958"/>
              </w:tabs>
              <w:jc w:val="left"/>
              <w:rPr>
                <w:sz w:val="20"/>
                <w:szCs w:val="20"/>
              </w:rPr>
            </w:pPr>
            <w:r>
              <w:rPr>
                <w:sz w:val="20"/>
                <w:szCs w:val="20"/>
              </w:rPr>
              <w:t xml:space="preserve">Proposed by landowner – Not </w:t>
            </w:r>
            <w:proofErr w:type="gramStart"/>
            <w:r>
              <w:rPr>
                <w:sz w:val="20"/>
                <w:szCs w:val="20"/>
              </w:rPr>
              <w:t>identified</w:t>
            </w:r>
            <w:proofErr w:type="gramEnd"/>
            <w:r>
              <w:rPr>
                <w:sz w:val="20"/>
                <w:szCs w:val="20"/>
              </w:rPr>
              <w:t xml:space="preserve"> </w:t>
            </w:r>
          </w:p>
          <w:p w14:paraId="1A99583B" w14:textId="07DA83AA" w:rsidR="00606010" w:rsidRDefault="00606010" w:rsidP="00030B59">
            <w:pPr>
              <w:tabs>
                <w:tab w:val="right" w:pos="13958"/>
              </w:tabs>
              <w:jc w:val="left"/>
              <w:rPr>
                <w:sz w:val="20"/>
                <w:szCs w:val="20"/>
              </w:rPr>
            </w:pPr>
          </w:p>
          <w:p w14:paraId="64F9B505" w14:textId="5AA27DB8" w:rsidR="00606010" w:rsidRDefault="00606010" w:rsidP="00030B59">
            <w:pPr>
              <w:tabs>
                <w:tab w:val="right" w:pos="13958"/>
              </w:tabs>
              <w:jc w:val="left"/>
              <w:rPr>
                <w:sz w:val="20"/>
                <w:szCs w:val="20"/>
              </w:rPr>
            </w:pPr>
          </w:p>
          <w:p w14:paraId="26BDF42E" w14:textId="604D579C" w:rsidR="00606010" w:rsidRDefault="00606010" w:rsidP="00030B59">
            <w:pPr>
              <w:tabs>
                <w:tab w:val="right" w:pos="13958"/>
              </w:tabs>
              <w:jc w:val="left"/>
              <w:rPr>
                <w:sz w:val="20"/>
                <w:szCs w:val="20"/>
              </w:rPr>
            </w:pPr>
          </w:p>
          <w:p w14:paraId="1226DFC7" w14:textId="7863A28A" w:rsidR="00606010" w:rsidRDefault="00606010" w:rsidP="00030B59">
            <w:pPr>
              <w:tabs>
                <w:tab w:val="right" w:pos="13958"/>
              </w:tabs>
              <w:jc w:val="left"/>
              <w:rPr>
                <w:sz w:val="20"/>
                <w:szCs w:val="20"/>
              </w:rPr>
            </w:pPr>
          </w:p>
          <w:p w14:paraId="215F92C1" w14:textId="77777777" w:rsidR="00606010" w:rsidRDefault="00606010" w:rsidP="00030B59">
            <w:pPr>
              <w:tabs>
                <w:tab w:val="right" w:pos="13958"/>
              </w:tabs>
              <w:jc w:val="left"/>
              <w:rPr>
                <w:sz w:val="20"/>
                <w:szCs w:val="20"/>
              </w:rPr>
            </w:pPr>
          </w:p>
          <w:p w14:paraId="70C6C98F" w14:textId="0D518C47" w:rsidR="0050470A" w:rsidRDefault="0050470A" w:rsidP="00030B59">
            <w:pPr>
              <w:tabs>
                <w:tab w:val="right" w:pos="13958"/>
              </w:tabs>
              <w:jc w:val="left"/>
            </w:pPr>
          </w:p>
        </w:tc>
        <w:tc>
          <w:tcPr>
            <w:tcW w:w="1216" w:type="dxa"/>
          </w:tcPr>
          <w:p w14:paraId="152F631F" w14:textId="2110FCED" w:rsidR="00533C03" w:rsidRDefault="00533C03" w:rsidP="00533C03">
            <w:pPr>
              <w:tabs>
                <w:tab w:val="right" w:pos="13958"/>
              </w:tabs>
            </w:pPr>
            <w:r>
              <w:rPr>
                <w:sz w:val="20"/>
                <w:szCs w:val="20"/>
              </w:rPr>
              <w:t>SA008</w:t>
            </w:r>
          </w:p>
        </w:tc>
        <w:tc>
          <w:tcPr>
            <w:tcW w:w="2825" w:type="dxa"/>
          </w:tcPr>
          <w:p w14:paraId="55FA4C97" w14:textId="5767931C"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c>
          <w:tcPr>
            <w:tcW w:w="3408" w:type="dxa"/>
          </w:tcPr>
          <w:p w14:paraId="7E591CC3" w14:textId="7E87390B" w:rsidR="00533C03" w:rsidRPr="00B15EEA" w:rsidRDefault="002D5810" w:rsidP="00485094">
            <w:pPr>
              <w:tabs>
                <w:tab w:val="right" w:pos="13958"/>
              </w:tabs>
              <w:jc w:val="left"/>
              <w:rPr>
                <w:sz w:val="20"/>
                <w:szCs w:val="20"/>
              </w:rPr>
            </w:pPr>
            <w:r w:rsidRPr="00B15EEA">
              <w:rPr>
                <w:sz w:val="20"/>
                <w:szCs w:val="20"/>
              </w:rPr>
              <w:t>Representation made on behalf of the landowner</w:t>
            </w:r>
            <w:r w:rsidR="00B15EEA" w:rsidRPr="00B15EEA">
              <w:rPr>
                <w:sz w:val="20"/>
                <w:szCs w:val="20"/>
              </w:rPr>
              <w:t>.</w:t>
            </w:r>
          </w:p>
        </w:tc>
      </w:tr>
      <w:tr w:rsidR="00606010" w14:paraId="52F8793B" w14:textId="77777777" w:rsidTr="00606010">
        <w:tc>
          <w:tcPr>
            <w:tcW w:w="13948" w:type="dxa"/>
            <w:gridSpan w:val="5"/>
            <w:shd w:val="clear" w:color="auto" w:fill="D9D9D9" w:themeFill="background1" w:themeFillShade="D9"/>
          </w:tcPr>
          <w:p w14:paraId="6F9F7280" w14:textId="5AD7653B" w:rsidR="00606010" w:rsidRDefault="00606010" w:rsidP="00485094">
            <w:pPr>
              <w:tabs>
                <w:tab w:val="right" w:pos="13958"/>
              </w:tabs>
              <w:jc w:val="left"/>
            </w:pPr>
            <w:r w:rsidRPr="00030B59">
              <w:rPr>
                <w:rFonts w:cs="Arial"/>
                <w:b/>
                <w:bCs/>
                <w:sz w:val="20"/>
                <w:szCs w:val="20"/>
              </w:rPr>
              <w:lastRenderedPageBreak/>
              <w:t>E</w:t>
            </w:r>
            <w:r>
              <w:rPr>
                <w:rFonts w:cs="Arial"/>
                <w:b/>
                <w:bCs/>
                <w:sz w:val="20"/>
                <w:szCs w:val="20"/>
              </w:rPr>
              <w:t xml:space="preserve">MPLOYMENT </w:t>
            </w:r>
            <w:r w:rsidRPr="00030B59">
              <w:rPr>
                <w:rFonts w:cs="Arial"/>
                <w:b/>
                <w:bCs/>
                <w:sz w:val="20"/>
                <w:szCs w:val="20"/>
              </w:rPr>
              <w:t>L</w:t>
            </w:r>
            <w:r>
              <w:rPr>
                <w:rFonts w:cs="Arial"/>
                <w:b/>
                <w:bCs/>
                <w:sz w:val="20"/>
                <w:szCs w:val="20"/>
              </w:rPr>
              <w:t>AND</w:t>
            </w:r>
          </w:p>
        </w:tc>
      </w:tr>
      <w:tr w:rsidR="002D5810" w14:paraId="06E25B94" w14:textId="77777777" w:rsidTr="00606010">
        <w:tc>
          <w:tcPr>
            <w:tcW w:w="4933" w:type="dxa"/>
          </w:tcPr>
          <w:p w14:paraId="5FC2653A" w14:textId="2D227A04" w:rsidR="00533C03" w:rsidRDefault="00533C03" w:rsidP="00533C03">
            <w:pPr>
              <w:tabs>
                <w:tab w:val="right" w:pos="13958"/>
              </w:tabs>
              <w:rPr>
                <w:rFonts w:cs="Arial"/>
                <w:sz w:val="20"/>
                <w:szCs w:val="20"/>
              </w:rPr>
            </w:pPr>
            <w:r w:rsidRPr="00DB63B4">
              <w:rPr>
                <w:rFonts w:cs="Arial"/>
                <w:sz w:val="20"/>
                <w:szCs w:val="20"/>
              </w:rPr>
              <w:t>Land to the</w:t>
            </w:r>
            <w:r>
              <w:rPr>
                <w:rFonts w:cs="Arial"/>
                <w:sz w:val="20"/>
                <w:szCs w:val="20"/>
              </w:rPr>
              <w:t xml:space="preserve"> south of Sherwood Business Park &amp; </w:t>
            </w:r>
            <w:r w:rsidRPr="00DB63B4">
              <w:rPr>
                <w:rFonts w:cs="Arial"/>
                <w:sz w:val="20"/>
                <w:szCs w:val="20"/>
              </w:rPr>
              <w:t>north of Mansfield Road Annesley</w:t>
            </w:r>
          </w:p>
          <w:p w14:paraId="1EAFA659" w14:textId="538D7554" w:rsidR="003E470F" w:rsidRDefault="003E470F" w:rsidP="00533C03">
            <w:pPr>
              <w:tabs>
                <w:tab w:val="right" w:pos="13958"/>
              </w:tabs>
              <w:rPr>
                <w:rFonts w:cs="Arial"/>
                <w:sz w:val="20"/>
                <w:szCs w:val="20"/>
              </w:rPr>
            </w:pPr>
          </w:p>
          <w:p w14:paraId="74DAFEEA" w14:textId="6DE23D75" w:rsidR="003E470F" w:rsidRDefault="003E470F" w:rsidP="00533C03">
            <w:pPr>
              <w:tabs>
                <w:tab w:val="right" w:pos="13958"/>
              </w:tabs>
              <w:rPr>
                <w:rFonts w:cs="Arial"/>
                <w:sz w:val="20"/>
                <w:szCs w:val="20"/>
              </w:rPr>
            </w:pPr>
            <w:r w:rsidRPr="003E470F">
              <w:rPr>
                <w:rFonts w:cs="Arial"/>
                <w:noProof/>
                <w:sz w:val="20"/>
                <w:szCs w:val="20"/>
              </w:rPr>
              <w:drawing>
                <wp:inline distT="0" distB="0" distL="0" distR="0" wp14:anchorId="1B5C94DD" wp14:editId="6A2D711C">
                  <wp:extent cx="2701918" cy="2241550"/>
                  <wp:effectExtent l="0" t="0" r="3810" b="635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43"/>
                          <a:stretch>
                            <a:fillRect/>
                          </a:stretch>
                        </pic:blipFill>
                        <pic:spPr>
                          <a:xfrm>
                            <a:off x="0" y="0"/>
                            <a:ext cx="2711971" cy="2249890"/>
                          </a:xfrm>
                          <a:prstGeom prst="rect">
                            <a:avLst/>
                          </a:prstGeom>
                        </pic:spPr>
                      </pic:pic>
                    </a:graphicData>
                  </a:graphic>
                </wp:inline>
              </w:drawing>
            </w:r>
          </w:p>
          <w:p w14:paraId="1C9E49DA" w14:textId="48C7CE89" w:rsidR="0050470A" w:rsidRDefault="0050470A" w:rsidP="00533C03">
            <w:pPr>
              <w:tabs>
                <w:tab w:val="right" w:pos="13958"/>
              </w:tabs>
            </w:pPr>
          </w:p>
        </w:tc>
        <w:tc>
          <w:tcPr>
            <w:tcW w:w="1566" w:type="dxa"/>
          </w:tcPr>
          <w:p w14:paraId="50D819DC" w14:textId="77777777" w:rsidR="00533C03" w:rsidRDefault="00533C03" w:rsidP="00030B59">
            <w:pPr>
              <w:tabs>
                <w:tab w:val="right" w:pos="13958"/>
              </w:tabs>
              <w:jc w:val="left"/>
              <w:rPr>
                <w:sz w:val="20"/>
                <w:szCs w:val="20"/>
              </w:rPr>
            </w:pPr>
            <w:r>
              <w:rPr>
                <w:sz w:val="20"/>
                <w:szCs w:val="20"/>
              </w:rPr>
              <w:t>Employment</w:t>
            </w:r>
          </w:p>
          <w:p w14:paraId="7191288C" w14:textId="77777777" w:rsidR="003E470F" w:rsidRDefault="003E470F" w:rsidP="00030B59">
            <w:pPr>
              <w:tabs>
                <w:tab w:val="right" w:pos="13958"/>
              </w:tabs>
              <w:jc w:val="left"/>
            </w:pPr>
          </w:p>
          <w:p w14:paraId="68CD6889" w14:textId="16B80848" w:rsidR="003E470F" w:rsidRDefault="003E470F" w:rsidP="003E470F">
            <w:pPr>
              <w:tabs>
                <w:tab w:val="right" w:pos="13958"/>
              </w:tabs>
              <w:jc w:val="left"/>
              <w:rPr>
                <w:sz w:val="20"/>
                <w:szCs w:val="20"/>
              </w:rPr>
            </w:pPr>
            <w:r>
              <w:rPr>
                <w:sz w:val="20"/>
                <w:szCs w:val="20"/>
              </w:rPr>
              <w:t>Gross developable area 17.58 ha</w:t>
            </w:r>
          </w:p>
          <w:p w14:paraId="7F83FD5E" w14:textId="0D64DD79" w:rsidR="003E470F" w:rsidRDefault="003E470F" w:rsidP="00030B59">
            <w:pPr>
              <w:tabs>
                <w:tab w:val="right" w:pos="13958"/>
              </w:tabs>
              <w:jc w:val="left"/>
            </w:pPr>
          </w:p>
        </w:tc>
        <w:tc>
          <w:tcPr>
            <w:tcW w:w="1216" w:type="dxa"/>
          </w:tcPr>
          <w:p w14:paraId="059C02CD" w14:textId="662909FC" w:rsidR="00533C03" w:rsidRDefault="00533C03" w:rsidP="00533C03">
            <w:pPr>
              <w:tabs>
                <w:tab w:val="right" w:pos="13958"/>
              </w:tabs>
            </w:pPr>
            <w:r>
              <w:rPr>
                <w:sz w:val="20"/>
                <w:szCs w:val="20"/>
              </w:rPr>
              <w:t>KA054</w:t>
            </w:r>
          </w:p>
        </w:tc>
        <w:tc>
          <w:tcPr>
            <w:tcW w:w="2825" w:type="dxa"/>
          </w:tcPr>
          <w:p w14:paraId="4D242B7E" w14:textId="4F710347" w:rsidR="00533C03" w:rsidRDefault="00533C03" w:rsidP="00485094">
            <w:pPr>
              <w:tabs>
                <w:tab w:val="right" w:pos="13958"/>
              </w:tabs>
              <w:jc w:val="left"/>
            </w:pPr>
            <w:r w:rsidRPr="000376A2">
              <w:rPr>
                <w:sz w:val="20"/>
                <w:szCs w:val="20"/>
              </w:rPr>
              <w:t>Site submitted after the draft Local Plan had been finalised for consultation</w:t>
            </w:r>
            <w:r>
              <w:rPr>
                <w:sz w:val="20"/>
                <w:szCs w:val="20"/>
              </w:rPr>
              <w:t>.</w:t>
            </w:r>
          </w:p>
        </w:tc>
        <w:tc>
          <w:tcPr>
            <w:tcW w:w="3408" w:type="dxa"/>
          </w:tcPr>
          <w:p w14:paraId="0DCFCC1C" w14:textId="77777777" w:rsidR="00533C03" w:rsidRDefault="00B15EEA" w:rsidP="00485094">
            <w:pPr>
              <w:tabs>
                <w:tab w:val="right" w:pos="13958"/>
              </w:tabs>
              <w:jc w:val="left"/>
              <w:rPr>
                <w:sz w:val="20"/>
                <w:szCs w:val="20"/>
              </w:rPr>
            </w:pPr>
            <w:r w:rsidRPr="00B15EEA">
              <w:rPr>
                <w:sz w:val="20"/>
                <w:szCs w:val="20"/>
              </w:rPr>
              <w:t>Representation made on behalf of St. Modwen Logistics</w:t>
            </w:r>
            <w:r>
              <w:rPr>
                <w:sz w:val="20"/>
                <w:szCs w:val="20"/>
              </w:rPr>
              <w:t xml:space="preserve"> including:</w:t>
            </w:r>
          </w:p>
          <w:p w14:paraId="6AC76F6B" w14:textId="77777777" w:rsidR="00B15EEA" w:rsidRDefault="00B15EEA" w:rsidP="00485094">
            <w:pPr>
              <w:tabs>
                <w:tab w:val="right" w:pos="13958"/>
              </w:tabs>
              <w:jc w:val="left"/>
              <w:rPr>
                <w:sz w:val="20"/>
                <w:szCs w:val="20"/>
              </w:rPr>
            </w:pPr>
          </w:p>
          <w:p w14:paraId="2D835AB3" w14:textId="6C63AD63" w:rsidR="00B15EEA" w:rsidRDefault="00B15EEA" w:rsidP="0069731A">
            <w:pPr>
              <w:pStyle w:val="ListParagraph"/>
              <w:numPr>
                <w:ilvl w:val="0"/>
                <w:numId w:val="222"/>
              </w:numPr>
              <w:tabs>
                <w:tab w:val="right" w:pos="13958"/>
              </w:tabs>
              <w:ind w:left="163" w:hanging="163"/>
              <w:jc w:val="left"/>
              <w:rPr>
                <w:sz w:val="20"/>
                <w:szCs w:val="20"/>
              </w:rPr>
            </w:pPr>
            <w:r>
              <w:rPr>
                <w:sz w:val="20"/>
                <w:szCs w:val="20"/>
              </w:rPr>
              <w:t>Detailed</w:t>
            </w:r>
            <w:r w:rsidRPr="00B15EEA">
              <w:rPr>
                <w:sz w:val="20"/>
                <w:szCs w:val="20"/>
              </w:rPr>
              <w:t xml:space="preserve"> Site Promotion Document</w:t>
            </w:r>
            <w:r w:rsidR="0069731A">
              <w:rPr>
                <w:sz w:val="20"/>
                <w:szCs w:val="20"/>
              </w:rPr>
              <w:t>.</w:t>
            </w:r>
          </w:p>
          <w:p w14:paraId="7FA56360" w14:textId="3BF6212E" w:rsidR="00B15EEA" w:rsidRPr="00B15EEA" w:rsidRDefault="00B15EEA" w:rsidP="0069731A">
            <w:pPr>
              <w:pStyle w:val="ListParagraph"/>
              <w:numPr>
                <w:ilvl w:val="0"/>
                <w:numId w:val="222"/>
              </w:numPr>
              <w:tabs>
                <w:tab w:val="right" w:pos="13958"/>
              </w:tabs>
              <w:ind w:left="163" w:hanging="163"/>
              <w:jc w:val="left"/>
              <w:rPr>
                <w:sz w:val="20"/>
                <w:szCs w:val="20"/>
              </w:rPr>
            </w:pPr>
            <w:r>
              <w:rPr>
                <w:sz w:val="20"/>
                <w:szCs w:val="20"/>
              </w:rPr>
              <w:t xml:space="preserve">Green </w:t>
            </w:r>
            <w:r w:rsidR="0069731A">
              <w:rPr>
                <w:sz w:val="20"/>
                <w:szCs w:val="20"/>
              </w:rPr>
              <w:t>B</w:t>
            </w:r>
            <w:r>
              <w:rPr>
                <w:sz w:val="20"/>
                <w:szCs w:val="20"/>
              </w:rPr>
              <w:t>elt Plan</w:t>
            </w:r>
            <w:r w:rsidR="0069731A">
              <w:rPr>
                <w:sz w:val="20"/>
                <w:szCs w:val="20"/>
              </w:rPr>
              <w:t>.</w:t>
            </w:r>
          </w:p>
        </w:tc>
      </w:tr>
      <w:tr w:rsidR="002D5810" w14:paraId="63875A31" w14:textId="77777777" w:rsidTr="00606010">
        <w:tc>
          <w:tcPr>
            <w:tcW w:w="4933" w:type="dxa"/>
          </w:tcPr>
          <w:p w14:paraId="4BC2E650" w14:textId="63A8C2DB" w:rsidR="00533C03" w:rsidRDefault="00533C03" w:rsidP="00533C03">
            <w:pPr>
              <w:tabs>
                <w:tab w:val="right" w:pos="13958"/>
              </w:tabs>
              <w:rPr>
                <w:rFonts w:cs="Arial"/>
                <w:sz w:val="20"/>
                <w:szCs w:val="20"/>
              </w:rPr>
            </w:pPr>
            <w:r w:rsidRPr="00DB63B4">
              <w:rPr>
                <w:rFonts w:cs="Arial"/>
                <w:sz w:val="20"/>
                <w:szCs w:val="20"/>
              </w:rPr>
              <w:t xml:space="preserve">Land to the east of </w:t>
            </w:r>
            <w:r>
              <w:rPr>
                <w:rFonts w:cs="Arial"/>
                <w:sz w:val="20"/>
                <w:szCs w:val="20"/>
              </w:rPr>
              <w:t xml:space="preserve">Sherwood Business Park </w:t>
            </w:r>
            <w:r w:rsidRPr="00DB63B4">
              <w:rPr>
                <w:rFonts w:cs="Arial"/>
                <w:sz w:val="20"/>
                <w:szCs w:val="20"/>
              </w:rPr>
              <w:t>A611</w:t>
            </w:r>
            <w:r>
              <w:rPr>
                <w:rFonts w:cs="Arial"/>
                <w:sz w:val="20"/>
                <w:szCs w:val="20"/>
              </w:rPr>
              <w:t>,</w:t>
            </w:r>
            <w:r w:rsidRPr="00DB63B4">
              <w:rPr>
                <w:rFonts w:cs="Arial"/>
                <w:sz w:val="20"/>
                <w:szCs w:val="20"/>
              </w:rPr>
              <w:t xml:space="preserve"> Annesley</w:t>
            </w:r>
          </w:p>
          <w:p w14:paraId="2006BE7A" w14:textId="116826E4" w:rsidR="003E470F" w:rsidRDefault="00606010" w:rsidP="00533C03">
            <w:pPr>
              <w:tabs>
                <w:tab w:val="right" w:pos="13958"/>
              </w:tabs>
              <w:rPr>
                <w:rFonts w:cs="Arial"/>
              </w:rPr>
            </w:pPr>
            <w:r w:rsidRPr="003E470F">
              <w:rPr>
                <w:rFonts w:cs="Arial"/>
                <w:noProof/>
              </w:rPr>
              <w:drawing>
                <wp:anchor distT="0" distB="0" distL="114300" distR="114300" simplePos="0" relativeHeight="251664384" behindDoc="0" locked="0" layoutInCell="1" allowOverlap="1" wp14:anchorId="0CC46216" wp14:editId="61F2E4BC">
                  <wp:simplePos x="0" y="0"/>
                  <wp:positionH relativeFrom="column">
                    <wp:posOffset>52070</wp:posOffset>
                  </wp:positionH>
                  <wp:positionV relativeFrom="paragraph">
                    <wp:posOffset>62865</wp:posOffset>
                  </wp:positionV>
                  <wp:extent cx="2476408" cy="2324100"/>
                  <wp:effectExtent l="0" t="0" r="635"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2476408" cy="2324100"/>
                          </a:xfrm>
                          <a:prstGeom prst="rect">
                            <a:avLst/>
                          </a:prstGeom>
                        </pic:spPr>
                      </pic:pic>
                    </a:graphicData>
                  </a:graphic>
                  <wp14:sizeRelH relativeFrom="page">
                    <wp14:pctWidth>0</wp14:pctWidth>
                  </wp14:sizeRelH>
                  <wp14:sizeRelV relativeFrom="page">
                    <wp14:pctHeight>0</wp14:pctHeight>
                  </wp14:sizeRelV>
                </wp:anchor>
              </w:drawing>
            </w:r>
          </w:p>
          <w:p w14:paraId="34E0006D" w14:textId="039BF73A" w:rsidR="003E470F" w:rsidRDefault="003E470F" w:rsidP="00533C03">
            <w:pPr>
              <w:tabs>
                <w:tab w:val="right" w:pos="13958"/>
              </w:tabs>
            </w:pPr>
          </w:p>
        </w:tc>
        <w:tc>
          <w:tcPr>
            <w:tcW w:w="1566" w:type="dxa"/>
          </w:tcPr>
          <w:p w14:paraId="59CE2000" w14:textId="77777777" w:rsidR="00533C03" w:rsidRDefault="00533C03" w:rsidP="00030B59">
            <w:pPr>
              <w:tabs>
                <w:tab w:val="right" w:pos="13958"/>
              </w:tabs>
              <w:jc w:val="left"/>
              <w:rPr>
                <w:sz w:val="20"/>
                <w:szCs w:val="20"/>
              </w:rPr>
            </w:pPr>
            <w:r>
              <w:rPr>
                <w:sz w:val="20"/>
                <w:szCs w:val="20"/>
              </w:rPr>
              <w:t>Employment</w:t>
            </w:r>
          </w:p>
          <w:p w14:paraId="67B2FCB5" w14:textId="77777777" w:rsidR="003E470F" w:rsidRDefault="003E470F" w:rsidP="00030B59">
            <w:pPr>
              <w:tabs>
                <w:tab w:val="right" w:pos="13958"/>
              </w:tabs>
              <w:jc w:val="left"/>
            </w:pPr>
          </w:p>
          <w:p w14:paraId="58958FEF" w14:textId="50E2556E" w:rsidR="003E470F" w:rsidRDefault="003E470F" w:rsidP="003E470F">
            <w:pPr>
              <w:tabs>
                <w:tab w:val="right" w:pos="13958"/>
              </w:tabs>
              <w:jc w:val="left"/>
              <w:rPr>
                <w:sz w:val="20"/>
                <w:szCs w:val="20"/>
              </w:rPr>
            </w:pPr>
            <w:r>
              <w:rPr>
                <w:sz w:val="20"/>
                <w:szCs w:val="20"/>
              </w:rPr>
              <w:t>Gross developable area 8.97 ha</w:t>
            </w:r>
          </w:p>
          <w:p w14:paraId="15F42E56" w14:textId="53A256C2" w:rsidR="00606010" w:rsidRDefault="00606010" w:rsidP="003E470F">
            <w:pPr>
              <w:tabs>
                <w:tab w:val="right" w:pos="13958"/>
              </w:tabs>
              <w:jc w:val="left"/>
              <w:rPr>
                <w:sz w:val="20"/>
                <w:szCs w:val="20"/>
              </w:rPr>
            </w:pPr>
          </w:p>
          <w:p w14:paraId="15E72F30" w14:textId="610A0EB1" w:rsidR="00606010" w:rsidRDefault="00606010" w:rsidP="003E470F">
            <w:pPr>
              <w:tabs>
                <w:tab w:val="right" w:pos="13958"/>
              </w:tabs>
              <w:jc w:val="left"/>
              <w:rPr>
                <w:sz w:val="20"/>
                <w:szCs w:val="20"/>
              </w:rPr>
            </w:pPr>
          </w:p>
          <w:p w14:paraId="59E2765D" w14:textId="5FE3B45C" w:rsidR="00606010" w:rsidRDefault="00606010" w:rsidP="003E470F">
            <w:pPr>
              <w:tabs>
                <w:tab w:val="right" w:pos="13958"/>
              </w:tabs>
              <w:jc w:val="left"/>
              <w:rPr>
                <w:sz w:val="20"/>
                <w:szCs w:val="20"/>
              </w:rPr>
            </w:pPr>
          </w:p>
          <w:p w14:paraId="3D8B20D0" w14:textId="1D769AEA" w:rsidR="00606010" w:rsidRDefault="00606010" w:rsidP="003E470F">
            <w:pPr>
              <w:tabs>
                <w:tab w:val="right" w:pos="13958"/>
              </w:tabs>
              <w:jc w:val="left"/>
              <w:rPr>
                <w:sz w:val="20"/>
                <w:szCs w:val="20"/>
              </w:rPr>
            </w:pPr>
          </w:p>
          <w:p w14:paraId="6A21C431" w14:textId="2C708D0E" w:rsidR="00606010" w:rsidRDefault="00606010" w:rsidP="003E470F">
            <w:pPr>
              <w:tabs>
                <w:tab w:val="right" w:pos="13958"/>
              </w:tabs>
              <w:jc w:val="left"/>
              <w:rPr>
                <w:sz w:val="20"/>
                <w:szCs w:val="20"/>
              </w:rPr>
            </w:pPr>
          </w:p>
          <w:p w14:paraId="74E01239" w14:textId="53280121" w:rsidR="00606010" w:rsidRDefault="00606010" w:rsidP="003E470F">
            <w:pPr>
              <w:tabs>
                <w:tab w:val="right" w:pos="13958"/>
              </w:tabs>
              <w:jc w:val="left"/>
              <w:rPr>
                <w:sz w:val="20"/>
                <w:szCs w:val="20"/>
              </w:rPr>
            </w:pPr>
          </w:p>
          <w:p w14:paraId="40C02289" w14:textId="25F9A98E" w:rsidR="00606010" w:rsidRDefault="00606010" w:rsidP="003E470F">
            <w:pPr>
              <w:tabs>
                <w:tab w:val="right" w:pos="13958"/>
              </w:tabs>
              <w:jc w:val="left"/>
              <w:rPr>
                <w:sz w:val="20"/>
                <w:szCs w:val="20"/>
              </w:rPr>
            </w:pPr>
          </w:p>
          <w:p w14:paraId="75EA6082" w14:textId="3B8556B5" w:rsidR="00606010" w:rsidRDefault="00606010" w:rsidP="003E470F">
            <w:pPr>
              <w:tabs>
                <w:tab w:val="right" w:pos="13958"/>
              </w:tabs>
              <w:jc w:val="left"/>
              <w:rPr>
                <w:sz w:val="20"/>
                <w:szCs w:val="20"/>
              </w:rPr>
            </w:pPr>
          </w:p>
          <w:p w14:paraId="055C44C9" w14:textId="3FC77D21" w:rsidR="00606010" w:rsidRDefault="00606010" w:rsidP="003E470F">
            <w:pPr>
              <w:tabs>
                <w:tab w:val="right" w:pos="13958"/>
              </w:tabs>
              <w:jc w:val="left"/>
              <w:rPr>
                <w:sz w:val="20"/>
                <w:szCs w:val="20"/>
              </w:rPr>
            </w:pPr>
          </w:p>
          <w:p w14:paraId="631837F9" w14:textId="33283542" w:rsidR="00606010" w:rsidRDefault="00606010" w:rsidP="003E470F">
            <w:pPr>
              <w:tabs>
                <w:tab w:val="right" w:pos="13958"/>
              </w:tabs>
              <w:jc w:val="left"/>
              <w:rPr>
                <w:sz w:val="20"/>
                <w:szCs w:val="20"/>
              </w:rPr>
            </w:pPr>
          </w:p>
          <w:p w14:paraId="288FEABD" w14:textId="342D0C42" w:rsidR="00606010" w:rsidRDefault="00606010" w:rsidP="003E470F">
            <w:pPr>
              <w:tabs>
                <w:tab w:val="right" w:pos="13958"/>
              </w:tabs>
              <w:jc w:val="left"/>
              <w:rPr>
                <w:sz w:val="20"/>
                <w:szCs w:val="20"/>
              </w:rPr>
            </w:pPr>
          </w:p>
          <w:p w14:paraId="3F3C1146" w14:textId="7E6F8756" w:rsidR="00606010" w:rsidRDefault="00606010" w:rsidP="003E470F">
            <w:pPr>
              <w:tabs>
                <w:tab w:val="right" w:pos="13958"/>
              </w:tabs>
              <w:jc w:val="left"/>
              <w:rPr>
                <w:sz w:val="20"/>
                <w:szCs w:val="20"/>
              </w:rPr>
            </w:pPr>
          </w:p>
          <w:p w14:paraId="35CB7122" w14:textId="77777777" w:rsidR="00606010" w:rsidRDefault="00606010" w:rsidP="003E470F">
            <w:pPr>
              <w:tabs>
                <w:tab w:val="right" w:pos="13958"/>
              </w:tabs>
              <w:jc w:val="left"/>
              <w:rPr>
                <w:sz w:val="20"/>
                <w:szCs w:val="20"/>
              </w:rPr>
            </w:pPr>
          </w:p>
          <w:p w14:paraId="107D3044" w14:textId="53AE7B09" w:rsidR="003E470F" w:rsidRDefault="003E470F" w:rsidP="00030B59">
            <w:pPr>
              <w:tabs>
                <w:tab w:val="right" w:pos="13958"/>
              </w:tabs>
              <w:jc w:val="left"/>
            </w:pPr>
          </w:p>
        </w:tc>
        <w:tc>
          <w:tcPr>
            <w:tcW w:w="1216" w:type="dxa"/>
          </w:tcPr>
          <w:p w14:paraId="2DB14BF0" w14:textId="77B5888C" w:rsidR="00533C03" w:rsidRDefault="00533C03" w:rsidP="00533C03">
            <w:pPr>
              <w:tabs>
                <w:tab w:val="right" w:pos="13958"/>
              </w:tabs>
            </w:pPr>
            <w:r>
              <w:rPr>
                <w:sz w:val="20"/>
                <w:szCs w:val="20"/>
              </w:rPr>
              <w:t>KA053</w:t>
            </w:r>
          </w:p>
        </w:tc>
        <w:tc>
          <w:tcPr>
            <w:tcW w:w="2825" w:type="dxa"/>
          </w:tcPr>
          <w:p w14:paraId="05BB089D" w14:textId="0A444997" w:rsidR="00533C03" w:rsidRDefault="00533C03" w:rsidP="00485094">
            <w:pPr>
              <w:tabs>
                <w:tab w:val="right" w:pos="13958"/>
              </w:tabs>
              <w:jc w:val="left"/>
            </w:pPr>
            <w:r w:rsidRPr="000376A2">
              <w:rPr>
                <w:sz w:val="20"/>
                <w:szCs w:val="20"/>
              </w:rPr>
              <w:t>Site submitted after the draft Local Plan had been finalised for consultation</w:t>
            </w:r>
            <w:r>
              <w:rPr>
                <w:sz w:val="20"/>
                <w:szCs w:val="20"/>
              </w:rPr>
              <w:t>.</w:t>
            </w:r>
          </w:p>
        </w:tc>
        <w:tc>
          <w:tcPr>
            <w:tcW w:w="3408" w:type="dxa"/>
          </w:tcPr>
          <w:p w14:paraId="52151B16" w14:textId="77777777" w:rsidR="0069731A" w:rsidRDefault="0069731A" w:rsidP="0069731A">
            <w:pPr>
              <w:tabs>
                <w:tab w:val="right" w:pos="13958"/>
              </w:tabs>
              <w:jc w:val="left"/>
              <w:rPr>
                <w:sz w:val="20"/>
                <w:szCs w:val="20"/>
              </w:rPr>
            </w:pPr>
            <w:r w:rsidRPr="00B15EEA">
              <w:rPr>
                <w:sz w:val="20"/>
                <w:szCs w:val="20"/>
              </w:rPr>
              <w:t>Representation made on behalf of St. Modwen Logistics</w:t>
            </w:r>
            <w:r>
              <w:rPr>
                <w:sz w:val="20"/>
                <w:szCs w:val="20"/>
              </w:rPr>
              <w:t xml:space="preserve"> including:</w:t>
            </w:r>
          </w:p>
          <w:p w14:paraId="0EBCF4FC" w14:textId="77777777" w:rsidR="0069731A" w:rsidRDefault="0069731A" w:rsidP="0069731A">
            <w:pPr>
              <w:tabs>
                <w:tab w:val="right" w:pos="13958"/>
              </w:tabs>
              <w:jc w:val="left"/>
              <w:rPr>
                <w:sz w:val="20"/>
                <w:szCs w:val="20"/>
              </w:rPr>
            </w:pPr>
          </w:p>
          <w:p w14:paraId="4E4B06A1" w14:textId="4D331695" w:rsidR="0069731A" w:rsidRDefault="0069731A" w:rsidP="0069731A">
            <w:pPr>
              <w:pStyle w:val="ListParagraph"/>
              <w:numPr>
                <w:ilvl w:val="0"/>
                <w:numId w:val="222"/>
              </w:numPr>
              <w:tabs>
                <w:tab w:val="right" w:pos="13958"/>
              </w:tabs>
              <w:ind w:left="163" w:hanging="163"/>
              <w:jc w:val="left"/>
              <w:rPr>
                <w:sz w:val="20"/>
                <w:szCs w:val="20"/>
              </w:rPr>
            </w:pPr>
            <w:r>
              <w:rPr>
                <w:sz w:val="20"/>
                <w:szCs w:val="20"/>
              </w:rPr>
              <w:t>Detailed</w:t>
            </w:r>
            <w:r w:rsidRPr="00B15EEA">
              <w:rPr>
                <w:sz w:val="20"/>
                <w:szCs w:val="20"/>
              </w:rPr>
              <w:t xml:space="preserve"> Site Promotion Document</w:t>
            </w:r>
            <w:r>
              <w:rPr>
                <w:sz w:val="20"/>
                <w:szCs w:val="20"/>
              </w:rPr>
              <w:t>.</w:t>
            </w:r>
          </w:p>
          <w:p w14:paraId="73461B04" w14:textId="2F4A372A" w:rsidR="00533C03" w:rsidRPr="0069731A" w:rsidRDefault="0069731A" w:rsidP="0069731A">
            <w:pPr>
              <w:pStyle w:val="ListParagraph"/>
              <w:numPr>
                <w:ilvl w:val="0"/>
                <w:numId w:val="222"/>
              </w:numPr>
              <w:tabs>
                <w:tab w:val="right" w:pos="13958"/>
              </w:tabs>
              <w:ind w:left="163" w:hanging="163"/>
              <w:jc w:val="left"/>
              <w:rPr>
                <w:sz w:val="20"/>
                <w:szCs w:val="20"/>
              </w:rPr>
            </w:pPr>
            <w:r w:rsidRPr="0069731A">
              <w:rPr>
                <w:sz w:val="20"/>
                <w:szCs w:val="20"/>
              </w:rPr>
              <w:t>Green Belt Plan</w:t>
            </w:r>
            <w:r>
              <w:rPr>
                <w:sz w:val="20"/>
                <w:szCs w:val="20"/>
              </w:rPr>
              <w:t>.</w:t>
            </w:r>
          </w:p>
        </w:tc>
      </w:tr>
      <w:tr w:rsidR="002D5810" w14:paraId="6E8468A7" w14:textId="77777777" w:rsidTr="00606010">
        <w:tc>
          <w:tcPr>
            <w:tcW w:w="4933" w:type="dxa"/>
          </w:tcPr>
          <w:p w14:paraId="68452008" w14:textId="77777777" w:rsidR="00533C03" w:rsidRDefault="00533C03" w:rsidP="00533C03">
            <w:pPr>
              <w:tabs>
                <w:tab w:val="right" w:pos="13958"/>
              </w:tabs>
              <w:rPr>
                <w:rFonts w:cs="Arial"/>
                <w:sz w:val="20"/>
                <w:szCs w:val="20"/>
              </w:rPr>
            </w:pPr>
            <w:r w:rsidRPr="00DB63B4">
              <w:rPr>
                <w:rFonts w:cs="Arial"/>
                <w:sz w:val="20"/>
                <w:szCs w:val="20"/>
              </w:rPr>
              <w:lastRenderedPageBreak/>
              <w:t xml:space="preserve">38ha of land to the East of </w:t>
            </w:r>
            <w:proofErr w:type="spellStart"/>
            <w:r w:rsidRPr="00DB63B4">
              <w:rPr>
                <w:rFonts w:cs="Arial"/>
                <w:sz w:val="20"/>
                <w:szCs w:val="20"/>
              </w:rPr>
              <w:t>Pinxton</w:t>
            </w:r>
            <w:proofErr w:type="spellEnd"/>
            <w:r w:rsidRPr="00DB63B4">
              <w:rPr>
                <w:rFonts w:cs="Arial"/>
                <w:sz w:val="20"/>
                <w:szCs w:val="20"/>
              </w:rPr>
              <w:t xml:space="preserve"> Lane and South of the A38, Sutton in Ashfield</w:t>
            </w:r>
          </w:p>
          <w:p w14:paraId="51C2EA11" w14:textId="77777777" w:rsidR="0050470A" w:rsidRDefault="0050470A" w:rsidP="00533C03">
            <w:pPr>
              <w:tabs>
                <w:tab w:val="right" w:pos="13958"/>
              </w:tabs>
              <w:rPr>
                <w:rFonts w:cs="Arial"/>
              </w:rPr>
            </w:pPr>
          </w:p>
          <w:p w14:paraId="0872A54C" w14:textId="77777777" w:rsidR="0050470A" w:rsidRDefault="0050470A" w:rsidP="00533C03">
            <w:pPr>
              <w:tabs>
                <w:tab w:val="right" w:pos="13958"/>
              </w:tabs>
            </w:pPr>
            <w:r w:rsidRPr="0050470A">
              <w:rPr>
                <w:noProof/>
              </w:rPr>
              <w:drawing>
                <wp:inline distT="0" distB="0" distL="0" distR="0" wp14:anchorId="4E8093F1" wp14:editId="3E3DF6AF">
                  <wp:extent cx="2857769" cy="19431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45"/>
                          <a:stretch>
                            <a:fillRect/>
                          </a:stretch>
                        </pic:blipFill>
                        <pic:spPr>
                          <a:xfrm>
                            <a:off x="0" y="0"/>
                            <a:ext cx="2876217" cy="1955643"/>
                          </a:xfrm>
                          <a:prstGeom prst="rect">
                            <a:avLst/>
                          </a:prstGeom>
                        </pic:spPr>
                      </pic:pic>
                    </a:graphicData>
                  </a:graphic>
                </wp:inline>
              </w:drawing>
            </w:r>
          </w:p>
          <w:p w14:paraId="5A9BFFD0" w14:textId="3C7C526B" w:rsidR="0050470A" w:rsidRDefault="0050470A" w:rsidP="00533C03">
            <w:pPr>
              <w:tabs>
                <w:tab w:val="right" w:pos="13958"/>
              </w:tabs>
            </w:pPr>
          </w:p>
        </w:tc>
        <w:tc>
          <w:tcPr>
            <w:tcW w:w="1566" w:type="dxa"/>
          </w:tcPr>
          <w:p w14:paraId="32D7C715" w14:textId="77777777" w:rsidR="00533C03" w:rsidRDefault="00533C03" w:rsidP="00030B59">
            <w:pPr>
              <w:tabs>
                <w:tab w:val="right" w:pos="13958"/>
              </w:tabs>
              <w:jc w:val="left"/>
              <w:rPr>
                <w:sz w:val="20"/>
                <w:szCs w:val="20"/>
              </w:rPr>
            </w:pPr>
            <w:r>
              <w:rPr>
                <w:sz w:val="20"/>
                <w:szCs w:val="20"/>
              </w:rPr>
              <w:t>Employment</w:t>
            </w:r>
          </w:p>
          <w:p w14:paraId="6894A2F3" w14:textId="77777777" w:rsidR="0050470A" w:rsidRDefault="0050470A" w:rsidP="00030B59">
            <w:pPr>
              <w:tabs>
                <w:tab w:val="right" w:pos="13958"/>
              </w:tabs>
              <w:jc w:val="left"/>
            </w:pPr>
          </w:p>
          <w:p w14:paraId="12E6C127" w14:textId="7427CE77" w:rsidR="0050470A" w:rsidRDefault="0050470A" w:rsidP="00030B59">
            <w:pPr>
              <w:tabs>
                <w:tab w:val="right" w:pos="13958"/>
              </w:tabs>
              <w:jc w:val="left"/>
              <w:rPr>
                <w:sz w:val="20"/>
                <w:szCs w:val="20"/>
              </w:rPr>
            </w:pPr>
            <w:r>
              <w:rPr>
                <w:sz w:val="20"/>
                <w:szCs w:val="20"/>
              </w:rPr>
              <w:t>Gross developable area 33.14 ha</w:t>
            </w:r>
          </w:p>
          <w:p w14:paraId="2DB1ABA0" w14:textId="54E176BA" w:rsidR="0050470A" w:rsidRDefault="0050470A" w:rsidP="00030B59">
            <w:pPr>
              <w:tabs>
                <w:tab w:val="right" w:pos="13958"/>
              </w:tabs>
              <w:jc w:val="left"/>
            </w:pPr>
          </w:p>
        </w:tc>
        <w:tc>
          <w:tcPr>
            <w:tcW w:w="1216" w:type="dxa"/>
          </w:tcPr>
          <w:p w14:paraId="1411E388" w14:textId="6A039003" w:rsidR="00533C03" w:rsidRDefault="00533C03" w:rsidP="00533C03">
            <w:pPr>
              <w:tabs>
                <w:tab w:val="right" w:pos="13958"/>
              </w:tabs>
            </w:pPr>
            <w:r>
              <w:rPr>
                <w:sz w:val="20"/>
                <w:szCs w:val="20"/>
              </w:rPr>
              <w:t>SA086</w:t>
            </w:r>
          </w:p>
        </w:tc>
        <w:tc>
          <w:tcPr>
            <w:tcW w:w="2825" w:type="dxa"/>
          </w:tcPr>
          <w:p w14:paraId="0D529A0C" w14:textId="25B8A53F" w:rsidR="00533C03" w:rsidRDefault="00533C03" w:rsidP="00485094">
            <w:pPr>
              <w:tabs>
                <w:tab w:val="right" w:pos="13958"/>
              </w:tabs>
              <w:jc w:val="left"/>
            </w:pPr>
            <w:r>
              <w:rPr>
                <w:sz w:val="20"/>
                <w:szCs w:val="20"/>
              </w:rPr>
              <w:t>Site submitted after the draft Local Plan had been finalised for consultation.</w:t>
            </w:r>
          </w:p>
        </w:tc>
        <w:tc>
          <w:tcPr>
            <w:tcW w:w="3408" w:type="dxa"/>
          </w:tcPr>
          <w:p w14:paraId="0F389B33" w14:textId="357E50F1" w:rsidR="00B15EEA" w:rsidRDefault="00B15EEA" w:rsidP="00485094">
            <w:pPr>
              <w:tabs>
                <w:tab w:val="right" w:pos="13958"/>
              </w:tabs>
              <w:jc w:val="left"/>
              <w:rPr>
                <w:sz w:val="20"/>
                <w:szCs w:val="20"/>
              </w:rPr>
            </w:pPr>
            <w:r w:rsidRPr="00B15EEA">
              <w:rPr>
                <w:sz w:val="20"/>
                <w:szCs w:val="20"/>
              </w:rPr>
              <w:t>Representations submitted by Brackley Property Developments Ltd</w:t>
            </w:r>
            <w:r>
              <w:rPr>
                <w:sz w:val="20"/>
                <w:szCs w:val="20"/>
              </w:rPr>
              <w:t xml:space="preserve"> include a potential development plan layout for the site.</w:t>
            </w:r>
          </w:p>
          <w:p w14:paraId="34EC7655" w14:textId="65692EE3" w:rsidR="00B15EEA" w:rsidRPr="00B15EEA" w:rsidRDefault="00B15EEA" w:rsidP="00485094">
            <w:pPr>
              <w:tabs>
                <w:tab w:val="right" w:pos="13958"/>
              </w:tabs>
              <w:jc w:val="left"/>
              <w:rPr>
                <w:sz w:val="20"/>
                <w:szCs w:val="20"/>
              </w:rPr>
            </w:pPr>
          </w:p>
        </w:tc>
      </w:tr>
    </w:tbl>
    <w:p w14:paraId="7C3B05C1" w14:textId="7F58B645" w:rsidR="00533C03" w:rsidRDefault="00533C03" w:rsidP="0087412A">
      <w:pPr>
        <w:tabs>
          <w:tab w:val="right" w:pos="13958"/>
        </w:tabs>
      </w:pPr>
    </w:p>
    <w:p w14:paraId="09556A55" w14:textId="77777777" w:rsidR="00533C03" w:rsidRDefault="00533C03" w:rsidP="0087412A">
      <w:pPr>
        <w:tabs>
          <w:tab w:val="right" w:pos="13958"/>
        </w:tabs>
      </w:pPr>
    </w:p>
    <w:bookmarkEnd w:id="50"/>
    <w:sectPr w:rsidR="00533C03" w:rsidSect="00F45A21">
      <w:headerReference w:type="default" r:id="rId46"/>
      <w:footerReference w:type="default" r:id="rId47"/>
      <w:pgSz w:w="16838" w:h="11906" w:orient="landscape"/>
      <w:pgMar w:top="1304"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D3F9D" w14:textId="77777777" w:rsidR="0087412A" w:rsidRDefault="0087412A" w:rsidP="0087412A">
      <w:pPr>
        <w:spacing w:after="0" w:line="240" w:lineRule="auto"/>
      </w:pPr>
      <w:r>
        <w:separator/>
      </w:r>
    </w:p>
  </w:endnote>
  <w:endnote w:type="continuationSeparator" w:id="0">
    <w:p w14:paraId="1E443F17" w14:textId="77777777" w:rsidR="0087412A" w:rsidRDefault="0087412A" w:rsidP="00874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altName w:val="Arial"/>
    <w:panose1 w:val="00000000000000000000"/>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D1AF" w14:textId="4E55119A" w:rsidR="00BB74D8" w:rsidRDefault="00BB74D8">
    <w:pPr>
      <w:pStyle w:val="Footer"/>
      <w:jc w:val="center"/>
    </w:pPr>
  </w:p>
  <w:p w14:paraId="054BEEB7" w14:textId="77777777" w:rsidR="00BB74D8" w:rsidRDefault="00BB7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121024"/>
      <w:docPartObj>
        <w:docPartGallery w:val="Page Numbers (Bottom of Page)"/>
        <w:docPartUnique/>
      </w:docPartObj>
    </w:sdtPr>
    <w:sdtEndPr>
      <w:rPr>
        <w:noProof/>
      </w:rPr>
    </w:sdtEndPr>
    <w:sdtContent>
      <w:p w14:paraId="2470B2A0" w14:textId="77777777" w:rsidR="00BB74D8" w:rsidRDefault="00BB74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816ED5" w14:textId="77777777" w:rsidR="00BB74D8" w:rsidRDefault="00BB7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703499"/>
      <w:docPartObj>
        <w:docPartGallery w:val="Page Numbers (Bottom of Page)"/>
        <w:docPartUnique/>
      </w:docPartObj>
    </w:sdtPr>
    <w:sdtEndPr>
      <w:rPr>
        <w:noProof/>
      </w:rPr>
    </w:sdtEndPr>
    <w:sdtContent>
      <w:p w14:paraId="448CA170" w14:textId="77777777" w:rsidR="00BB74D8" w:rsidRDefault="00BB74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1A31F5" w14:textId="77777777" w:rsidR="00BB74D8" w:rsidRDefault="00BB7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19038" w14:textId="77777777" w:rsidR="0087412A" w:rsidRDefault="0087412A" w:rsidP="0087412A">
      <w:pPr>
        <w:spacing w:after="0" w:line="240" w:lineRule="auto"/>
      </w:pPr>
      <w:r>
        <w:separator/>
      </w:r>
    </w:p>
  </w:footnote>
  <w:footnote w:type="continuationSeparator" w:id="0">
    <w:p w14:paraId="408C6157" w14:textId="77777777" w:rsidR="0087412A" w:rsidRDefault="0087412A" w:rsidP="008741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9D76" w14:textId="390C4F5F" w:rsidR="0087412A" w:rsidRPr="002651D7" w:rsidRDefault="0087412A" w:rsidP="002651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AA2"/>
    <w:multiLevelType w:val="hybridMultilevel"/>
    <w:tmpl w:val="6E4CD64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 w15:restartNumberingAfterBreak="0">
    <w:nsid w:val="019724D9"/>
    <w:multiLevelType w:val="hybridMultilevel"/>
    <w:tmpl w:val="C87CEB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A4DFF"/>
    <w:multiLevelType w:val="hybridMultilevel"/>
    <w:tmpl w:val="C73A7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314D0F"/>
    <w:multiLevelType w:val="hybridMultilevel"/>
    <w:tmpl w:val="1A1602DE"/>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4" w15:restartNumberingAfterBreak="0">
    <w:nsid w:val="023552BF"/>
    <w:multiLevelType w:val="hybridMultilevel"/>
    <w:tmpl w:val="3B1E6254"/>
    <w:lvl w:ilvl="0" w:tplc="0809000B">
      <w:start w:val="1"/>
      <w:numFmt w:val="bullet"/>
      <w:lvlText w:val=""/>
      <w:lvlJc w:val="left"/>
      <w:pPr>
        <w:ind w:left="248" w:hanging="360"/>
      </w:pPr>
      <w:rPr>
        <w:rFonts w:ascii="Wingdings" w:hAnsi="Wingdings" w:hint="default"/>
      </w:rPr>
    </w:lvl>
    <w:lvl w:ilvl="1" w:tplc="08090003" w:tentative="1">
      <w:start w:val="1"/>
      <w:numFmt w:val="bullet"/>
      <w:lvlText w:val="o"/>
      <w:lvlJc w:val="left"/>
      <w:pPr>
        <w:ind w:left="968" w:hanging="360"/>
      </w:pPr>
      <w:rPr>
        <w:rFonts w:ascii="Courier New" w:hAnsi="Courier New" w:cs="Courier New" w:hint="default"/>
      </w:rPr>
    </w:lvl>
    <w:lvl w:ilvl="2" w:tplc="08090005" w:tentative="1">
      <w:start w:val="1"/>
      <w:numFmt w:val="bullet"/>
      <w:lvlText w:val=""/>
      <w:lvlJc w:val="left"/>
      <w:pPr>
        <w:ind w:left="1688" w:hanging="360"/>
      </w:pPr>
      <w:rPr>
        <w:rFonts w:ascii="Wingdings" w:hAnsi="Wingdings" w:hint="default"/>
      </w:rPr>
    </w:lvl>
    <w:lvl w:ilvl="3" w:tplc="08090001" w:tentative="1">
      <w:start w:val="1"/>
      <w:numFmt w:val="bullet"/>
      <w:lvlText w:val=""/>
      <w:lvlJc w:val="left"/>
      <w:pPr>
        <w:ind w:left="2408" w:hanging="360"/>
      </w:pPr>
      <w:rPr>
        <w:rFonts w:ascii="Symbol" w:hAnsi="Symbol" w:hint="default"/>
      </w:rPr>
    </w:lvl>
    <w:lvl w:ilvl="4" w:tplc="08090003" w:tentative="1">
      <w:start w:val="1"/>
      <w:numFmt w:val="bullet"/>
      <w:lvlText w:val="o"/>
      <w:lvlJc w:val="left"/>
      <w:pPr>
        <w:ind w:left="3128" w:hanging="360"/>
      </w:pPr>
      <w:rPr>
        <w:rFonts w:ascii="Courier New" w:hAnsi="Courier New" w:cs="Courier New" w:hint="default"/>
      </w:rPr>
    </w:lvl>
    <w:lvl w:ilvl="5" w:tplc="08090005" w:tentative="1">
      <w:start w:val="1"/>
      <w:numFmt w:val="bullet"/>
      <w:lvlText w:val=""/>
      <w:lvlJc w:val="left"/>
      <w:pPr>
        <w:ind w:left="3848" w:hanging="360"/>
      </w:pPr>
      <w:rPr>
        <w:rFonts w:ascii="Wingdings" w:hAnsi="Wingdings" w:hint="default"/>
      </w:rPr>
    </w:lvl>
    <w:lvl w:ilvl="6" w:tplc="08090001" w:tentative="1">
      <w:start w:val="1"/>
      <w:numFmt w:val="bullet"/>
      <w:lvlText w:val=""/>
      <w:lvlJc w:val="left"/>
      <w:pPr>
        <w:ind w:left="4568" w:hanging="360"/>
      </w:pPr>
      <w:rPr>
        <w:rFonts w:ascii="Symbol" w:hAnsi="Symbol" w:hint="default"/>
      </w:rPr>
    </w:lvl>
    <w:lvl w:ilvl="7" w:tplc="08090003" w:tentative="1">
      <w:start w:val="1"/>
      <w:numFmt w:val="bullet"/>
      <w:lvlText w:val="o"/>
      <w:lvlJc w:val="left"/>
      <w:pPr>
        <w:ind w:left="5288" w:hanging="360"/>
      </w:pPr>
      <w:rPr>
        <w:rFonts w:ascii="Courier New" w:hAnsi="Courier New" w:cs="Courier New" w:hint="default"/>
      </w:rPr>
    </w:lvl>
    <w:lvl w:ilvl="8" w:tplc="08090005" w:tentative="1">
      <w:start w:val="1"/>
      <w:numFmt w:val="bullet"/>
      <w:lvlText w:val=""/>
      <w:lvlJc w:val="left"/>
      <w:pPr>
        <w:ind w:left="6008" w:hanging="360"/>
      </w:pPr>
      <w:rPr>
        <w:rFonts w:ascii="Wingdings" w:hAnsi="Wingdings" w:hint="default"/>
      </w:rPr>
    </w:lvl>
  </w:abstractNum>
  <w:abstractNum w:abstractNumId="5" w15:restartNumberingAfterBreak="0">
    <w:nsid w:val="024779C9"/>
    <w:multiLevelType w:val="hybridMultilevel"/>
    <w:tmpl w:val="25407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2DF48F8"/>
    <w:multiLevelType w:val="hybridMultilevel"/>
    <w:tmpl w:val="19588880"/>
    <w:lvl w:ilvl="0" w:tplc="0809000B">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03364FF7"/>
    <w:multiLevelType w:val="hybridMultilevel"/>
    <w:tmpl w:val="EFA2B470"/>
    <w:lvl w:ilvl="0" w:tplc="0809000B">
      <w:start w:val="1"/>
      <w:numFmt w:val="bullet"/>
      <w:lvlText w:val=""/>
      <w:lvlJc w:val="left"/>
      <w:pPr>
        <w:ind w:left="534" w:hanging="360"/>
      </w:pPr>
      <w:rPr>
        <w:rFonts w:ascii="Wingdings" w:hAnsi="Wingdings"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8" w15:restartNumberingAfterBreak="0">
    <w:nsid w:val="03FC7BE9"/>
    <w:multiLevelType w:val="hybridMultilevel"/>
    <w:tmpl w:val="04883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E501FE"/>
    <w:multiLevelType w:val="hybridMultilevel"/>
    <w:tmpl w:val="43B4B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4EB6639"/>
    <w:multiLevelType w:val="hybridMultilevel"/>
    <w:tmpl w:val="A38A54C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1" w15:restartNumberingAfterBreak="0">
    <w:nsid w:val="055C5379"/>
    <w:multiLevelType w:val="hybridMultilevel"/>
    <w:tmpl w:val="1F36C138"/>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2" w15:restartNumberingAfterBreak="0">
    <w:nsid w:val="064234A0"/>
    <w:multiLevelType w:val="hybridMultilevel"/>
    <w:tmpl w:val="DCC2A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9C3EE0"/>
    <w:multiLevelType w:val="hybridMultilevel"/>
    <w:tmpl w:val="BA722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87E7761"/>
    <w:multiLevelType w:val="hybridMultilevel"/>
    <w:tmpl w:val="C7CA12F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5" w15:restartNumberingAfterBreak="0">
    <w:nsid w:val="088D3687"/>
    <w:multiLevelType w:val="hybridMultilevel"/>
    <w:tmpl w:val="36DE4D5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6" w15:restartNumberingAfterBreak="0">
    <w:nsid w:val="08A41AB7"/>
    <w:multiLevelType w:val="hybridMultilevel"/>
    <w:tmpl w:val="455A19C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7" w15:restartNumberingAfterBreak="0">
    <w:nsid w:val="08D865C3"/>
    <w:multiLevelType w:val="hybridMultilevel"/>
    <w:tmpl w:val="5F9AE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8F962A9"/>
    <w:multiLevelType w:val="hybridMultilevel"/>
    <w:tmpl w:val="9252E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245A90"/>
    <w:multiLevelType w:val="hybridMultilevel"/>
    <w:tmpl w:val="2A2659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98F72A9"/>
    <w:multiLevelType w:val="hybridMultilevel"/>
    <w:tmpl w:val="FD8EE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A5D393B"/>
    <w:multiLevelType w:val="hybridMultilevel"/>
    <w:tmpl w:val="A7FA9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ADF35B8"/>
    <w:multiLevelType w:val="hybridMultilevel"/>
    <w:tmpl w:val="0B4EEFBC"/>
    <w:lvl w:ilvl="0" w:tplc="0809000B">
      <w:start w:val="1"/>
      <w:numFmt w:val="bullet"/>
      <w:lvlText w:val=""/>
      <w:lvlJc w:val="left"/>
      <w:pPr>
        <w:ind w:left="537" w:hanging="360"/>
      </w:pPr>
      <w:rPr>
        <w:rFonts w:ascii="Wingdings" w:hAnsi="Wingdings" w:hint="default"/>
      </w:rPr>
    </w:lvl>
    <w:lvl w:ilvl="1" w:tplc="08090003" w:tentative="1">
      <w:start w:val="1"/>
      <w:numFmt w:val="bullet"/>
      <w:lvlText w:val="o"/>
      <w:lvlJc w:val="left"/>
      <w:pPr>
        <w:ind w:left="1257" w:hanging="360"/>
      </w:pPr>
      <w:rPr>
        <w:rFonts w:ascii="Courier New" w:hAnsi="Courier New" w:cs="Courier New" w:hint="default"/>
      </w:rPr>
    </w:lvl>
    <w:lvl w:ilvl="2" w:tplc="08090005" w:tentative="1">
      <w:start w:val="1"/>
      <w:numFmt w:val="bullet"/>
      <w:lvlText w:val=""/>
      <w:lvlJc w:val="left"/>
      <w:pPr>
        <w:ind w:left="1977" w:hanging="360"/>
      </w:pPr>
      <w:rPr>
        <w:rFonts w:ascii="Wingdings" w:hAnsi="Wingdings" w:hint="default"/>
      </w:rPr>
    </w:lvl>
    <w:lvl w:ilvl="3" w:tplc="08090001" w:tentative="1">
      <w:start w:val="1"/>
      <w:numFmt w:val="bullet"/>
      <w:lvlText w:val=""/>
      <w:lvlJc w:val="left"/>
      <w:pPr>
        <w:ind w:left="2697" w:hanging="360"/>
      </w:pPr>
      <w:rPr>
        <w:rFonts w:ascii="Symbol" w:hAnsi="Symbol" w:hint="default"/>
      </w:rPr>
    </w:lvl>
    <w:lvl w:ilvl="4" w:tplc="08090003" w:tentative="1">
      <w:start w:val="1"/>
      <w:numFmt w:val="bullet"/>
      <w:lvlText w:val="o"/>
      <w:lvlJc w:val="left"/>
      <w:pPr>
        <w:ind w:left="3417" w:hanging="360"/>
      </w:pPr>
      <w:rPr>
        <w:rFonts w:ascii="Courier New" w:hAnsi="Courier New" w:cs="Courier New" w:hint="default"/>
      </w:rPr>
    </w:lvl>
    <w:lvl w:ilvl="5" w:tplc="08090005" w:tentative="1">
      <w:start w:val="1"/>
      <w:numFmt w:val="bullet"/>
      <w:lvlText w:val=""/>
      <w:lvlJc w:val="left"/>
      <w:pPr>
        <w:ind w:left="4137" w:hanging="360"/>
      </w:pPr>
      <w:rPr>
        <w:rFonts w:ascii="Wingdings" w:hAnsi="Wingdings" w:hint="default"/>
      </w:rPr>
    </w:lvl>
    <w:lvl w:ilvl="6" w:tplc="08090001" w:tentative="1">
      <w:start w:val="1"/>
      <w:numFmt w:val="bullet"/>
      <w:lvlText w:val=""/>
      <w:lvlJc w:val="left"/>
      <w:pPr>
        <w:ind w:left="4857" w:hanging="360"/>
      </w:pPr>
      <w:rPr>
        <w:rFonts w:ascii="Symbol" w:hAnsi="Symbol" w:hint="default"/>
      </w:rPr>
    </w:lvl>
    <w:lvl w:ilvl="7" w:tplc="08090003" w:tentative="1">
      <w:start w:val="1"/>
      <w:numFmt w:val="bullet"/>
      <w:lvlText w:val="o"/>
      <w:lvlJc w:val="left"/>
      <w:pPr>
        <w:ind w:left="5577" w:hanging="360"/>
      </w:pPr>
      <w:rPr>
        <w:rFonts w:ascii="Courier New" w:hAnsi="Courier New" w:cs="Courier New" w:hint="default"/>
      </w:rPr>
    </w:lvl>
    <w:lvl w:ilvl="8" w:tplc="08090005" w:tentative="1">
      <w:start w:val="1"/>
      <w:numFmt w:val="bullet"/>
      <w:lvlText w:val=""/>
      <w:lvlJc w:val="left"/>
      <w:pPr>
        <w:ind w:left="6297" w:hanging="360"/>
      </w:pPr>
      <w:rPr>
        <w:rFonts w:ascii="Wingdings" w:hAnsi="Wingdings" w:hint="default"/>
      </w:rPr>
    </w:lvl>
  </w:abstractNum>
  <w:abstractNum w:abstractNumId="23" w15:restartNumberingAfterBreak="0">
    <w:nsid w:val="0B8B0903"/>
    <w:multiLevelType w:val="hybridMultilevel"/>
    <w:tmpl w:val="D114A1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BE86412"/>
    <w:multiLevelType w:val="hybridMultilevel"/>
    <w:tmpl w:val="E4F6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C293D84"/>
    <w:multiLevelType w:val="hybridMultilevel"/>
    <w:tmpl w:val="4A16A9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CD455BA"/>
    <w:multiLevelType w:val="hybridMultilevel"/>
    <w:tmpl w:val="D52A3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0DAF1E6E"/>
    <w:multiLevelType w:val="hybridMultilevel"/>
    <w:tmpl w:val="19E265C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8" w15:restartNumberingAfterBreak="0">
    <w:nsid w:val="0DDD090C"/>
    <w:multiLevelType w:val="hybridMultilevel"/>
    <w:tmpl w:val="33441722"/>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9" w15:restartNumberingAfterBreak="0">
    <w:nsid w:val="0DF10256"/>
    <w:multiLevelType w:val="hybridMultilevel"/>
    <w:tmpl w:val="91D03A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FA01DA3"/>
    <w:multiLevelType w:val="hybridMultilevel"/>
    <w:tmpl w:val="762AAEA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31" w15:restartNumberingAfterBreak="0">
    <w:nsid w:val="109B2AB0"/>
    <w:multiLevelType w:val="hybridMultilevel"/>
    <w:tmpl w:val="A0AEB4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15D520F"/>
    <w:multiLevelType w:val="hybridMultilevel"/>
    <w:tmpl w:val="BC2A139A"/>
    <w:lvl w:ilvl="0" w:tplc="0809000B">
      <w:start w:val="1"/>
      <w:numFmt w:val="bullet"/>
      <w:lvlText w:val=""/>
      <w:lvlJc w:val="left"/>
      <w:pPr>
        <w:ind w:left="539" w:hanging="360"/>
      </w:pPr>
      <w:rPr>
        <w:rFonts w:ascii="Wingdings" w:hAnsi="Wingdings"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33" w15:restartNumberingAfterBreak="0">
    <w:nsid w:val="11726A2D"/>
    <w:multiLevelType w:val="hybridMultilevel"/>
    <w:tmpl w:val="9664EC2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34" w15:restartNumberingAfterBreak="0">
    <w:nsid w:val="1189691B"/>
    <w:multiLevelType w:val="hybridMultilevel"/>
    <w:tmpl w:val="881ACD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1D54503"/>
    <w:multiLevelType w:val="hybridMultilevel"/>
    <w:tmpl w:val="AA700B9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36" w15:restartNumberingAfterBreak="0">
    <w:nsid w:val="12DF2E1B"/>
    <w:multiLevelType w:val="hybridMultilevel"/>
    <w:tmpl w:val="FB3A6398"/>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7" w15:restartNumberingAfterBreak="0">
    <w:nsid w:val="13491C05"/>
    <w:multiLevelType w:val="hybridMultilevel"/>
    <w:tmpl w:val="52FE5E82"/>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38" w15:restartNumberingAfterBreak="0">
    <w:nsid w:val="136414A7"/>
    <w:multiLevelType w:val="hybridMultilevel"/>
    <w:tmpl w:val="9DFC4A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4913683"/>
    <w:multiLevelType w:val="hybridMultilevel"/>
    <w:tmpl w:val="572CC932"/>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40" w15:restartNumberingAfterBreak="0">
    <w:nsid w:val="14F0788F"/>
    <w:multiLevelType w:val="hybridMultilevel"/>
    <w:tmpl w:val="2068B04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41" w15:restartNumberingAfterBreak="0">
    <w:nsid w:val="14F23B52"/>
    <w:multiLevelType w:val="hybridMultilevel"/>
    <w:tmpl w:val="15C0B452"/>
    <w:lvl w:ilvl="0" w:tplc="0809000B">
      <w:start w:val="1"/>
      <w:numFmt w:val="bullet"/>
      <w:lvlText w:val=""/>
      <w:lvlJc w:val="left"/>
      <w:pPr>
        <w:ind w:left="537" w:hanging="360"/>
      </w:pPr>
      <w:rPr>
        <w:rFonts w:ascii="Wingdings" w:hAnsi="Wingdings" w:hint="default"/>
      </w:rPr>
    </w:lvl>
    <w:lvl w:ilvl="1" w:tplc="08090003" w:tentative="1">
      <w:start w:val="1"/>
      <w:numFmt w:val="bullet"/>
      <w:lvlText w:val="o"/>
      <w:lvlJc w:val="left"/>
      <w:pPr>
        <w:ind w:left="1257" w:hanging="360"/>
      </w:pPr>
      <w:rPr>
        <w:rFonts w:ascii="Courier New" w:hAnsi="Courier New" w:cs="Courier New" w:hint="default"/>
      </w:rPr>
    </w:lvl>
    <w:lvl w:ilvl="2" w:tplc="08090005" w:tentative="1">
      <w:start w:val="1"/>
      <w:numFmt w:val="bullet"/>
      <w:lvlText w:val=""/>
      <w:lvlJc w:val="left"/>
      <w:pPr>
        <w:ind w:left="1977" w:hanging="360"/>
      </w:pPr>
      <w:rPr>
        <w:rFonts w:ascii="Wingdings" w:hAnsi="Wingdings" w:hint="default"/>
      </w:rPr>
    </w:lvl>
    <w:lvl w:ilvl="3" w:tplc="08090001" w:tentative="1">
      <w:start w:val="1"/>
      <w:numFmt w:val="bullet"/>
      <w:lvlText w:val=""/>
      <w:lvlJc w:val="left"/>
      <w:pPr>
        <w:ind w:left="2697" w:hanging="360"/>
      </w:pPr>
      <w:rPr>
        <w:rFonts w:ascii="Symbol" w:hAnsi="Symbol" w:hint="default"/>
      </w:rPr>
    </w:lvl>
    <w:lvl w:ilvl="4" w:tplc="08090003" w:tentative="1">
      <w:start w:val="1"/>
      <w:numFmt w:val="bullet"/>
      <w:lvlText w:val="o"/>
      <w:lvlJc w:val="left"/>
      <w:pPr>
        <w:ind w:left="3417" w:hanging="360"/>
      </w:pPr>
      <w:rPr>
        <w:rFonts w:ascii="Courier New" w:hAnsi="Courier New" w:cs="Courier New" w:hint="default"/>
      </w:rPr>
    </w:lvl>
    <w:lvl w:ilvl="5" w:tplc="08090005" w:tentative="1">
      <w:start w:val="1"/>
      <w:numFmt w:val="bullet"/>
      <w:lvlText w:val=""/>
      <w:lvlJc w:val="left"/>
      <w:pPr>
        <w:ind w:left="4137" w:hanging="360"/>
      </w:pPr>
      <w:rPr>
        <w:rFonts w:ascii="Wingdings" w:hAnsi="Wingdings" w:hint="default"/>
      </w:rPr>
    </w:lvl>
    <w:lvl w:ilvl="6" w:tplc="08090001" w:tentative="1">
      <w:start w:val="1"/>
      <w:numFmt w:val="bullet"/>
      <w:lvlText w:val=""/>
      <w:lvlJc w:val="left"/>
      <w:pPr>
        <w:ind w:left="4857" w:hanging="360"/>
      </w:pPr>
      <w:rPr>
        <w:rFonts w:ascii="Symbol" w:hAnsi="Symbol" w:hint="default"/>
      </w:rPr>
    </w:lvl>
    <w:lvl w:ilvl="7" w:tplc="08090003" w:tentative="1">
      <w:start w:val="1"/>
      <w:numFmt w:val="bullet"/>
      <w:lvlText w:val="o"/>
      <w:lvlJc w:val="left"/>
      <w:pPr>
        <w:ind w:left="5577" w:hanging="360"/>
      </w:pPr>
      <w:rPr>
        <w:rFonts w:ascii="Courier New" w:hAnsi="Courier New" w:cs="Courier New" w:hint="default"/>
      </w:rPr>
    </w:lvl>
    <w:lvl w:ilvl="8" w:tplc="08090005" w:tentative="1">
      <w:start w:val="1"/>
      <w:numFmt w:val="bullet"/>
      <w:lvlText w:val=""/>
      <w:lvlJc w:val="left"/>
      <w:pPr>
        <w:ind w:left="6297" w:hanging="360"/>
      </w:pPr>
      <w:rPr>
        <w:rFonts w:ascii="Wingdings" w:hAnsi="Wingdings" w:hint="default"/>
      </w:rPr>
    </w:lvl>
  </w:abstractNum>
  <w:abstractNum w:abstractNumId="42" w15:restartNumberingAfterBreak="0">
    <w:nsid w:val="1521511C"/>
    <w:multiLevelType w:val="hybridMultilevel"/>
    <w:tmpl w:val="BCFEC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15A1702A"/>
    <w:multiLevelType w:val="hybridMultilevel"/>
    <w:tmpl w:val="E8FE0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6D04F99"/>
    <w:multiLevelType w:val="hybridMultilevel"/>
    <w:tmpl w:val="AF18CA00"/>
    <w:lvl w:ilvl="0" w:tplc="0809000B">
      <w:start w:val="1"/>
      <w:numFmt w:val="bullet"/>
      <w:lvlText w:val=""/>
      <w:lvlJc w:val="left"/>
      <w:pPr>
        <w:ind w:left="530" w:hanging="360"/>
      </w:pPr>
      <w:rPr>
        <w:rFonts w:ascii="Wingdings" w:hAnsi="Wingdings"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45" w15:restartNumberingAfterBreak="0">
    <w:nsid w:val="172B0E16"/>
    <w:multiLevelType w:val="hybridMultilevel"/>
    <w:tmpl w:val="3084870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46" w15:restartNumberingAfterBreak="0">
    <w:nsid w:val="1745577B"/>
    <w:multiLevelType w:val="hybridMultilevel"/>
    <w:tmpl w:val="DD025804"/>
    <w:lvl w:ilvl="0" w:tplc="0809000B">
      <w:start w:val="1"/>
      <w:numFmt w:val="bullet"/>
      <w:lvlText w:val=""/>
      <w:lvlJc w:val="left"/>
      <w:pPr>
        <w:ind w:left="537" w:hanging="360"/>
      </w:pPr>
      <w:rPr>
        <w:rFonts w:ascii="Wingdings" w:hAnsi="Wingdings" w:hint="default"/>
      </w:rPr>
    </w:lvl>
    <w:lvl w:ilvl="1" w:tplc="08090003" w:tentative="1">
      <w:start w:val="1"/>
      <w:numFmt w:val="bullet"/>
      <w:lvlText w:val="o"/>
      <w:lvlJc w:val="left"/>
      <w:pPr>
        <w:ind w:left="1257" w:hanging="360"/>
      </w:pPr>
      <w:rPr>
        <w:rFonts w:ascii="Courier New" w:hAnsi="Courier New" w:cs="Courier New" w:hint="default"/>
      </w:rPr>
    </w:lvl>
    <w:lvl w:ilvl="2" w:tplc="08090005" w:tentative="1">
      <w:start w:val="1"/>
      <w:numFmt w:val="bullet"/>
      <w:lvlText w:val=""/>
      <w:lvlJc w:val="left"/>
      <w:pPr>
        <w:ind w:left="1977" w:hanging="360"/>
      </w:pPr>
      <w:rPr>
        <w:rFonts w:ascii="Wingdings" w:hAnsi="Wingdings" w:hint="default"/>
      </w:rPr>
    </w:lvl>
    <w:lvl w:ilvl="3" w:tplc="08090001" w:tentative="1">
      <w:start w:val="1"/>
      <w:numFmt w:val="bullet"/>
      <w:lvlText w:val=""/>
      <w:lvlJc w:val="left"/>
      <w:pPr>
        <w:ind w:left="2697" w:hanging="360"/>
      </w:pPr>
      <w:rPr>
        <w:rFonts w:ascii="Symbol" w:hAnsi="Symbol" w:hint="default"/>
      </w:rPr>
    </w:lvl>
    <w:lvl w:ilvl="4" w:tplc="08090003" w:tentative="1">
      <w:start w:val="1"/>
      <w:numFmt w:val="bullet"/>
      <w:lvlText w:val="o"/>
      <w:lvlJc w:val="left"/>
      <w:pPr>
        <w:ind w:left="3417" w:hanging="360"/>
      </w:pPr>
      <w:rPr>
        <w:rFonts w:ascii="Courier New" w:hAnsi="Courier New" w:cs="Courier New" w:hint="default"/>
      </w:rPr>
    </w:lvl>
    <w:lvl w:ilvl="5" w:tplc="08090005" w:tentative="1">
      <w:start w:val="1"/>
      <w:numFmt w:val="bullet"/>
      <w:lvlText w:val=""/>
      <w:lvlJc w:val="left"/>
      <w:pPr>
        <w:ind w:left="4137" w:hanging="360"/>
      </w:pPr>
      <w:rPr>
        <w:rFonts w:ascii="Wingdings" w:hAnsi="Wingdings" w:hint="default"/>
      </w:rPr>
    </w:lvl>
    <w:lvl w:ilvl="6" w:tplc="08090001" w:tentative="1">
      <w:start w:val="1"/>
      <w:numFmt w:val="bullet"/>
      <w:lvlText w:val=""/>
      <w:lvlJc w:val="left"/>
      <w:pPr>
        <w:ind w:left="4857" w:hanging="360"/>
      </w:pPr>
      <w:rPr>
        <w:rFonts w:ascii="Symbol" w:hAnsi="Symbol" w:hint="default"/>
      </w:rPr>
    </w:lvl>
    <w:lvl w:ilvl="7" w:tplc="08090003" w:tentative="1">
      <w:start w:val="1"/>
      <w:numFmt w:val="bullet"/>
      <w:lvlText w:val="o"/>
      <w:lvlJc w:val="left"/>
      <w:pPr>
        <w:ind w:left="5577" w:hanging="360"/>
      </w:pPr>
      <w:rPr>
        <w:rFonts w:ascii="Courier New" w:hAnsi="Courier New" w:cs="Courier New" w:hint="default"/>
      </w:rPr>
    </w:lvl>
    <w:lvl w:ilvl="8" w:tplc="08090005" w:tentative="1">
      <w:start w:val="1"/>
      <w:numFmt w:val="bullet"/>
      <w:lvlText w:val=""/>
      <w:lvlJc w:val="left"/>
      <w:pPr>
        <w:ind w:left="6297" w:hanging="360"/>
      </w:pPr>
      <w:rPr>
        <w:rFonts w:ascii="Wingdings" w:hAnsi="Wingdings" w:hint="default"/>
      </w:rPr>
    </w:lvl>
  </w:abstractNum>
  <w:abstractNum w:abstractNumId="47" w15:restartNumberingAfterBreak="0">
    <w:nsid w:val="189F3DA9"/>
    <w:multiLevelType w:val="hybridMultilevel"/>
    <w:tmpl w:val="6E9A6CC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48" w15:restartNumberingAfterBreak="0">
    <w:nsid w:val="18A362CA"/>
    <w:multiLevelType w:val="hybridMultilevel"/>
    <w:tmpl w:val="60F88276"/>
    <w:lvl w:ilvl="0" w:tplc="08090001">
      <w:start w:val="1"/>
      <w:numFmt w:val="bullet"/>
      <w:lvlText w:val=""/>
      <w:lvlJc w:val="left"/>
      <w:pPr>
        <w:ind w:left="360" w:hanging="360"/>
      </w:pPr>
      <w:rPr>
        <w:rFonts w:ascii="Symbol" w:hAnsi="Symbol" w:hint="default"/>
      </w:rPr>
    </w:lvl>
    <w:lvl w:ilvl="1" w:tplc="C6287790">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18EC501C"/>
    <w:multiLevelType w:val="hybridMultilevel"/>
    <w:tmpl w:val="340C2B1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50" w15:restartNumberingAfterBreak="0">
    <w:nsid w:val="199B7489"/>
    <w:multiLevelType w:val="hybridMultilevel"/>
    <w:tmpl w:val="16DE9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9BA33AD"/>
    <w:multiLevelType w:val="hybridMultilevel"/>
    <w:tmpl w:val="4DA4F89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52" w15:restartNumberingAfterBreak="0">
    <w:nsid w:val="1A392CE1"/>
    <w:multiLevelType w:val="hybridMultilevel"/>
    <w:tmpl w:val="F53A57B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53" w15:restartNumberingAfterBreak="0">
    <w:nsid w:val="1A8F21BA"/>
    <w:multiLevelType w:val="hybridMultilevel"/>
    <w:tmpl w:val="44863C4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1AA85DCB"/>
    <w:multiLevelType w:val="hybridMultilevel"/>
    <w:tmpl w:val="1D1630BC"/>
    <w:lvl w:ilvl="0" w:tplc="B34CEA1C">
      <w:start w:val="1"/>
      <w:numFmt w:val="bullet"/>
      <w:lvlText w:val=""/>
      <w:lvlJc w:val="left"/>
      <w:pPr>
        <w:ind w:left="786" w:hanging="360"/>
      </w:pPr>
      <w:rPr>
        <w:rFonts w:ascii="Symbol" w:hAnsi="Symbol" w:hint="default"/>
        <w:sz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5" w15:restartNumberingAfterBreak="0">
    <w:nsid w:val="1CA04CB9"/>
    <w:multiLevelType w:val="hybridMultilevel"/>
    <w:tmpl w:val="EFE256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CB92B3C"/>
    <w:multiLevelType w:val="hybridMultilevel"/>
    <w:tmpl w:val="C622C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F257EDE"/>
    <w:multiLevelType w:val="hybridMultilevel"/>
    <w:tmpl w:val="8718173E"/>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58" w15:restartNumberingAfterBreak="0">
    <w:nsid w:val="205A5994"/>
    <w:multiLevelType w:val="hybridMultilevel"/>
    <w:tmpl w:val="987A2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21A90ACF"/>
    <w:multiLevelType w:val="hybridMultilevel"/>
    <w:tmpl w:val="8BF6C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21D64844"/>
    <w:multiLevelType w:val="hybridMultilevel"/>
    <w:tmpl w:val="E786946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61" w15:restartNumberingAfterBreak="0">
    <w:nsid w:val="22815642"/>
    <w:multiLevelType w:val="hybridMultilevel"/>
    <w:tmpl w:val="D228D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2F95580"/>
    <w:multiLevelType w:val="hybridMultilevel"/>
    <w:tmpl w:val="90D85B06"/>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3" w15:restartNumberingAfterBreak="0">
    <w:nsid w:val="231C3416"/>
    <w:multiLevelType w:val="hybridMultilevel"/>
    <w:tmpl w:val="04DE393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64" w15:restartNumberingAfterBreak="0">
    <w:nsid w:val="23CC7B31"/>
    <w:multiLevelType w:val="hybridMultilevel"/>
    <w:tmpl w:val="9CBC7928"/>
    <w:lvl w:ilvl="0" w:tplc="0809000B">
      <w:start w:val="1"/>
      <w:numFmt w:val="bullet"/>
      <w:lvlText w:val=""/>
      <w:lvlJc w:val="left"/>
      <w:pPr>
        <w:ind w:left="537" w:hanging="360"/>
      </w:pPr>
      <w:rPr>
        <w:rFonts w:ascii="Wingdings" w:hAnsi="Wingdings" w:hint="default"/>
      </w:rPr>
    </w:lvl>
    <w:lvl w:ilvl="1" w:tplc="08090003" w:tentative="1">
      <w:start w:val="1"/>
      <w:numFmt w:val="bullet"/>
      <w:lvlText w:val="o"/>
      <w:lvlJc w:val="left"/>
      <w:pPr>
        <w:ind w:left="1257" w:hanging="360"/>
      </w:pPr>
      <w:rPr>
        <w:rFonts w:ascii="Courier New" w:hAnsi="Courier New" w:cs="Courier New" w:hint="default"/>
      </w:rPr>
    </w:lvl>
    <w:lvl w:ilvl="2" w:tplc="08090005" w:tentative="1">
      <w:start w:val="1"/>
      <w:numFmt w:val="bullet"/>
      <w:lvlText w:val=""/>
      <w:lvlJc w:val="left"/>
      <w:pPr>
        <w:ind w:left="1977" w:hanging="360"/>
      </w:pPr>
      <w:rPr>
        <w:rFonts w:ascii="Wingdings" w:hAnsi="Wingdings" w:hint="default"/>
      </w:rPr>
    </w:lvl>
    <w:lvl w:ilvl="3" w:tplc="08090001" w:tentative="1">
      <w:start w:val="1"/>
      <w:numFmt w:val="bullet"/>
      <w:lvlText w:val=""/>
      <w:lvlJc w:val="left"/>
      <w:pPr>
        <w:ind w:left="2697" w:hanging="360"/>
      </w:pPr>
      <w:rPr>
        <w:rFonts w:ascii="Symbol" w:hAnsi="Symbol" w:hint="default"/>
      </w:rPr>
    </w:lvl>
    <w:lvl w:ilvl="4" w:tplc="08090003" w:tentative="1">
      <w:start w:val="1"/>
      <w:numFmt w:val="bullet"/>
      <w:lvlText w:val="o"/>
      <w:lvlJc w:val="left"/>
      <w:pPr>
        <w:ind w:left="3417" w:hanging="360"/>
      </w:pPr>
      <w:rPr>
        <w:rFonts w:ascii="Courier New" w:hAnsi="Courier New" w:cs="Courier New" w:hint="default"/>
      </w:rPr>
    </w:lvl>
    <w:lvl w:ilvl="5" w:tplc="08090005" w:tentative="1">
      <w:start w:val="1"/>
      <w:numFmt w:val="bullet"/>
      <w:lvlText w:val=""/>
      <w:lvlJc w:val="left"/>
      <w:pPr>
        <w:ind w:left="4137" w:hanging="360"/>
      </w:pPr>
      <w:rPr>
        <w:rFonts w:ascii="Wingdings" w:hAnsi="Wingdings" w:hint="default"/>
      </w:rPr>
    </w:lvl>
    <w:lvl w:ilvl="6" w:tplc="08090001" w:tentative="1">
      <w:start w:val="1"/>
      <w:numFmt w:val="bullet"/>
      <w:lvlText w:val=""/>
      <w:lvlJc w:val="left"/>
      <w:pPr>
        <w:ind w:left="4857" w:hanging="360"/>
      </w:pPr>
      <w:rPr>
        <w:rFonts w:ascii="Symbol" w:hAnsi="Symbol" w:hint="default"/>
      </w:rPr>
    </w:lvl>
    <w:lvl w:ilvl="7" w:tplc="08090003" w:tentative="1">
      <w:start w:val="1"/>
      <w:numFmt w:val="bullet"/>
      <w:lvlText w:val="o"/>
      <w:lvlJc w:val="left"/>
      <w:pPr>
        <w:ind w:left="5577" w:hanging="360"/>
      </w:pPr>
      <w:rPr>
        <w:rFonts w:ascii="Courier New" w:hAnsi="Courier New" w:cs="Courier New" w:hint="default"/>
      </w:rPr>
    </w:lvl>
    <w:lvl w:ilvl="8" w:tplc="08090005" w:tentative="1">
      <w:start w:val="1"/>
      <w:numFmt w:val="bullet"/>
      <w:lvlText w:val=""/>
      <w:lvlJc w:val="left"/>
      <w:pPr>
        <w:ind w:left="6297" w:hanging="360"/>
      </w:pPr>
      <w:rPr>
        <w:rFonts w:ascii="Wingdings" w:hAnsi="Wingdings" w:hint="default"/>
      </w:rPr>
    </w:lvl>
  </w:abstractNum>
  <w:abstractNum w:abstractNumId="65" w15:restartNumberingAfterBreak="0">
    <w:nsid w:val="24335FCF"/>
    <w:multiLevelType w:val="hybridMultilevel"/>
    <w:tmpl w:val="B2481B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5794157"/>
    <w:multiLevelType w:val="hybridMultilevel"/>
    <w:tmpl w:val="E2705E5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266A6818"/>
    <w:multiLevelType w:val="hybridMultilevel"/>
    <w:tmpl w:val="03505286"/>
    <w:lvl w:ilvl="0" w:tplc="614E7ED0">
      <w:start w:val="1"/>
      <w:numFmt w:val="decimal"/>
      <w:lvlText w:val="6.%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26AB3408"/>
    <w:multiLevelType w:val="hybridMultilevel"/>
    <w:tmpl w:val="2B5CD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72F717C"/>
    <w:multiLevelType w:val="hybridMultilevel"/>
    <w:tmpl w:val="C16E1B0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70" w15:restartNumberingAfterBreak="0">
    <w:nsid w:val="275F19B0"/>
    <w:multiLevelType w:val="hybridMultilevel"/>
    <w:tmpl w:val="911452EA"/>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71" w15:restartNumberingAfterBreak="0">
    <w:nsid w:val="285153FE"/>
    <w:multiLevelType w:val="hybridMultilevel"/>
    <w:tmpl w:val="EE6C28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8D067E7"/>
    <w:multiLevelType w:val="hybridMultilevel"/>
    <w:tmpl w:val="5D70037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73" w15:restartNumberingAfterBreak="0">
    <w:nsid w:val="29A15046"/>
    <w:multiLevelType w:val="hybridMultilevel"/>
    <w:tmpl w:val="BB74D822"/>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74" w15:restartNumberingAfterBreak="0">
    <w:nsid w:val="2A472860"/>
    <w:multiLevelType w:val="hybridMultilevel"/>
    <w:tmpl w:val="E53E3FD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75" w15:restartNumberingAfterBreak="0">
    <w:nsid w:val="2A856038"/>
    <w:multiLevelType w:val="hybridMultilevel"/>
    <w:tmpl w:val="FAB20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2A8C72C4"/>
    <w:multiLevelType w:val="hybridMultilevel"/>
    <w:tmpl w:val="12083572"/>
    <w:lvl w:ilvl="0" w:tplc="0809000B">
      <w:start w:val="1"/>
      <w:numFmt w:val="bullet"/>
      <w:lvlText w:val=""/>
      <w:lvlJc w:val="left"/>
      <w:pPr>
        <w:ind w:left="532" w:hanging="360"/>
      </w:pPr>
      <w:rPr>
        <w:rFonts w:ascii="Wingdings" w:hAnsi="Wingdings" w:hint="default"/>
      </w:rPr>
    </w:lvl>
    <w:lvl w:ilvl="1" w:tplc="08090003" w:tentative="1">
      <w:start w:val="1"/>
      <w:numFmt w:val="bullet"/>
      <w:lvlText w:val="o"/>
      <w:lvlJc w:val="left"/>
      <w:pPr>
        <w:ind w:left="1252" w:hanging="360"/>
      </w:pPr>
      <w:rPr>
        <w:rFonts w:ascii="Courier New" w:hAnsi="Courier New" w:cs="Courier New" w:hint="default"/>
      </w:rPr>
    </w:lvl>
    <w:lvl w:ilvl="2" w:tplc="08090005" w:tentative="1">
      <w:start w:val="1"/>
      <w:numFmt w:val="bullet"/>
      <w:lvlText w:val=""/>
      <w:lvlJc w:val="left"/>
      <w:pPr>
        <w:ind w:left="1972" w:hanging="360"/>
      </w:pPr>
      <w:rPr>
        <w:rFonts w:ascii="Wingdings" w:hAnsi="Wingdings" w:hint="default"/>
      </w:rPr>
    </w:lvl>
    <w:lvl w:ilvl="3" w:tplc="08090001" w:tentative="1">
      <w:start w:val="1"/>
      <w:numFmt w:val="bullet"/>
      <w:lvlText w:val=""/>
      <w:lvlJc w:val="left"/>
      <w:pPr>
        <w:ind w:left="2692" w:hanging="360"/>
      </w:pPr>
      <w:rPr>
        <w:rFonts w:ascii="Symbol" w:hAnsi="Symbol" w:hint="default"/>
      </w:rPr>
    </w:lvl>
    <w:lvl w:ilvl="4" w:tplc="08090003" w:tentative="1">
      <w:start w:val="1"/>
      <w:numFmt w:val="bullet"/>
      <w:lvlText w:val="o"/>
      <w:lvlJc w:val="left"/>
      <w:pPr>
        <w:ind w:left="3412" w:hanging="360"/>
      </w:pPr>
      <w:rPr>
        <w:rFonts w:ascii="Courier New" w:hAnsi="Courier New" w:cs="Courier New" w:hint="default"/>
      </w:rPr>
    </w:lvl>
    <w:lvl w:ilvl="5" w:tplc="08090005" w:tentative="1">
      <w:start w:val="1"/>
      <w:numFmt w:val="bullet"/>
      <w:lvlText w:val=""/>
      <w:lvlJc w:val="left"/>
      <w:pPr>
        <w:ind w:left="4132" w:hanging="360"/>
      </w:pPr>
      <w:rPr>
        <w:rFonts w:ascii="Wingdings" w:hAnsi="Wingdings" w:hint="default"/>
      </w:rPr>
    </w:lvl>
    <w:lvl w:ilvl="6" w:tplc="08090001" w:tentative="1">
      <w:start w:val="1"/>
      <w:numFmt w:val="bullet"/>
      <w:lvlText w:val=""/>
      <w:lvlJc w:val="left"/>
      <w:pPr>
        <w:ind w:left="4852" w:hanging="360"/>
      </w:pPr>
      <w:rPr>
        <w:rFonts w:ascii="Symbol" w:hAnsi="Symbol" w:hint="default"/>
      </w:rPr>
    </w:lvl>
    <w:lvl w:ilvl="7" w:tplc="08090003" w:tentative="1">
      <w:start w:val="1"/>
      <w:numFmt w:val="bullet"/>
      <w:lvlText w:val="o"/>
      <w:lvlJc w:val="left"/>
      <w:pPr>
        <w:ind w:left="5572" w:hanging="360"/>
      </w:pPr>
      <w:rPr>
        <w:rFonts w:ascii="Courier New" w:hAnsi="Courier New" w:cs="Courier New" w:hint="default"/>
      </w:rPr>
    </w:lvl>
    <w:lvl w:ilvl="8" w:tplc="08090005" w:tentative="1">
      <w:start w:val="1"/>
      <w:numFmt w:val="bullet"/>
      <w:lvlText w:val=""/>
      <w:lvlJc w:val="left"/>
      <w:pPr>
        <w:ind w:left="6292" w:hanging="360"/>
      </w:pPr>
      <w:rPr>
        <w:rFonts w:ascii="Wingdings" w:hAnsi="Wingdings" w:hint="default"/>
      </w:rPr>
    </w:lvl>
  </w:abstractNum>
  <w:abstractNum w:abstractNumId="77" w15:restartNumberingAfterBreak="0">
    <w:nsid w:val="2AFB2856"/>
    <w:multiLevelType w:val="hybridMultilevel"/>
    <w:tmpl w:val="3A88D978"/>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78" w15:restartNumberingAfterBreak="0">
    <w:nsid w:val="2DC51536"/>
    <w:multiLevelType w:val="hybridMultilevel"/>
    <w:tmpl w:val="E62E2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2DDE557F"/>
    <w:multiLevelType w:val="hybridMultilevel"/>
    <w:tmpl w:val="5F9C6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E397582"/>
    <w:multiLevelType w:val="hybridMultilevel"/>
    <w:tmpl w:val="AA9A67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E762F11"/>
    <w:multiLevelType w:val="hybridMultilevel"/>
    <w:tmpl w:val="FC4ECA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EBC0BE0"/>
    <w:multiLevelType w:val="hybridMultilevel"/>
    <w:tmpl w:val="899EF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EC44701"/>
    <w:multiLevelType w:val="hybridMultilevel"/>
    <w:tmpl w:val="5F9C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EC460E6"/>
    <w:multiLevelType w:val="hybridMultilevel"/>
    <w:tmpl w:val="28EC73AA"/>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85" w15:restartNumberingAfterBreak="0">
    <w:nsid w:val="30E4459C"/>
    <w:multiLevelType w:val="hybridMultilevel"/>
    <w:tmpl w:val="03A4E74E"/>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314B391C"/>
    <w:multiLevelType w:val="hybridMultilevel"/>
    <w:tmpl w:val="3F68D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31717932"/>
    <w:multiLevelType w:val="hybridMultilevel"/>
    <w:tmpl w:val="93C0DB0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31FF5369"/>
    <w:multiLevelType w:val="hybridMultilevel"/>
    <w:tmpl w:val="9BCEBF7A"/>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89" w15:restartNumberingAfterBreak="0">
    <w:nsid w:val="321E60AE"/>
    <w:multiLevelType w:val="hybridMultilevel"/>
    <w:tmpl w:val="9DEAA6EA"/>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0" w15:restartNumberingAfterBreak="0">
    <w:nsid w:val="32273B00"/>
    <w:multiLevelType w:val="hybridMultilevel"/>
    <w:tmpl w:val="79D69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32396F87"/>
    <w:multiLevelType w:val="hybridMultilevel"/>
    <w:tmpl w:val="C3E6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26D31A2"/>
    <w:multiLevelType w:val="hybridMultilevel"/>
    <w:tmpl w:val="AFD631FE"/>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93" w15:restartNumberingAfterBreak="0">
    <w:nsid w:val="32D42A04"/>
    <w:multiLevelType w:val="hybridMultilevel"/>
    <w:tmpl w:val="2DF67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333B23C7"/>
    <w:multiLevelType w:val="hybridMultilevel"/>
    <w:tmpl w:val="83A4A9B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95" w15:restartNumberingAfterBreak="0">
    <w:nsid w:val="335E6CF8"/>
    <w:multiLevelType w:val="hybridMultilevel"/>
    <w:tmpl w:val="5786009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96" w15:restartNumberingAfterBreak="0">
    <w:nsid w:val="33E21F36"/>
    <w:multiLevelType w:val="hybridMultilevel"/>
    <w:tmpl w:val="0BDC36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60471B3"/>
    <w:multiLevelType w:val="hybridMultilevel"/>
    <w:tmpl w:val="40789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363B40C0"/>
    <w:multiLevelType w:val="hybridMultilevel"/>
    <w:tmpl w:val="AA2841AE"/>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99" w15:restartNumberingAfterBreak="0">
    <w:nsid w:val="36756843"/>
    <w:multiLevelType w:val="hybridMultilevel"/>
    <w:tmpl w:val="21504462"/>
    <w:lvl w:ilvl="0" w:tplc="0809000B">
      <w:start w:val="1"/>
      <w:numFmt w:val="bullet"/>
      <w:lvlText w:val=""/>
      <w:lvlJc w:val="left"/>
      <w:pPr>
        <w:ind w:left="673" w:hanging="360"/>
      </w:pPr>
      <w:rPr>
        <w:rFonts w:ascii="Wingdings" w:hAnsi="Wingdings"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00" w15:restartNumberingAfterBreak="0">
    <w:nsid w:val="371F6A3C"/>
    <w:multiLevelType w:val="hybridMultilevel"/>
    <w:tmpl w:val="36A02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378B1819"/>
    <w:multiLevelType w:val="hybridMultilevel"/>
    <w:tmpl w:val="F7F63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389A1A82"/>
    <w:multiLevelType w:val="hybridMultilevel"/>
    <w:tmpl w:val="4F1C705A"/>
    <w:lvl w:ilvl="0" w:tplc="81EA5062">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396879D8"/>
    <w:multiLevelType w:val="multilevel"/>
    <w:tmpl w:val="82489CDC"/>
    <w:lvl w:ilvl="0">
      <w:start w:val="1"/>
      <w:numFmt w:val="decimal"/>
      <w:lvlText w:val="%1"/>
      <w:lvlJc w:val="left"/>
      <w:pPr>
        <w:tabs>
          <w:tab w:val="num" w:pos="525"/>
        </w:tabs>
        <w:ind w:left="525" w:hanging="525"/>
      </w:pPr>
      <w:rPr>
        <w:rFonts w:hint="default"/>
      </w:rPr>
    </w:lvl>
    <w:lvl w:ilvl="1">
      <w:start w:val="1"/>
      <w:numFmt w:val="decimal"/>
      <w:lvlText w:val="4.%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15:restartNumberingAfterBreak="0">
    <w:nsid w:val="39814B77"/>
    <w:multiLevelType w:val="hybridMultilevel"/>
    <w:tmpl w:val="ABD24C2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05" w15:restartNumberingAfterBreak="0">
    <w:nsid w:val="3A3B1808"/>
    <w:multiLevelType w:val="hybridMultilevel"/>
    <w:tmpl w:val="4D44C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AA75791"/>
    <w:multiLevelType w:val="hybridMultilevel"/>
    <w:tmpl w:val="075CD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3ABE5285"/>
    <w:multiLevelType w:val="hybridMultilevel"/>
    <w:tmpl w:val="F3246052"/>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08" w15:restartNumberingAfterBreak="0">
    <w:nsid w:val="3BC53450"/>
    <w:multiLevelType w:val="hybridMultilevel"/>
    <w:tmpl w:val="478AE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3BDE742E"/>
    <w:multiLevelType w:val="hybridMultilevel"/>
    <w:tmpl w:val="B6FA1BE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10" w15:restartNumberingAfterBreak="0">
    <w:nsid w:val="3CAF4CF6"/>
    <w:multiLevelType w:val="multilevel"/>
    <w:tmpl w:val="D9BEF616"/>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3D2D2033"/>
    <w:multiLevelType w:val="hybridMultilevel"/>
    <w:tmpl w:val="F5EE5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3D633F4F"/>
    <w:multiLevelType w:val="hybridMultilevel"/>
    <w:tmpl w:val="E2381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3D6465BF"/>
    <w:multiLevelType w:val="hybridMultilevel"/>
    <w:tmpl w:val="2BE8E28C"/>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4" w15:restartNumberingAfterBreak="0">
    <w:nsid w:val="3DB21FB1"/>
    <w:multiLevelType w:val="hybridMultilevel"/>
    <w:tmpl w:val="0264FF4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15" w15:restartNumberingAfterBreak="0">
    <w:nsid w:val="3E9A4B4C"/>
    <w:multiLevelType w:val="hybridMultilevel"/>
    <w:tmpl w:val="DAB62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3F7B1E31"/>
    <w:multiLevelType w:val="hybridMultilevel"/>
    <w:tmpl w:val="E578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02A53A3"/>
    <w:multiLevelType w:val="hybridMultilevel"/>
    <w:tmpl w:val="A3C8E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41AE044A"/>
    <w:multiLevelType w:val="hybridMultilevel"/>
    <w:tmpl w:val="642A0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2417D43"/>
    <w:multiLevelType w:val="hybridMultilevel"/>
    <w:tmpl w:val="9BEEA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4263169C"/>
    <w:multiLevelType w:val="hybridMultilevel"/>
    <w:tmpl w:val="432EA862"/>
    <w:lvl w:ilvl="0" w:tplc="0809000B">
      <w:start w:val="1"/>
      <w:numFmt w:val="bullet"/>
      <w:lvlText w:val=""/>
      <w:lvlJc w:val="left"/>
      <w:pPr>
        <w:ind w:left="749" w:hanging="360"/>
      </w:pPr>
      <w:rPr>
        <w:rFonts w:ascii="Wingdings" w:hAnsi="Wingdings"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21" w15:restartNumberingAfterBreak="0">
    <w:nsid w:val="42BB5324"/>
    <w:multiLevelType w:val="hybridMultilevel"/>
    <w:tmpl w:val="90C078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33E6EE7"/>
    <w:multiLevelType w:val="hybridMultilevel"/>
    <w:tmpl w:val="5E6246BE"/>
    <w:lvl w:ilvl="0" w:tplc="0809000B">
      <w:start w:val="1"/>
      <w:numFmt w:val="bullet"/>
      <w:lvlText w:val=""/>
      <w:lvlJc w:val="left"/>
      <w:pPr>
        <w:ind w:left="534" w:hanging="360"/>
      </w:pPr>
      <w:rPr>
        <w:rFonts w:ascii="Wingdings" w:hAnsi="Wingdings"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123" w15:restartNumberingAfterBreak="0">
    <w:nsid w:val="438C0286"/>
    <w:multiLevelType w:val="hybridMultilevel"/>
    <w:tmpl w:val="E4287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3D7446F"/>
    <w:multiLevelType w:val="hybridMultilevel"/>
    <w:tmpl w:val="369441A8"/>
    <w:lvl w:ilvl="0" w:tplc="0809000B">
      <w:start w:val="1"/>
      <w:numFmt w:val="bullet"/>
      <w:lvlText w:val=""/>
      <w:lvlJc w:val="left"/>
      <w:pPr>
        <w:ind w:left="1033" w:hanging="360"/>
      </w:pPr>
      <w:rPr>
        <w:rFonts w:ascii="Wingdings" w:hAnsi="Wingdings" w:hint="default"/>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125" w15:restartNumberingAfterBreak="0">
    <w:nsid w:val="458B1DBF"/>
    <w:multiLevelType w:val="hybridMultilevel"/>
    <w:tmpl w:val="A266AFAA"/>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26" w15:restartNumberingAfterBreak="0">
    <w:nsid w:val="45FA3F97"/>
    <w:multiLevelType w:val="hybridMultilevel"/>
    <w:tmpl w:val="73B41D7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27" w15:restartNumberingAfterBreak="0">
    <w:nsid w:val="45FF0361"/>
    <w:multiLevelType w:val="hybridMultilevel"/>
    <w:tmpl w:val="A538F1C2"/>
    <w:lvl w:ilvl="0" w:tplc="81EA5062">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462D61B9"/>
    <w:multiLevelType w:val="hybridMultilevel"/>
    <w:tmpl w:val="782EF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46C41148"/>
    <w:multiLevelType w:val="hybridMultilevel"/>
    <w:tmpl w:val="0BAE7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476F25C0"/>
    <w:multiLevelType w:val="hybridMultilevel"/>
    <w:tmpl w:val="C6286D7C"/>
    <w:lvl w:ilvl="0" w:tplc="08090017">
      <w:start w:val="1"/>
      <w:numFmt w:val="lowerLetter"/>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31" w15:restartNumberingAfterBreak="0">
    <w:nsid w:val="48105C04"/>
    <w:multiLevelType w:val="hybridMultilevel"/>
    <w:tmpl w:val="9CF629C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4919149E"/>
    <w:multiLevelType w:val="multilevel"/>
    <w:tmpl w:val="6EE47992"/>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15:restartNumberingAfterBreak="0">
    <w:nsid w:val="491D1C5C"/>
    <w:multiLevelType w:val="hybridMultilevel"/>
    <w:tmpl w:val="402C3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4A927FDD"/>
    <w:multiLevelType w:val="hybridMultilevel"/>
    <w:tmpl w:val="364A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B2E7727"/>
    <w:multiLevelType w:val="hybridMultilevel"/>
    <w:tmpl w:val="D79E5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4C732D03"/>
    <w:multiLevelType w:val="hybridMultilevel"/>
    <w:tmpl w:val="217CD8E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37" w15:restartNumberingAfterBreak="0">
    <w:nsid w:val="4D242B1B"/>
    <w:multiLevelType w:val="hybridMultilevel"/>
    <w:tmpl w:val="D302768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38" w15:restartNumberingAfterBreak="0">
    <w:nsid w:val="4E777BAD"/>
    <w:multiLevelType w:val="hybridMultilevel"/>
    <w:tmpl w:val="E3745F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4F164385"/>
    <w:multiLevelType w:val="hybridMultilevel"/>
    <w:tmpl w:val="147AE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50004450"/>
    <w:multiLevelType w:val="hybridMultilevel"/>
    <w:tmpl w:val="A8D4448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1">
      <w:start w:val="1"/>
      <w:numFmt w:val="bullet"/>
      <w:lvlText w:val=""/>
      <w:lvlJc w:val="left"/>
      <w:pPr>
        <w:tabs>
          <w:tab w:val="num" w:pos="2520"/>
        </w:tabs>
        <w:ind w:left="2520" w:hanging="360"/>
      </w:pPr>
      <w:rPr>
        <w:rFonts w:ascii="Symbol" w:hAnsi="Symbol" w:hint="default"/>
      </w:rPr>
    </w:lvl>
    <w:lvl w:ilvl="3" w:tplc="08090003">
      <w:start w:val="1"/>
      <w:numFmt w:val="bullet"/>
      <w:lvlText w:val="o"/>
      <w:lvlJc w:val="left"/>
      <w:pPr>
        <w:tabs>
          <w:tab w:val="num" w:pos="3240"/>
        </w:tabs>
        <w:ind w:left="3240" w:hanging="360"/>
      </w:pPr>
      <w:rPr>
        <w:rFonts w:ascii="Courier New" w:hAnsi="Courier New" w:cs="Courier New" w:hint="default"/>
      </w:rPr>
    </w:lvl>
    <w:lvl w:ilvl="4" w:tplc="08090001">
      <w:start w:val="1"/>
      <w:numFmt w:val="bullet"/>
      <w:lvlText w:val=""/>
      <w:lvlJc w:val="left"/>
      <w:pPr>
        <w:tabs>
          <w:tab w:val="num" w:pos="3960"/>
        </w:tabs>
        <w:ind w:left="3960" w:hanging="360"/>
      </w:pPr>
      <w:rPr>
        <w:rFonts w:ascii="Symbol" w:hAnsi="Symbol" w:hint="default"/>
      </w:rPr>
    </w:lvl>
    <w:lvl w:ilvl="5" w:tplc="08090005">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1" w15:restartNumberingAfterBreak="0">
    <w:nsid w:val="50312E1C"/>
    <w:multiLevelType w:val="hybridMultilevel"/>
    <w:tmpl w:val="64AC7DBC"/>
    <w:lvl w:ilvl="0" w:tplc="0809000B">
      <w:start w:val="1"/>
      <w:numFmt w:val="bullet"/>
      <w:lvlText w:val=""/>
      <w:lvlJc w:val="left"/>
      <w:pPr>
        <w:ind w:left="539" w:hanging="360"/>
      </w:pPr>
      <w:rPr>
        <w:rFonts w:ascii="Wingdings" w:hAnsi="Wingdings"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142" w15:restartNumberingAfterBreak="0">
    <w:nsid w:val="50E40920"/>
    <w:multiLevelType w:val="hybridMultilevel"/>
    <w:tmpl w:val="DEB41F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34D65A4"/>
    <w:multiLevelType w:val="hybridMultilevel"/>
    <w:tmpl w:val="47A02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537D3C18"/>
    <w:multiLevelType w:val="hybridMultilevel"/>
    <w:tmpl w:val="A9F493F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5" w15:restartNumberingAfterBreak="0">
    <w:nsid w:val="53A526B4"/>
    <w:multiLevelType w:val="hybridMultilevel"/>
    <w:tmpl w:val="1D209B9A"/>
    <w:lvl w:ilvl="0" w:tplc="81EA5062">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54655D76"/>
    <w:multiLevelType w:val="hybridMultilevel"/>
    <w:tmpl w:val="5E70458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47" w15:restartNumberingAfterBreak="0">
    <w:nsid w:val="54811388"/>
    <w:multiLevelType w:val="hybridMultilevel"/>
    <w:tmpl w:val="868887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5A55E5F"/>
    <w:multiLevelType w:val="hybridMultilevel"/>
    <w:tmpl w:val="612EB422"/>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49" w15:restartNumberingAfterBreak="0">
    <w:nsid w:val="565A0C5F"/>
    <w:multiLevelType w:val="hybridMultilevel"/>
    <w:tmpl w:val="956A756E"/>
    <w:lvl w:ilvl="0" w:tplc="0809000B">
      <w:start w:val="1"/>
      <w:numFmt w:val="bullet"/>
      <w:lvlText w:val=""/>
      <w:lvlJc w:val="left"/>
      <w:pPr>
        <w:ind w:left="534" w:hanging="360"/>
      </w:pPr>
      <w:rPr>
        <w:rFonts w:ascii="Wingdings" w:hAnsi="Wingdings"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150" w15:restartNumberingAfterBreak="0">
    <w:nsid w:val="581F543D"/>
    <w:multiLevelType w:val="hybridMultilevel"/>
    <w:tmpl w:val="E4BA47B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51" w15:restartNumberingAfterBreak="0">
    <w:nsid w:val="593E6D06"/>
    <w:multiLevelType w:val="hybridMultilevel"/>
    <w:tmpl w:val="A1FA96D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2" w15:restartNumberingAfterBreak="0">
    <w:nsid w:val="59EB64B6"/>
    <w:multiLevelType w:val="hybridMultilevel"/>
    <w:tmpl w:val="2452A36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53" w15:restartNumberingAfterBreak="0">
    <w:nsid w:val="59F8562F"/>
    <w:multiLevelType w:val="hybridMultilevel"/>
    <w:tmpl w:val="355A05DE"/>
    <w:lvl w:ilvl="0" w:tplc="81EA5062">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5A083E7C"/>
    <w:multiLevelType w:val="hybridMultilevel"/>
    <w:tmpl w:val="B1BC0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5AB05EB4"/>
    <w:multiLevelType w:val="hybridMultilevel"/>
    <w:tmpl w:val="D55A5CB2"/>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56" w15:restartNumberingAfterBreak="0">
    <w:nsid w:val="5AD44D77"/>
    <w:multiLevelType w:val="hybridMultilevel"/>
    <w:tmpl w:val="2FD6A9D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57" w15:restartNumberingAfterBreak="0">
    <w:nsid w:val="5AFA74DA"/>
    <w:multiLevelType w:val="hybridMultilevel"/>
    <w:tmpl w:val="0B78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5B4F401C"/>
    <w:multiLevelType w:val="hybridMultilevel"/>
    <w:tmpl w:val="6492A89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59" w15:restartNumberingAfterBreak="0">
    <w:nsid w:val="5C2D0702"/>
    <w:multiLevelType w:val="hybridMultilevel"/>
    <w:tmpl w:val="BD18BBE4"/>
    <w:lvl w:ilvl="0" w:tplc="B226DC80">
      <w:start w:val="1"/>
      <w:numFmt w:val="decimal"/>
      <w:lvlText w:val="1.%1"/>
      <w:lvlJc w:val="left"/>
      <w:pPr>
        <w:ind w:left="502"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5C6020F4"/>
    <w:multiLevelType w:val="hybridMultilevel"/>
    <w:tmpl w:val="DFFE8D2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61" w15:restartNumberingAfterBreak="0">
    <w:nsid w:val="5C7F47E7"/>
    <w:multiLevelType w:val="hybridMultilevel"/>
    <w:tmpl w:val="7E060D9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62" w15:restartNumberingAfterBreak="0">
    <w:nsid w:val="5DB52753"/>
    <w:multiLevelType w:val="hybridMultilevel"/>
    <w:tmpl w:val="AFC0C60A"/>
    <w:lvl w:ilvl="0" w:tplc="0809000B">
      <w:start w:val="1"/>
      <w:numFmt w:val="bullet"/>
      <w:lvlText w:val=""/>
      <w:lvlJc w:val="left"/>
      <w:pPr>
        <w:ind w:left="896" w:hanging="360"/>
      </w:pPr>
      <w:rPr>
        <w:rFonts w:ascii="Wingdings" w:hAnsi="Wingdings"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63" w15:restartNumberingAfterBreak="0">
    <w:nsid w:val="5DC21E93"/>
    <w:multiLevelType w:val="hybridMultilevel"/>
    <w:tmpl w:val="16DEBC88"/>
    <w:lvl w:ilvl="0" w:tplc="0809000B">
      <w:start w:val="1"/>
      <w:numFmt w:val="bullet"/>
      <w:lvlText w:val=""/>
      <w:lvlJc w:val="left"/>
      <w:pPr>
        <w:ind w:left="539" w:hanging="360"/>
      </w:pPr>
      <w:rPr>
        <w:rFonts w:ascii="Wingdings" w:hAnsi="Wingdings"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164" w15:restartNumberingAfterBreak="0">
    <w:nsid w:val="5E3569A7"/>
    <w:multiLevelType w:val="hybridMultilevel"/>
    <w:tmpl w:val="EDCA23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5F13180D"/>
    <w:multiLevelType w:val="hybridMultilevel"/>
    <w:tmpl w:val="9DE85D9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66" w15:restartNumberingAfterBreak="0">
    <w:nsid w:val="5F422C2B"/>
    <w:multiLevelType w:val="hybridMultilevel"/>
    <w:tmpl w:val="34DC2D0A"/>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5F5D4301"/>
    <w:multiLevelType w:val="hybridMultilevel"/>
    <w:tmpl w:val="9FA653F6"/>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68" w15:restartNumberingAfterBreak="0">
    <w:nsid w:val="609B5581"/>
    <w:multiLevelType w:val="hybridMultilevel"/>
    <w:tmpl w:val="BDA61052"/>
    <w:lvl w:ilvl="0" w:tplc="0809000B">
      <w:start w:val="1"/>
      <w:numFmt w:val="bullet"/>
      <w:lvlText w:val=""/>
      <w:lvlJc w:val="left"/>
      <w:pPr>
        <w:ind w:left="539" w:hanging="360"/>
      </w:pPr>
      <w:rPr>
        <w:rFonts w:ascii="Wingdings" w:hAnsi="Wingdings"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169" w15:restartNumberingAfterBreak="0">
    <w:nsid w:val="626D4B3C"/>
    <w:multiLevelType w:val="hybridMultilevel"/>
    <w:tmpl w:val="14CE7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287162B"/>
    <w:multiLevelType w:val="hybridMultilevel"/>
    <w:tmpl w:val="37CAAB28"/>
    <w:lvl w:ilvl="0" w:tplc="81EA5062">
      <w:start w:val="1"/>
      <w:numFmt w:val="bullet"/>
      <w:lvlText w:val=""/>
      <w:lvlJc w:val="left"/>
      <w:pPr>
        <w:ind w:left="536" w:hanging="360"/>
      </w:pPr>
      <w:rPr>
        <w:rFonts w:ascii="Symbol" w:hAnsi="Symbol" w:hint="default"/>
        <w:sz w:val="20"/>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71" w15:restartNumberingAfterBreak="0">
    <w:nsid w:val="635920D8"/>
    <w:multiLevelType w:val="hybridMultilevel"/>
    <w:tmpl w:val="B5448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635A3453"/>
    <w:multiLevelType w:val="hybridMultilevel"/>
    <w:tmpl w:val="44B8D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3A165AD"/>
    <w:multiLevelType w:val="hybridMultilevel"/>
    <w:tmpl w:val="E1C4A0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40427D2"/>
    <w:multiLevelType w:val="hybridMultilevel"/>
    <w:tmpl w:val="BC6031BA"/>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75" w15:restartNumberingAfterBreak="0">
    <w:nsid w:val="644D1F2C"/>
    <w:multiLevelType w:val="hybridMultilevel"/>
    <w:tmpl w:val="192C285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76" w15:restartNumberingAfterBreak="0">
    <w:nsid w:val="64D80B9B"/>
    <w:multiLevelType w:val="hybridMultilevel"/>
    <w:tmpl w:val="F428512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77" w15:restartNumberingAfterBreak="0">
    <w:nsid w:val="652871BE"/>
    <w:multiLevelType w:val="hybridMultilevel"/>
    <w:tmpl w:val="B1E4F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15:restartNumberingAfterBreak="0">
    <w:nsid w:val="66547CBC"/>
    <w:multiLevelType w:val="hybridMultilevel"/>
    <w:tmpl w:val="1A2422A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79" w15:restartNumberingAfterBreak="0">
    <w:nsid w:val="668D6CD9"/>
    <w:multiLevelType w:val="hybridMultilevel"/>
    <w:tmpl w:val="3B9A0E66"/>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0" w15:restartNumberingAfterBreak="0">
    <w:nsid w:val="670152E1"/>
    <w:multiLevelType w:val="hybridMultilevel"/>
    <w:tmpl w:val="B38811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68DF7DB0"/>
    <w:multiLevelType w:val="hybridMultilevel"/>
    <w:tmpl w:val="5AB65C6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68ED26FD"/>
    <w:multiLevelType w:val="hybridMultilevel"/>
    <w:tmpl w:val="50E4D0CA"/>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83" w15:restartNumberingAfterBreak="0">
    <w:nsid w:val="68F12C27"/>
    <w:multiLevelType w:val="hybridMultilevel"/>
    <w:tmpl w:val="FF561C5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84" w15:restartNumberingAfterBreak="0">
    <w:nsid w:val="69762B62"/>
    <w:multiLevelType w:val="hybridMultilevel"/>
    <w:tmpl w:val="F9ACCD1E"/>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85" w15:restartNumberingAfterBreak="0">
    <w:nsid w:val="6A2A0903"/>
    <w:multiLevelType w:val="hybridMultilevel"/>
    <w:tmpl w:val="49B8A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6AEA6054"/>
    <w:multiLevelType w:val="hybridMultilevel"/>
    <w:tmpl w:val="9830F776"/>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7" w15:restartNumberingAfterBreak="0">
    <w:nsid w:val="6BCE07A8"/>
    <w:multiLevelType w:val="hybridMultilevel"/>
    <w:tmpl w:val="D714D08A"/>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88" w15:restartNumberingAfterBreak="0">
    <w:nsid w:val="6BDD5D69"/>
    <w:multiLevelType w:val="hybridMultilevel"/>
    <w:tmpl w:val="855ECFF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89" w15:restartNumberingAfterBreak="0">
    <w:nsid w:val="6C0E35B1"/>
    <w:multiLevelType w:val="hybridMultilevel"/>
    <w:tmpl w:val="EC6A5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6CE54D80"/>
    <w:multiLevelType w:val="hybridMultilevel"/>
    <w:tmpl w:val="721C1298"/>
    <w:lvl w:ilvl="0" w:tplc="81EA5062">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15:restartNumberingAfterBreak="0">
    <w:nsid w:val="6CE85950"/>
    <w:multiLevelType w:val="hybridMultilevel"/>
    <w:tmpl w:val="821CEBB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92" w15:restartNumberingAfterBreak="0">
    <w:nsid w:val="6DBF0188"/>
    <w:multiLevelType w:val="hybridMultilevel"/>
    <w:tmpl w:val="FCC6FA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6DF653F3"/>
    <w:multiLevelType w:val="hybridMultilevel"/>
    <w:tmpl w:val="4816C930"/>
    <w:lvl w:ilvl="0" w:tplc="0809000B">
      <w:start w:val="1"/>
      <w:numFmt w:val="bullet"/>
      <w:lvlText w:val=""/>
      <w:lvlJc w:val="left"/>
      <w:pPr>
        <w:ind w:left="534" w:hanging="360"/>
      </w:pPr>
      <w:rPr>
        <w:rFonts w:ascii="Wingdings" w:hAnsi="Wingdings"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194" w15:restartNumberingAfterBreak="0">
    <w:nsid w:val="6E15746C"/>
    <w:multiLevelType w:val="hybridMultilevel"/>
    <w:tmpl w:val="DFF8EC9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95" w15:restartNumberingAfterBreak="0">
    <w:nsid w:val="6F607779"/>
    <w:multiLevelType w:val="hybridMultilevel"/>
    <w:tmpl w:val="53520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706C3F58"/>
    <w:multiLevelType w:val="hybridMultilevel"/>
    <w:tmpl w:val="CCBE3ADE"/>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97" w15:restartNumberingAfterBreak="0">
    <w:nsid w:val="70E426FE"/>
    <w:multiLevelType w:val="hybridMultilevel"/>
    <w:tmpl w:val="627811D0"/>
    <w:lvl w:ilvl="0" w:tplc="0809000B">
      <w:start w:val="1"/>
      <w:numFmt w:val="bullet"/>
      <w:lvlText w:val=""/>
      <w:lvlJc w:val="left"/>
      <w:pPr>
        <w:ind w:left="539" w:hanging="360"/>
      </w:pPr>
      <w:rPr>
        <w:rFonts w:ascii="Wingdings" w:hAnsi="Wingdings"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198" w15:restartNumberingAfterBreak="0">
    <w:nsid w:val="71564CF4"/>
    <w:multiLevelType w:val="hybridMultilevel"/>
    <w:tmpl w:val="E3642D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15:restartNumberingAfterBreak="0">
    <w:nsid w:val="71C313E4"/>
    <w:multiLevelType w:val="hybridMultilevel"/>
    <w:tmpl w:val="96384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15:restartNumberingAfterBreak="0">
    <w:nsid w:val="728A792F"/>
    <w:multiLevelType w:val="hybridMultilevel"/>
    <w:tmpl w:val="B064A15E"/>
    <w:lvl w:ilvl="0" w:tplc="0809000B">
      <w:start w:val="1"/>
      <w:numFmt w:val="bullet"/>
      <w:lvlText w:val=""/>
      <w:lvlJc w:val="left"/>
      <w:pPr>
        <w:ind w:left="534" w:hanging="360"/>
      </w:pPr>
      <w:rPr>
        <w:rFonts w:ascii="Wingdings" w:hAnsi="Wingdings"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201" w15:restartNumberingAfterBreak="0">
    <w:nsid w:val="733E579E"/>
    <w:multiLevelType w:val="hybridMultilevel"/>
    <w:tmpl w:val="09E4E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735546EF"/>
    <w:multiLevelType w:val="hybridMultilevel"/>
    <w:tmpl w:val="281CFFD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03" w15:restartNumberingAfterBreak="0">
    <w:nsid w:val="73FE2F87"/>
    <w:multiLevelType w:val="hybridMultilevel"/>
    <w:tmpl w:val="F1782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741170E5"/>
    <w:multiLevelType w:val="hybridMultilevel"/>
    <w:tmpl w:val="B652DEEE"/>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05" w15:restartNumberingAfterBreak="0">
    <w:nsid w:val="74BD53B7"/>
    <w:multiLevelType w:val="hybridMultilevel"/>
    <w:tmpl w:val="B0DC8E66"/>
    <w:lvl w:ilvl="0" w:tplc="0809000B">
      <w:start w:val="1"/>
      <w:numFmt w:val="bullet"/>
      <w:lvlText w:val=""/>
      <w:lvlJc w:val="left"/>
      <w:pPr>
        <w:ind w:left="892" w:hanging="360"/>
      </w:pPr>
      <w:rPr>
        <w:rFonts w:ascii="Wingdings" w:hAnsi="Wingdings" w:hint="default"/>
      </w:rPr>
    </w:lvl>
    <w:lvl w:ilvl="1" w:tplc="08090003" w:tentative="1">
      <w:start w:val="1"/>
      <w:numFmt w:val="bullet"/>
      <w:lvlText w:val="o"/>
      <w:lvlJc w:val="left"/>
      <w:pPr>
        <w:ind w:left="1612" w:hanging="360"/>
      </w:pPr>
      <w:rPr>
        <w:rFonts w:ascii="Courier New" w:hAnsi="Courier New" w:cs="Courier New" w:hint="default"/>
      </w:rPr>
    </w:lvl>
    <w:lvl w:ilvl="2" w:tplc="08090005" w:tentative="1">
      <w:start w:val="1"/>
      <w:numFmt w:val="bullet"/>
      <w:lvlText w:val=""/>
      <w:lvlJc w:val="left"/>
      <w:pPr>
        <w:ind w:left="2332" w:hanging="360"/>
      </w:pPr>
      <w:rPr>
        <w:rFonts w:ascii="Wingdings" w:hAnsi="Wingdings" w:hint="default"/>
      </w:rPr>
    </w:lvl>
    <w:lvl w:ilvl="3" w:tplc="08090001" w:tentative="1">
      <w:start w:val="1"/>
      <w:numFmt w:val="bullet"/>
      <w:lvlText w:val=""/>
      <w:lvlJc w:val="left"/>
      <w:pPr>
        <w:ind w:left="3052" w:hanging="360"/>
      </w:pPr>
      <w:rPr>
        <w:rFonts w:ascii="Symbol" w:hAnsi="Symbol" w:hint="default"/>
      </w:rPr>
    </w:lvl>
    <w:lvl w:ilvl="4" w:tplc="08090003" w:tentative="1">
      <w:start w:val="1"/>
      <w:numFmt w:val="bullet"/>
      <w:lvlText w:val="o"/>
      <w:lvlJc w:val="left"/>
      <w:pPr>
        <w:ind w:left="3772" w:hanging="360"/>
      </w:pPr>
      <w:rPr>
        <w:rFonts w:ascii="Courier New" w:hAnsi="Courier New" w:cs="Courier New" w:hint="default"/>
      </w:rPr>
    </w:lvl>
    <w:lvl w:ilvl="5" w:tplc="08090005" w:tentative="1">
      <w:start w:val="1"/>
      <w:numFmt w:val="bullet"/>
      <w:lvlText w:val=""/>
      <w:lvlJc w:val="left"/>
      <w:pPr>
        <w:ind w:left="4492" w:hanging="360"/>
      </w:pPr>
      <w:rPr>
        <w:rFonts w:ascii="Wingdings" w:hAnsi="Wingdings" w:hint="default"/>
      </w:rPr>
    </w:lvl>
    <w:lvl w:ilvl="6" w:tplc="08090001" w:tentative="1">
      <w:start w:val="1"/>
      <w:numFmt w:val="bullet"/>
      <w:lvlText w:val=""/>
      <w:lvlJc w:val="left"/>
      <w:pPr>
        <w:ind w:left="5212" w:hanging="360"/>
      </w:pPr>
      <w:rPr>
        <w:rFonts w:ascii="Symbol" w:hAnsi="Symbol" w:hint="default"/>
      </w:rPr>
    </w:lvl>
    <w:lvl w:ilvl="7" w:tplc="08090003" w:tentative="1">
      <w:start w:val="1"/>
      <w:numFmt w:val="bullet"/>
      <w:lvlText w:val="o"/>
      <w:lvlJc w:val="left"/>
      <w:pPr>
        <w:ind w:left="5932" w:hanging="360"/>
      </w:pPr>
      <w:rPr>
        <w:rFonts w:ascii="Courier New" w:hAnsi="Courier New" w:cs="Courier New" w:hint="default"/>
      </w:rPr>
    </w:lvl>
    <w:lvl w:ilvl="8" w:tplc="08090005" w:tentative="1">
      <w:start w:val="1"/>
      <w:numFmt w:val="bullet"/>
      <w:lvlText w:val=""/>
      <w:lvlJc w:val="left"/>
      <w:pPr>
        <w:ind w:left="6652" w:hanging="360"/>
      </w:pPr>
      <w:rPr>
        <w:rFonts w:ascii="Wingdings" w:hAnsi="Wingdings" w:hint="default"/>
      </w:rPr>
    </w:lvl>
  </w:abstractNum>
  <w:abstractNum w:abstractNumId="206" w15:restartNumberingAfterBreak="0">
    <w:nsid w:val="762F4BE2"/>
    <w:multiLevelType w:val="hybridMultilevel"/>
    <w:tmpl w:val="DEF2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76491129"/>
    <w:multiLevelType w:val="hybridMultilevel"/>
    <w:tmpl w:val="FA5A1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76EC1DE7"/>
    <w:multiLevelType w:val="hybridMultilevel"/>
    <w:tmpl w:val="CB505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77413C39"/>
    <w:multiLevelType w:val="hybridMultilevel"/>
    <w:tmpl w:val="127A1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0" w15:restartNumberingAfterBreak="0">
    <w:nsid w:val="77B22F65"/>
    <w:multiLevelType w:val="hybridMultilevel"/>
    <w:tmpl w:val="D908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782B5843"/>
    <w:multiLevelType w:val="hybridMultilevel"/>
    <w:tmpl w:val="CCD21582"/>
    <w:lvl w:ilvl="0" w:tplc="81EA5062">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782E41F4"/>
    <w:multiLevelType w:val="hybridMultilevel"/>
    <w:tmpl w:val="BAAE2E6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13" w15:restartNumberingAfterBreak="0">
    <w:nsid w:val="784C5CB8"/>
    <w:multiLevelType w:val="hybridMultilevel"/>
    <w:tmpl w:val="096257E4"/>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4" w15:restartNumberingAfterBreak="0">
    <w:nsid w:val="796903E1"/>
    <w:multiLevelType w:val="hybridMultilevel"/>
    <w:tmpl w:val="0B3E834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15" w15:restartNumberingAfterBreak="0">
    <w:nsid w:val="796B51B0"/>
    <w:multiLevelType w:val="hybridMultilevel"/>
    <w:tmpl w:val="E3DA9F64"/>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6" w15:restartNumberingAfterBreak="0">
    <w:nsid w:val="79DD71A9"/>
    <w:multiLevelType w:val="hybridMultilevel"/>
    <w:tmpl w:val="51A6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79E05F09"/>
    <w:multiLevelType w:val="hybridMultilevel"/>
    <w:tmpl w:val="49407C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7A38004F"/>
    <w:multiLevelType w:val="hybridMultilevel"/>
    <w:tmpl w:val="EE641E8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19" w15:restartNumberingAfterBreak="0">
    <w:nsid w:val="7A4A4646"/>
    <w:multiLevelType w:val="multilevel"/>
    <w:tmpl w:val="21E4815E"/>
    <w:lvl w:ilvl="0">
      <w:start w:val="1"/>
      <w:numFmt w:val="decimal"/>
      <w:lvlText w:val="%1"/>
      <w:lvlJc w:val="left"/>
      <w:pPr>
        <w:tabs>
          <w:tab w:val="num" w:pos="525"/>
        </w:tabs>
        <w:ind w:left="525" w:hanging="525"/>
      </w:pPr>
      <w:rPr>
        <w:rFonts w:hint="default"/>
      </w:rPr>
    </w:lvl>
    <w:lvl w:ilvl="1">
      <w:start w:val="1"/>
      <w:numFmt w:val="decimal"/>
      <w:lvlText w:val="5.%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0" w15:restartNumberingAfterBreak="0">
    <w:nsid w:val="7AD05A76"/>
    <w:multiLevelType w:val="hybridMultilevel"/>
    <w:tmpl w:val="B4C2E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7AE91FB6"/>
    <w:multiLevelType w:val="hybridMultilevel"/>
    <w:tmpl w:val="5D863ED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22" w15:restartNumberingAfterBreak="0">
    <w:nsid w:val="7C49501C"/>
    <w:multiLevelType w:val="hybridMultilevel"/>
    <w:tmpl w:val="2C60B90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23" w15:restartNumberingAfterBreak="0">
    <w:nsid w:val="7D48758C"/>
    <w:multiLevelType w:val="hybridMultilevel"/>
    <w:tmpl w:val="A760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7DDD4965"/>
    <w:multiLevelType w:val="hybridMultilevel"/>
    <w:tmpl w:val="3C421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7DE87CA5"/>
    <w:multiLevelType w:val="hybridMultilevel"/>
    <w:tmpl w:val="20467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7E612AD7"/>
    <w:multiLevelType w:val="hybridMultilevel"/>
    <w:tmpl w:val="1EBA3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7" w15:restartNumberingAfterBreak="0">
    <w:nsid w:val="7E9B41AD"/>
    <w:multiLevelType w:val="hybridMultilevel"/>
    <w:tmpl w:val="A21C8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57917662">
    <w:abstractNumId w:val="199"/>
  </w:num>
  <w:num w:numId="2" w16cid:durableId="1201239840">
    <w:abstractNumId w:val="130"/>
  </w:num>
  <w:num w:numId="3" w16cid:durableId="1651904529">
    <w:abstractNumId w:val="24"/>
  </w:num>
  <w:num w:numId="4" w16cid:durableId="434592287">
    <w:abstractNumId w:val="180"/>
  </w:num>
  <w:num w:numId="5" w16cid:durableId="1783843638">
    <w:abstractNumId w:val="87"/>
  </w:num>
  <w:num w:numId="6" w16cid:durableId="807211053">
    <w:abstractNumId w:val="140"/>
  </w:num>
  <w:num w:numId="7" w16cid:durableId="114522023">
    <w:abstractNumId w:val="224"/>
  </w:num>
  <w:num w:numId="8" w16cid:durableId="1607925925">
    <w:abstractNumId w:val="121"/>
  </w:num>
  <w:num w:numId="9" w16cid:durableId="2116291107">
    <w:abstractNumId w:val="192"/>
  </w:num>
  <w:num w:numId="10" w16cid:durableId="1333608961">
    <w:abstractNumId w:val="113"/>
  </w:num>
  <w:num w:numId="11" w16cid:durableId="1146898588">
    <w:abstractNumId w:val="215"/>
  </w:num>
  <w:num w:numId="12" w16cid:durableId="989334212">
    <w:abstractNumId w:val="213"/>
  </w:num>
  <w:num w:numId="13" w16cid:durableId="593780949">
    <w:abstractNumId w:val="62"/>
  </w:num>
  <w:num w:numId="14" w16cid:durableId="575867821">
    <w:abstractNumId w:val="131"/>
  </w:num>
  <w:num w:numId="15" w16cid:durableId="1977107130">
    <w:abstractNumId w:val="151"/>
  </w:num>
  <w:num w:numId="16" w16cid:durableId="1008747959">
    <w:abstractNumId w:val="144"/>
  </w:num>
  <w:num w:numId="17" w16cid:durableId="1058242379">
    <w:abstractNumId w:val="38"/>
  </w:num>
  <w:num w:numId="18" w16cid:durableId="963660779">
    <w:abstractNumId w:val="226"/>
  </w:num>
  <w:num w:numId="19" w16cid:durableId="1063793263">
    <w:abstractNumId w:val="119"/>
  </w:num>
  <w:num w:numId="20" w16cid:durableId="201987088">
    <w:abstractNumId w:val="1"/>
  </w:num>
  <w:num w:numId="21" w16cid:durableId="1782072172">
    <w:abstractNumId w:val="223"/>
  </w:num>
  <w:num w:numId="22" w16cid:durableId="927809927">
    <w:abstractNumId w:val="112"/>
  </w:num>
  <w:num w:numId="23" w16cid:durableId="279536067">
    <w:abstractNumId w:val="106"/>
  </w:num>
  <w:num w:numId="24" w16cid:durableId="985015144">
    <w:abstractNumId w:val="71"/>
  </w:num>
  <w:num w:numId="25" w16cid:durableId="116879141">
    <w:abstractNumId w:val="19"/>
  </w:num>
  <w:num w:numId="26" w16cid:durableId="861942298">
    <w:abstractNumId w:val="225"/>
  </w:num>
  <w:num w:numId="27" w16cid:durableId="15742565">
    <w:abstractNumId w:val="209"/>
  </w:num>
  <w:num w:numId="28" w16cid:durableId="1917740717">
    <w:abstractNumId w:val="23"/>
  </w:num>
  <w:num w:numId="29" w16cid:durableId="1149979415">
    <w:abstractNumId w:val="185"/>
  </w:num>
  <w:num w:numId="30" w16cid:durableId="1747536545">
    <w:abstractNumId w:val="65"/>
  </w:num>
  <w:num w:numId="31" w16cid:durableId="1245846257">
    <w:abstractNumId w:val="29"/>
  </w:num>
  <w:num w:numId="32" w16cid:durableId="916087725">
    <w:abstractNumId w:val="42"/>
  </w:num>
  <w:num w:numId="33" w16cid:durableId="1001390573">
    <w:abstractNumId w:val="13"/>
  </w:num>
  <w:num w:numId="34" w16cid:durableId="319425926">
    <w:abstractNumId w:val="59"/>
  </w:num>
  <w:num w:numId="35" w16cid:durableId="2077243358">
    <w:abstractNumId w:val="108"/>
  </w:num>
  <w:num w:numId="36" w16cid:durableId="191387824">
    <w:abstractNumId w:val="217"/>
  </w:num>
  <w:num w:numId="37" w16cid:durableId="482550607">
    <w:abstractNumId w:val="154"/>
  </w:num>
  <w:num w:numId="38" w16cid:durableId="1150515316">
    <w:abstractNumId w:val="177"/>
  </w:num>
  <w:num w:numId="39" w16cid:durableId="1043166635">
    <w:abstractNumId w:val="78"/>
  </w:num>
  <w:num w:numId="40" w16cid:durableId="461928322">
    <w:abstractNumId w:val="117"/>
  </w:num>
  <w:num w:numId="41" w16cid:durableId="87820926">
    <w:abstractNumId w:val="150"/>
  </w:num>
  <w:num w:numId="42" w16cid:durableId="794297212">
    <w:abstractNumId w:val="48"/>
  </w:num>
  <w:num w:numId="43" w16cid:durableId="1558323960">
    <w:abstractNumId w:val="187"/>
  </w:num>
  <w:num w:numId="44" w16cid:durableId="896277984">
    <w:abstractNumId w:val="137"/>
  </w:num>
  <w:num w:numId="45" w16cid:durableId="1411266963">
    <w:abstractNumId w:val="160"/>
  </w:num>
  <w:num w:numId="46" w16cid:durableId="188372587">
    <w:abstractNumId w:val="176"/>
  </w:num>
  <w:num w:numId="47" w16cid:durableId="549197234">
    <w:abstractNumId w:val="214"/>
  </w:num>
  <w:num w:numId="48" w16cid:durableId="348065689">
    <w:abstractNumId w:val="196"/>
  </w:num>
  <w:num w:numId="49" w16cid:durableId="439373668">
    <w:abstractNumId w:val="104"/>
  </w:num>
  <w:num w:numId="50" w16cid:durableId="2047097298">
    <w:abstractNumId w:val="165"/>
  </w:num>
  <w:num w:numId="51" w16cid:durableId="1642343336">
    <w:abstractNumId w:val="98"/>
  </w:num>
  <w:num w:numId="52" w16cid:durableId="2078741387">
    <w:abstractNumId w:val="30"/>
  </w:num>
  <w:num w:numId="53" w16cid:durableId="1675496656">
    <w:abstractNumId w:val="14"/>
  </w:num>
  <w:num w:numId="54" w16cid:durableId="924460493">
    <w:abstractNumId w:val="190"/>
  </w:num>
  <w:num w:numId="55" w16cid:durableId="1544754589">
    <w:abstractNumId w:val="155"/>
  </w:num>
  <w:num w:numId="56" w16cid:durableId="1558474355">
    <w:abstractNumId w:val="15"/>
  </w:num>
  <w:num w:numId="57" w16cid:durableId="2069331533">
    <w:abstractNumId w:val="204"/>
  </w:num>
  <w:num w:numId="58" w16cid:durableId="464271742">
    <w:abstractNumId w:val="194"/>
  </w:num>
  <w:num w:numId="59" w16cid:durableId="1263493386">
    <w:abstractNumId w:val="156"/>
  </w:num>
  <w:num w:numId="60" w16cid:durableId="77748535">
    <w:abstractNumId w:val="202"/>
  </w:num>
  <w:num w:numId="61" w16cid:durableId="1615677056">
    <w:abstractNumId w:val="148"/>
  </w:num>
  <w:num w:numId="62" w16cid:durableId="1870339696">
    <w:abstractNumId w:val="35"/>
  </w:num>
  <w:num w:numId="63" w16cid:durableId="2029140483">
    <w:abstractNumId w:val="107"/>
  </w:num>
  <w:num w:numId="64" w16cid:durableId="1146043858">
    <w:abstractNumId w:val="222"/>
  </w:num>
  <w:num w:numId="65" w16cid:durableId="1681082315">
    <w:abstractNumId w:val="52"/>
  </w:num>
  <w:num w:numId="66" w16cid:durableId="162744790">
    <w:abstractNumId w:val="6"/>
  </w:num>
  <w:num w:numId="67" w16cid:durableId="1395200172">
    <w:abstractNumId w:val="158"/>
  </w:num>
  <w:num w:numId="68" w16cid:durableId="1496144243">
    <w:abstractNumId w:val="114"/>
  </w:num>
  <w:num w:numId="69" w16cid:durableId="1234317138">
    <w:abstractNumId w:val="3"/>
  </w:num>
  <w:num w:numId="70" w16cid:durableId="541746592">
    <w:abstractNumId w:val="178"/>
  </w:num>
  <w:num w:numId="71" w16cid:durableId="1850026240">
    <w:abstractNumId w:val="10"/>
  </w:num>
  <w:num w:numId="72" w16cid:durableId="533541973">
    <w:abstractNumId w:val="220"/>
  </w:num>
  <w:num w:numId="73" w16cid:durableId="1572885953">
    <w:abstractNumId w:val="49"/>
  </w:num>
  <w:num w:numId="74" w16cid:durableId="383869813">
    <w:abstractNumId w:val="142"/>
  </w:num>
  <w:num w:numId="75" w16cid:durableId="1471897746">
    <w:abstractNumId w:val="26"/>
  </w:num>
  <w:num w:numId="76" w16cid:durableId="2126775192">
    <w:abstractNumId w:val="40"/>
  </w:num>
  <w:num w:numId="77" w16cid:durableId="159124269">
    <w:abstractNumId w:val="175"/>
  </w:num>
  <w:num w:numId="78" w16cid:durableId="2134901238">
    <w:abstractNumId w:val="16"/>
  </w:num>
  <w:num w:numId="79" w16cid:durableId="1821773949">
    <w:abstractNumId w:val="191"/>
  </w:num>
  <w:num w:numId="80" w16cid:durableId="904409442">
    <w:abstractNumId w:val="33"/>
  </w:num>
  <w:num w:numId="81" w16cid:durableId="1046878979">
    <w:abstractNumId w:val="218"/>
  </w:num>
  <w:num w:numId="82" w16cid:durableId="2054815852">
    <w:abstractNumId w:val="101"/>
  </w:num>
  <w:num w:numId="83" w16cid:durableId="1414475483">
    <w:abstractNumId w:val="94"/>
  </w:num>
  <w:num w:numId="84" w16cid:durableId="1314021588">
    <w:abstractNumId w:val="37"/>
  </w:num>
  <w:num w:numId="85" w16cid:durableId="2130927662">
    <w:abstractNumId w:val="183"/>
  </w:num>
  <w:num w:numId="86" w16cid:durableId="220408618">
    <w:abstractNumId w:val="212"/>
  </w:num>
  <w:num w:numId="87" w16cid:durableId="316543590">
    <w:abstractNumId w:val="109"/>
  </w:num>
  <w:num w:numId="88" w16cid:durableId="87165196">
    <w:abstractNumId w:val="221"/>
  </w:num>
  <w:num w:numId="89" w16cid:durableId="981498652">
    <w:abstractNumId w:val="152"/>
  </w:num>
  <w:num w:numId="90" w16cid:durableId="1080715236">
    <w:abstractNumId w:val="173"/>
  </w:num>
  <w:num w:numId="91" w16cid:durableId="1468930777">
    <w:abstractNumId w:val="72"/>
  </w:num>
  <w:num w:numId="92" w16cid:durableId="521431016">
    <w:abstractNumId w:val="25"/>
  </w:num>
  <w:num w:numId="93" w16cid:durableId="128714396">
    <w:abstractNumId w:val="60"/>
  </w:num>
  <w:num w:numId="94" w16cid:durableId="1189220030">
    <w:abstractNumId w:val="45"/>
  </w:num>
  <w:num w:numId="95" w16cid:durableId="1125197203">
    <w:abstractNumId w:val="161"/>
  </w:num>
  <w:num w:numId="96" w16cid:durableId="1001739272">
    <w:abstractNumId w:val="27"/>
  </w:num>
  <w:num w:numId="97" w16cid:durableId="3825698">
    <w:abstractNumId w:val="95"/>
  </w:num>
  <w:num w:numId="98" w16cid:durableId="919481066">
    <w:abstractNumId w:val="51"/>
  </w:num>
  <w:num w:numId="99" w16cid:durableId="15860484">
    <w:abstractNumId w:val="28"/>
  </w:num>
  <w:num w:numId="100" w16cid:durableId="1864242487">
    <w:abstractNumId w:val="74"/>
  </w:num>
  <w:num w:numId="101" w16cid:durableId="428742792">
    <w:abstractNumId w:val="69"/>
  </w:num>
  <w:num w:numId="102" w16cid:durableId="1427464571">
    <w:abstractNumId w:val="182"/>
  </w:num>
  <w:num w:numId="103" w16cid:durableId="2138791118">
    <w:abstractNumId w:val="63"/>
  </w:num>
  <w:num w:numId="104" w16cid:durableId="151454218">
    <w:abstractNumId w:val="12"/>
  </w:num>
  <w:num w:numId="105" w16cid:durableId="1481339219">
    <w:abstractNumId w:val="136"/>
  </w:num>
  <w:num w:numId="106" w16cid:durableId="1408117219">
    <w:abstractNumId w:val="43"/>
  </w:num>
  <w:num w:numId="107" w16cid:durableId="724910022">
    <w:abstractNumId w:val="0"/>
  </w:num>
  <w:num w:numId="108" w16cid:durableId="1240558589">
    <w:abstractNumId w:val="125"/>
  </w:num>
  <w:num w:numId="109" w16cid:durableId="370738364">
    <w:abstractNumId w:val="147"/>
  </w:num>
  <w:num w:numId="110" w16cid:durableId="1048408531">
    <w:abstractNumId w:val="57"/>
  </w:num>
  <w:num w:numId="111" w16cid:durableId="1878856426">
    <w:abstractNumId w:val="188"/>
  </w:num>
  <w:num w:numId="112" w16cid:durableId="1415937103">
    <w:abstractNumId w:val="66"/>
  </w:num>
  <w:num w:numId="113" w16cid:durableId="862086131">
    <w:abstractNumId w:val="4"/>
  </w:num>
  <w:num w:numId="114" w16cid:durableId="661856983">
    <w:abstractNumId w:val="80"/>
  </w:num>
  <w:num w:numId="115" w16cid:durableId="1555702646">
    <w:abstractNumId w:val="68"/>
  </w:num>
  <w:num w:numId="116" w16cid:durableId="549271077">
    <w:abstractNumId w:val="157"/>
  </w:num>
  <w:num w:numId="117" w16cid:durableId="1606502367">
    <w:abstractNumId w:val="81"/>
  </w:num>
  <w:num w:numId="118" w16cid:durableId="1912886130">
    <w:abstractNumId w:val="216"/>
  </w:num>
  <w:num w:numId="119" w16cid:durableId="80419044">
    <w:abstractNumId w:val="31"/>
  </w:num>
  <w:num w:numId="120" w16cid:durableId="163470924">
    <w:abstractNumId w:val="162"/>
  </w:num>
  <w:num w:numId="121" w16cid:durableId="1117027280">
    <w:abstractNumId w:val="205"/>
  </w:num>
  <w:num w:numId="122" w16cid:durableId="887768437">
    <w:abstractNumId w:val="34"/>
  </w:num>
  <w:num w:numId="123" w16cid:durableId="1658148628">
    <w:abstractNumId w:val="96"/>
  </w:num>
  <w:num w:numId="124" w16cid:durableId="1642686065">
    <w:abstractNumId w:val="55"/>
  </w:num>
  <w:num w:numId="125" w16cid:durableId="1477139373">
    <w:abstractNumId w:val="85"/>
  </w:num>
  <w:num w:numId="126" w16cid:durableId="1421833071">
    <w:abstractNumId w:val="149"/>
  </w:num>
  <w:num w:numId="127" w16cid:durableId="1147823969">
    <w:abstractNumId w:val="7"/>
  </w:num>
  <w:num w:numId="128" w16cid:durableId="963850333">
    <w:abstractNumId w:val="200"/>
  </w:num>
  <w:num w:numId="129" w16cid:durableId="509681306">
    <w:abstractNumId w:val="193"/>
  </w:num>
  <w:num w:numId="130" w16cid:durableId="508370666">
    <w:abstractNumId w:val="122"/>
  </w:num>
  <w:num w:numId="131" w16cid:durableId="638925944">
    <w:abstractNumId w:val="77"/>
  </w:num>
  <w:num w:numId="132" w16cid:durableId="135419067">
    <w:abstractNumId w:val="39"/>
  </w:num>
  <w:num w:numId="133" w16cid:durableId="1312709892">
    <w:abstractNumId w:val="70"/>
  </w:num>
  <w:num w:numId="134" w16cid:durableId="936718616">
    <w:abstractNumId w:val="11"/>
  </w:num>
  <w:num w:numId="135" w16cid:durableId="1841777402">
    <w:abstractNumId w:val="97"/>
  </w:num>
  <w:num w:numId="136" w16cid:durableId="1716654873">
    <w:abstractNumId w:val="115"/>
  </w:num>
  <w:num w:numId="137" w16cid:durableId="1422527548">
    <w:abstractNumId w:val="169"/>
  </w:num>
  <w:num w:numId="138" w16cid:durableId="444497233">
    <w:abstractNumId w:val="83"/>
  </w:num>
  <w:num w:numId="139" w16cid:durableId="1494953522">
    <w:abstractNumId w:val="105"/>
  </w:num>
  <w:num w:numId="140" w16cid:durableId="2022661501">
    <w:abstractNumId w:val="116"/>
  </w:num>
  <w:num w:numId="141" w16cid:durableId="1545798394">
    <w:abstractNumId w:val="17"/>
  </w:num>
  <w:num w:numId="142" w16cid:durableId="1416853452">
    <w:abstractNumId w:val="134"/>
  </w:num>
  <w:num w:numId="143" w16cid:durableId="258875455">
    <w:abstractNumId w:val="91"/>
  </w:num>
  <w:num w:numId="144" w16cid:durableId="1095321282">
    <w:abstractNumId w:val="21"/>
  </w:num>
  <w:num w:numId="145" w16cid:durableId="986473508">
    <w:abstractNumId w:val="195"/>
  </w:num>
  <w:num w:numId="146" w16cid:durableId="56515325">
    <w:abstractNumId w:val="120"/>
  </w:num>
  <w:num w:numId="147" w16cid:durableId="1521309045">
    <w:abstractNumId w:val="82"/>
  </w:num>
  <w:num w:numId="148" w16cid:durableId="702437709">
    <w:abstractNumId w:val="124"/>
  </w:num>
  <w:num w:numId="149" w16cid:durableId="609974970">
    <w:abstractNumId w:val="18"/>
  </w:num>
  <w:num w:numId="150" w16cid:durableId="1549680921">
    <w:abstractNumId w:val="143"/>
  </w:num>
  <w:num w:numId="151" w16cid:durableId="102312711">
    <w:abstractNumId w:val="171"/>
  </w:num>
  <w:num w:numId="152" w16cid:durableId="1704985192">
    <w:abstractNumId w:val="58"/>
  </w:num>
  <w:num w:numId="153" w16cid:durableId="100612156">
    <w:abstractNumId w:val="20"/>
  </w:num>
  <w:num w:numId="154" w16cid:durableId="113332521">
    <w:abstractNumId w:val="93"/>
  </w:num>
  <w:num w:numId="155" w16cid:durableId="1811897291">
    <w:abstractNumId w:val="210"/>
  </w:num>
  <w:num w:numId="156" w16cid:durableId="544753634">
    <w:abstractNumId w:val="2"/>
  </w:num>
  <w:num w:numId="157" w16cid:durableId="2089763006">
    <w:abstractNumId w:val="227"/>
  </w:num>
  <w:num w:numId="158" w16cid:durableId="1965429852">
    <w:abstractNumId w:val="9"/>
  </w:num>
  <w:num w:numId="159" w16cid:durableId="1554072745">
    <w:abstractNumId w:val="90"/>
  </w:num>
  <w:num w:numId="160" w16cid:durableId="2072997626">
    <w:abstractNumId w:val="201"/>
  </w:num>
  <w:num w:numId="161" w16cid:durableId="1528372745">
    <w:abstractNumId w:val="128"/>
  </w:num>
  <w:num w:numId="162" w16cid:durableId="1055005900">
    <w:abstractNumId w:val="208"/>
  </w:num>
  <w:num w:numId="163" w16cid:durableId="1972201705">
    <w:abstractNumId w:val="86"/>
  </w:num>
  <w:num w:numId="164" w16cid:durableId="1039359172">
    <w:abstractNumId w:val="172"/>
  </w:num>
  <w:num w:numId="165" w16cid:durableId="1153722332">
    <w:abstractNumId w:val="8"/>
  </w:num>
  <w:num w:numId="166" w16cid:durableId="367727296">
    <w:abstractNumId w:val="189"/>
  </w:num>
  <w:num w:numId="167" w16cid:durableId="2062441237">
    <w:abstractNumId w:val="133"/>
  </w:num>
  <w:num w:numId="168" w16cid:durableId="1580019337">
    <w:abstractNumId w:val="75"/>
  </w:num>
  <w:num w:numId="169" w16cid:durableId="1984265465">
    <w:abstractNumId w:val="50"/>
  </w:num>
  <w:num w:numId="170" w16cid:durableId="166025750">
    <w:abstractNumId w:val="118"/>
  </w:num>
  <w:num w:numId="171" w16cid:durableId="324163290">
    <w:abstractNumId w:val="61"/>
  </w:num>
  <w:num w:numId="172" w16cid:durableId="1122189046">
    <w:abstractNumId w:val="123"/>
  </w:num>
  <w:num w:numId="173" w16cid:durableId="1265383238">
    <w:abstractNumId w:val="129"/>
  </w:num>
  <w:num w:numId="174" w16cid:durableId="1134105735">
    <w:abstractNumId w:val="99"/>
  </w:num>
  <w:num w:numId="175" w16cid:durableId="1687487045">
    <w:abstractNumId w:val="138"/>
  </w:num>
  <w:num w:numId="176" w16cid:durableId="1247111398">
    <w:abstractNumId w:val="44"/>
  </w:num>
  <w:num w:numId="177" w16cid:durableId="1084186247">
    <w:abstractNumId w:val="111"/>
  </w:num>
  <w:num w:numId="178" w16cid:durableId="10423097">
    <w:abstractNumId w:val="135"/>
  </w:num>
  <w:num w:numId="179" w16cid:durableId="637341702">
    <w:abstractNumId w:val="167"/>
  </w:num>
  <w:num w:numId="180" w16cid:durableId="263467280">
    <w:abstractNumId w:val="5"/>
  </w:num>
  <w:num w:numId="181" w16cid:durableId="589317041">
    <w:abstractNumId w:val="36"/>
  </w:num>
  <w:num w:numId="182" w16cid:durableId="2117943639">
    <w:abstractNumId w:val="184"/>
  </w:num>
  <w:num w:numId="183" w16cid:durableId="967054506">
    <w:abstractNumId w:val="203"/>
  </w:num>
  <w:num w:numId="184" w16cid:durableId="1030569683">
    <w:abstractNumId w:val="164"/>
  </w:num>
  <w:num w:numId="185" w16cid:durableId="1027948161">
    <w:abstractNumId w:val="73"/>
  </w:num>
  <w:num w:numId="186" w16cid:durableId="1023937825">
    <w:abstractNumId w:val="139"/>
  </w:num>
  <w:num w:numId="187" w16cid:durableId="1447656146">
    <w:abstractNumId w:val="79"/>
  </w:num>
  <w:num w:numId="188" w16cid:durableId="1057243664">
    <w:abstractNumId w:val="56"/>
  </w:num>
  <w:num w:numId="189" w16cid:durableId="160901355">
    <w:abstractNumId w:val="198"/>
  </w:num>
  <w:num w:numId="190" w16cid:durableId="1877035708">
    <w:abstractNumId w:val="166"/>
  </w:num>
  <w:num w:numId="191" w16cid:durableId="931012531">
    <w:abstractNumId w:val="141"/>
  </w:num>
  <w:num w:numId="192" w16cid:durableId="499930263">
    <w:abstractNumId w:val="197"/>
  </w:num>
  <w:num w:numId="193" w16cid:durableId="1944533785">
    <w:abstractNumId w:val="163"/>
  </w:num>
  <w:num w:numId="194" w16cid:durableId="2120836790">
    <w:abstractNumId w:val="88"/>
  </w:num>
  <w:num w:numId="195" w16cid:durableId="201132533">
    <w:abstractNumId w:val="84"/>
  </w:num>
  <w:num w:numId="196" w16cid:durableId="1242056943">
    <w:abstractNumId w:val="92"/>
  </w:num>
  <w:num w:numId="197" w16cid:durableId="1811482509">
    <w:abstractNumId w:val="174"/>
  </w:num>
  <w:num w:numId="198" w16cid:durableId="1737823382">
    <w:abstractNumId w:val="168"/>
  </w:num>
  <w:num w:numId="199" w16cid:durableId="625426514">
    <w:abstractNumId w:val="126"/>
  </w:num>
  <w:num w:numId="200" w16cid:durableId="436605678">
    <w:abstractNumId w:val="153"/>
  </w:num>
  <w:num w:numId="201" w16cid:durableId="2080859472">
    <w:abstractNumId w:val="22"/>
  </w:num>
  <w:num w:numId="202" w16cid:durableId="571041905">
    <w:abstractNumId w:val="46"/>
  </w:num>
  <w:num w:numId="203" w16cid:durableId="483932401">
    <w:abstractNumId w:val="64"/>
  </w:num>
  <w:num w:numId="204" w16cid:durableId="341514538">
    <w:abstractNumId w:val="41"/>
  </w:num>
  <w:num w:numId="205" w16cid:durableId="1615793796">
    <w:abstractNumId w:val="32"/>
  </w:num>
  <w:num w:numId="206" w16cid:durableId="1620793264">
    <w:abstractNumId w:val="102"/>
  </w:num>
  <w:num w:numId="207" w16cid:durableId="66265593">
    <w:abstractNumId w:val="211"/>
  </w:num>
  <w:num w:numId="208" w16cid:durableId="2097750263">
    <w:abstractNumId w:val="145"/>
  </w:num>
  <w:num w:numId="209" w16cid:durableId="937559279">
    <w:abstractNumId w:val="170"/>
  </w:num>
  <w:num w:numId="210" w16cid:durableId="335621333">
    <w:abstractNumId w:val="47"/>
  </w:num>
  <w:num w:numId="211" w16cid:durableId="312637317">
    <w:abstractNumId w:val="159"/>
  </w:num>
  <w:num w:numId="212" w16cid:durableId="284652687">
    <w:abstractNumId w:val="179"/>
  </w:num>
  <w:num w:numId="213" w16cid:durableId="1796099996">
    <w:abstractNumId w:val="110"/>
  </w:num>
  <w:num w:numId="214" w16cid:durableId="2110925837">
    <w:abstractNumId w:val="132"/>
  </w:num>
  <w:num w:numId="215" w16cid:durableId="1452557009">
    <w:abstractNumId w:val="103"/>
  </w:num>
  <w:num w:numId="216" w16cid:durableId="304049328">
    <w:abstractNumId w:val="219"/>
  </w:num>
  <w:num w:numId="217" w16cid:durableId="1068502237">
    <w:abstractNumId w:val="89"/>
  </w:num>
  <w:num w:numId="218" w16cid:durableId="1121529831">
    <w:abstractNumId w:val="67"/>
  </w:num>
  <w:num w:numId="219" w16cid:durableId="703213991">
    <w:abstractNumId w:val="54"/>
  </w:num>
  <w:num w:numId="220" w16cid:durableId="1507400779">
    <w:abstractNumId w:val="76"/>
  </w:num>
  <w:num w:numId="221" w16cid:durableId="162010996">
    <w:abstractNumId w:val="206"/>
  </w:num>
  <w:num w:numId="222" w16cid:durableId="1062484877">
    <w:abstractNumId w:val="127"/>
  </w:num>
  <w:num w:numId="223" w16cid:durableId="1968505955">
    <w:abstractNumId w:val="181"/>
  </w:num>
  <w:num w:numId="224" w16cid:durableId="2070417869">
    <w:abstractNumId w:val="53"/>
  </w:num>
  <w:num w:numId="225" w16cid:durableId="224607324">
    <w:abstractNumId w:val="146"/>
  </w:num>
  <w:num w:numId="226" w16cid:durableId="1240364422">
    <w:abstractNumId w:val="186"/>
  </w:num>
  <w:num w:numId="227" w16cid:durableId="430248895">
    <w:abstractNumId w:val="100"/>
  </w:num>
  <w:num w:numId="228" w16cid:durableId="336079717">
    <w:abstractNumId w:val="207"/>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20"/>
  <w:displayHorizontalDrawingGridEvery w:val="2"/>
  <w:displayVerticalDrawingGridEvery w:val="2"/>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62F"/>
    <w:rsid w:val="000029A9"/>
    <w:rsid w:val="00012A94"/>
    <w:rsid w:val="00024D76"/>
    <w:rsid w:val="00030B59"/>
    <w:rsid w:val="00034B50"/>
    <w:rsid w:val="00035F37"/>
    <w:rsid w:val="000365E4"/>
    <w:rsid w:val="00037E61"/>
    <w:rsid w:val="00040B60"/>
    <w:rsid w:val="00041264"/>
    <w:rsid w:val="00041AB1"/>
    <w:rsid w:val="00050411"/>
    <w:rsid w:val="00063153"/>
    <w:rsid w:val="0006466D"/>
    <w:rsid w:val="00070E24"/>
    <w:rsid w:val="00070ED8"/>
    <w:rsid w:val="00082744"/>
    <w:rsid w:val="00082CF1"/>
    <w:rsid w:val="0008773B"/>
    <w:rsid w:val="00093045"/>
    <w:rsid w:val="000A10FD"/>
    <w:rsid w:val="000A2A98"/>
    <w:rsid w:val="000A302C"/>
    <w:rsid w:val="000A3947"/>
    <w:rsid w:val="000A73A4"/>
    <w:rsid w:val="000C0B56"/>
    <w:rsid w:val="000C2824"/>
    <w:rsid w:val="000C4D69"/>
    <w:rsid w:val="000C7932"/>
    <w:rsid w:val="000D1479"/>
    <w:rsid w:val="000D21F2"/>
    <w:rsid w:val="000D38FE"/>
    <w:rsid w:val="000D5857"/>
    <w:rsid w:val="000E0B20"/>
    <w:rsid w:val="000F0E49"/>
    <w:rsid w:val="0010095F"/>
    <w:rsid w:val="001018B3"/>
    <w:rsid w:val="00102F3F"/>
    <w:rsid w:val="00105CFB"/>
    <w:rsid w:val="00111534"/>
    <w:rsid w:val="00111EFF"/>
    <w:rsid w:val="00120F33"/>
    <w:rsid w:val="00124540"/>
    <w:rsid w:val="00124FED"/>
    <w:rsid w:val="00137A73"/>
    <w:rsid w:val="00151CB0"/>
    <w:rsid w:val="00154A80"/>
    <w:rsid w:val="00180F8B"/>
    <w:rsid w:val="00184719"/>
    <w:rsid w:val="001868D5"/>
    <w:rsid w:val="00190770"/>
    <w:rsid w:val="00192B38"/>
    <w:rsid w:val="001A7E44"/>
    <w:rsid w:val="001B365D"/>
    <w:rsid w:val="001B532F"/>
    <w:rsid w:val="001B7AD3"/>
    <w:rsid w:val="001C1CDA"/>
    <w:rsid w:val="001F04AC"/>
    <w:rsid w:val="002016BA"/>
    <w:rsid w:val="0020404C"/>
    <w:rsid w:val="00204F7F"/>
    <w:rsid w:val="0021673E"/>
    <w:rsid w:val="00216C63"/>
    <w:rsid w:val="00217C41"/>
    <w:rsid w:val="00220AB7"/>
    <w:rsid w:val="00223B1C"/>
    <w:rsid w:val="002344BD"/>
    <w:rsid w:val="002357F0"/>
    <w:rsid w:val="00246E65"/>
    <w:rsid w:val="00252E43"/>
    <w:rsid w:val="00264960"/>
    <w:rsid w:val="002651D7"/>
    <w:rsid w:val="0026698D"/>
    <w:rsid w:val="0027354E"/>
    <w:rsid w:val="002761F6"/>
    <w:rsid w:val="00290D9E"/>
    <w:rsid w:val="0029187F"/>
    <w:rsid w:val="002A07D7"/>
    <w:rsid w:val="002C0441"/>
    <w:rsid w:val="002C18C3"/>
    <w:rsid w:val="002C44DD"/>
    <w:rsid w:val="002D5810"/>
    <w:rsid w:val="002E1939"/>
    <w:rsid w:val="002E6192"/>
    <w:rsid w:val="00300069"/>
    <w:rsid w:val="00300DB9"/>
    <w:rsid w:val="0032121E"/>
    <w:rsid w:val="003228C9"/>
    <w:rsid w:val="00323FAA"/>
    <w:rsid w:val="00337A21"/>
    <w:rsid w:val="0034113F"/>
    <w:rsid w:val="003456F1"/>
    <w:rsid w:val="0035223D"/>
    <w:rsid w:val="00354D75"/>
    <w:rsid w:val="00363F27"/>
    <w:rsid w:val="00366BE3"/>
    <w:rsid w:val="00373504"/>
    <w:rsid w:val="003808F2"/>
    <w:rsid w:val="0038484F"/>
    <w:rsid w:val="0038701A"/>
    <w:rsid w:val="003918E7"/>
    <w:rsid w:val="003C0E8F"/>
    <w:rsid w:val="003D2901"/>
    <w:rsid w:val="003D72E2"/>
    <w:rsid w:val="003E470F"/>
    <w:rsid w:val="003F3DA4"/>
    <w:rsid w:val="003F509B"/>
    <w:rsid w:val="003F72A6"/>
    <w:rsid w:val="00402C95"/>
    <w:rsid w:val="00407E56"/>
    <w:rsid w:val="0041237D"/>
    <w:rsid w:val="004174D0"/>
    <w:rsid w:val="00420EAD"/>
    <w:rsid w:val="00430505"/>
    <w:rsid w:val="00433D56"/>
    <w:rsid w:val="004406A0"/>
    <w:rsid w:val="00444FC8"/>
    <w:rsid w:val="00450672"/>
    <w:rsid w:val="0045144B"/>
    <w:rsid w:val="00454EB9"/>
    <w:rsid w:val="0045603E"/>
    <w:rsid w:val="0046650A"/>
    <w:rsid w:val="004744C0"/>
    <w:rsid w:val="00485094"/>
    <w:rsid w:val="00487230"/>
    <w:rsid w:val="00487E25"/>
    <w:rsid w:val="00494B1F"/>
    <w:rsid w:val="004A54E8"/>
    <w:rsid w:val="004B0ACC"/>
    <w:rsid w:val="004B4133"/>
    <w:rsid w:val="004B5538"/>
    <w:rsid w:val="004B586A"/>
    <w:rsid w:val="004B6BD5"/>
    <w:rsid w:val="004C3387"/>
    <w:rsid w:val="004C417E"/>
    <w:rsid w:val="004E013A"/>
    <w:rsid w:val="005029DF"/>
    <w:rsid w:val="00502B9E"/>
    <w:rsid w:val="0050470A"/>
    <w:rsid w:val="00505187"/>
    <w:rsid w:val="00506E8B"/>
    <w:rsid w:val="00512FAB"/>
    <w:rsid w:val="005231A5"/>
    <w:rsid w:val="00526618"/>
    <w:rsid w:val="00533C03"/>
    <w:rsid w:val="00540013"/>
    <w:rsid w:val="00544174"/>
    <w:rsid w:val="00547C70"/>
    <w:rsid w:val="00551CB7"/>
    <w:rsid w:val="00570F13"/>
    <w:rsid w:val="005719E2"/>
    <w:rsid w:val="005841E2"/>
    <w:rsid w:val="00587B33"/>
    <w:rsid w:val="00591206"/>
    <w:rsid w:val="005954E0"/>
    <w:rsid w:val="00597146"/>
    <w:rsid w:val="005A07C5"/>
    <w:rsid w:val="005A7422"/>
    <w:rsid w:val="005B3F2D"/>
    <w:rsid w:val="005B4731"/>
    <w:rsid w:val="005B5F7B"/>
    <w:rsid w:val="005B6B7F"/>
    <w:rsid w:val="005C1FA5"/>
    <w:rsid w:val="005C22D9"/>
    <w:rsid w:val="005C28B5"/>
    <w:rsid w:val="005C68CC"/>
    <w:rsid w:val="005D021C"/>
    <w:rsid w:val="005D40AE"/>
    <w:rsid w:val="005E7C4D"/>
    <w:rsid w:val="005F63F8"/>
    <w:rsid w:val="005F7B34"/>
    <w:rsid w:val="00601FD1"/>
    <w:rsid w:val="00606010"/>
    <w:rsid w:val="0060611D"/>
    <w:rsid w:val="00610840"/>
    <w:rsid w:val="006111F1"/>
    <w:rsid w:val="00615253"/>
    <w:rsid w:val="00621670"/>
    <w:rsid w:val="0062635D"/>
    <w:rsid w:val="00626BDE"/>
    <w:rsid w:val="00637C4C"/>
    <w:rsid w:val="00647ACF"/>
    <w:rsid w:val="00653FB4"/>
    <w:rsid w:val="00655D47"/>
    <w:rsid w:val="0066390C"/>
    <w:rsid w:val="00672221"/>
    <w:rsid w:val="00680716"/>
    <w:rsid w:val="00681A61"/>
    <w:rsid w:val="00681C36"/>
    <w:rsid w:val="00687D2F"/>
    <w:rsid w:val="0069731A"/>
    <w:rsid w:val="006A059E"/>
    <w:rsid w:val="006A2D8E"/>
    <w:rsid w:val="006A46BF"/>
    <w:rsid w:val="006A7159"/>
    <w:rsid w:val="006B1B7F"/>
    <w:rsid w:val="006B6AF7"/>
    <w:rsid w:val="006C7903"/>
    <w:rsid w:val="006D10F5"/>
    <w:rsid w:val="006D1215"/>
    <w:rsid w:val="006D22E9"/>
    <w:rsid w:val="006D4676"/>
    <w:rsid w:val="006E2ED8"/>
    <w:rsid w:val="006E367E"/>
    <w:rsid w:val="006E5317"/>
    <w:rsid w:val="006F1B03"/>
    <w:rsid w:val="007044FA"/>
    <w:rsid w:val="00710A8E"/>
    <w:rsid w:val="0071661B"/>
    <w:rsid w:val="0072209E"/>
    <w:rsid w:val="00730DC5"/>
    <w:rsid w:val="00733ABD"/>
    <w:rsid w:val="00743905"/>
    <w:rsid w:val="00744C4C"/>
    <w:rsid w:val="00744E05"/>
    <w:rsid w:val="00751011"/>
    <w:rsid w:val="007516F3"/>
    <w:rsid w:val="00756E70"/>
    <w:rsid w:val="00763A48"/>
    <w:rsid w:val="00773179"/>
    <w:rsid w:val="00773286"/>
    <w:rsid w:val="00775FA4"/>
    <w:rsid w:val="007809E6"/>
    <w:rsid w:val="00786B63"/>
    <w:rsid w:val="00795273"/>
    <w:rsid w:val="007955E0"/>
    <w:rsid w:val="007B48BB"/>
    <w:rsid w:val="007C717E"/>
    <w:rsid w:val="007D2514"/>
    <w:rsid w:val="007D58BE"/>
    <w:rsid w:val="007D7A7B"/>
    <w:rsid w:val="007F00B0"/>
    <w:rsid w:val="0080319D"/>
    <w:rsid w:val="0080479E"/>
    <w:rsid w:val="00813CB5"/>
    <w:rsid w:val="008140D6"/>
    <w:rsid w:val="0081659B"/>
    <w:rsid w:val="00817C36"/>
    <w:rsid w:val="0082482C"/>
    <w:rsid w:val="00834D76"/>
    <w:rsid w:val="008361CF"/>
    <w:rsid w:val="00843DE9"/>
    <w:rsid w:val="00844023"/>
    <w:rsid w:val="00846813"/>
    <w:rsid w:val="008500E6"/>
    <w:rsid w:val="0086480A"/>
    <w:rsid w:val="0087412A"/>
    <w:rsid w:val="008765BD"/>
    <w:rsid w:val="008805E6"/>
    <w:rsid w:val="00883058"/>
    <w:rsid w:val="008873A5"/>
    <w:rsid w:val="00891B0E"/>
    <w:rsid w:val="00893AD9"/>
    <w:rsid w:val="00896FEF"/>
    <w:rsid w:val="008A1747"/>
    <w:rsid w:val="008B5A0C"/>
    <w:rsid w:val="008C1745"/>
    <w:rsid w:val="008D32AF"/>
    <w:rsid w:val="008D6255"/>
    <w:rsid w:val="008E12AB"/>
    <w:rsid w:val="008F2B34"/>
    <w:rsid w:val="008F6FCC"/>
    <w:rsid w:val="00903BBE"/>
    <w:rsid w:val="00912FC5"/>
    <w:rsid w:val="0092315E"/>
    <w:rsid w:val="00923AE1"/>
    <w:rsid w:val="00932888"/>
    <w:rsid w:val="009339F3"/>
    <w:rsid w:val="00934EC3"/>
    <w:rsid w:val="009355C2"/>
    <w:rsid w:val="009535B0"/>
    <w:rsid w:val="009564DC"/>
    <w:rsid w:val="00956A3C"/>
    <w:rsid w:val="00963F7F"/>
    <w:rsid w:val="00970773"/>
    <w:rsid w:val="00973B8D"/>
    <w:rsid w:val="00982761"/>
    <w:rsid w:val="009838BE"/>
    <w:rsid w:val="00987A53"/>
    <w:rsid w:val="00990975"/>
    <w:rsid w:val="009957E6"/>
    <w:rsid w:val="009B4061"/>
    <w:rsid w:val="009B4A7D"/>
    <w:rsid w:val="009B6160"/>
    <w:rsid w:val="009B77F4"/>
    <w:rsid w:val="009D37AA"/>
    <w:rsid w:val="009D5162"/>
    <w:rsid w:val="009E0226"/>
    <w:rsid w:val="009E6823"/>
    <w:rsid w:val="00A03277"/>
    <w:rsid w:val="00A05826"/>
    <w:rsid w:val="00A117D2"/>
    <w:rsid w:val="00A1727A"/>
    <w:rsid w:val="00A21330"/>
    <w:rsid w:val="00A220D0"/>
    <w:rsid w:val="00A34274"/>
    <w:rsid w:val="00A35CE3"/>
    <w:rsid w:val="00A37FB5"/>
    <w:rsid w:val="00A40AA0"/>
    <w:rsid w:val="00A448C6"/>
    <w:rsid w:val="00A464F7"/>
    <w:rsid w:val="00A53241"/>
    <w:rsid w:val="00A53674"/>
    <w:rsid w:val="00A53DCC"/>
    <w:rsid w:val="00A540C8"/>
    <w:rsid w:val="00A55B54"/>
    <w:rsid w:val="00A57EA6"/>
    <w:rsid w:val="00A631DC"/>
    <w:rsid w:val="00A7109C"/>
    <w:rsid w:val="00A80AE6"/>
    <w:rsid w:val="00A8437D"/>
    <w:rsid w:val="00A90661"/>
    <w:rsid w:val="00A935C0"/>
    <w:rsid w:val="00AA27DF"/>
    <w:rsid w:val="00AA505E"/>
    <w:rsid w:val="00AA7F1F"/>
    <w:rsid w:val="00AB1729"/>
    <w:rsid w:val="00AB3EC3"/>
    <w:rsid w:val="00AC5826"/>
    <w:rsid w:val="00AC5D35"/>
    <w:rsid w:val="00AD4A98"/>
    <w:rsid w:val="00AD5389"/>
    <w:rsid w:val="00AD5BD0"/>
    <w:rsid w:val="00AF7771"/>
    <w:rsid w:val="00B127E6"/>
    <w:rsid w:val="00B15EEA"/>
    <w:rsid w:val="00B17F6B"/>
    <w:rsid w:val="00B21C39"/>
    <w:rsid w:val="00B22F61"/>
    <w:rsid w:val="00B2328B"/>
    <w:rsid w:val="00B36BAA"/>
    <w:rsid w:val="00B41545"/>
    <w:rsid w:val="00B43C9D"/>
    <w:rsid w:val="00B4454E"/>
    <w:rsid w:val="00B45C63"/>
    <w:rsid w:val="00B46597"/>
    <w:rsid w:val="00B471D2"/>
    <w:rsid w:val="00B50F3A"/>
    <w:rsid w:val="00B51363"/>
    <w:rsid w:val="00B51877"/>
    <w:rsid w:val="00B54CD3"/>
    <w:rsid w:val="00B573FE"/>
    <w:rsid w:val="00B61C18"/>
    <w:rsid w:val="00B70234"/>
    <w:rsid w:val="00B76078"/>
    <w:rsid w:val="00B77138"/>
    <w:rsid w:val="00B87B11"/>
    <w:rsid w:val="00B974C7"/>
    <w:rsid w:val="00BA371E"/>
    <w:rsid w:val="00BA3CCD"/>
    <w:rsid w:val="00BB74D8"/>
    <w:rsid w:val="00BC1C50"/>
    <w:rsid w:val="00BC35D4"/>
    <w:rsid w:val="00BC58A0"/>
    <w:rsid w:val="00BD4241"/>
    <w:rsid w:val="00BD7811"/>
    <w:rsid w:val="00BE0EFA"/>
    <w:rsid w:val="00BE1CC3"/>
    <w:rsid w:val="00BE4E42"/>
    <w:rsid w:val="00C044A8"/>
    <w:rsid w:val="00C101FA"/>
    <w:rsid w:val="00C1462A"/>
    <w:rsid w:val="00C2085D"/>
    <w:rsid w:val="00C30FC1"/>
    <w:rsid w:val="00C3113A"/>
    <w:rsid w:val="00C32A16"/>
    <w:rsid w:val="00C43966"/>
    <w:rsid w:val="00C5262F"/>
    <w:rsid w:val="00C61BF1"/>
    <w:rsid w:val="00C66A62"/>
    <w:rsid w:val="00C77A70"/>
    <w:rsid w:val="00C80A8C"/>
    <w:rsid w:val="00C874EF"/>
    <w:rsid w:val="00C96567"/>
    <w:rsid w:val="00C96677"/>
    <w:rsid w:val="00CA160B"/>
    <w:rsid w:val="00CB1AD8"/>
    <w:rsid w:val="00CB3CA4"/>
    <w:rsid w:val="00CB3F86"/>
    <w:rsid w:val="00CC0963"/>
    <w:rsid w:val="00CC1188"/>
    <w:rsid w:val="00CD5D7E"/>
    <w:rsid w:val="00CD6AA1"/>
    <w:rsid w:val="00CD7D44"/>
    <w:rsid w:val="00CF2560"/>
    <w:rsid w:val="00CF39CE"/>
    <w:rsid w:val="00CF50A0"/>
    <w:rsid w:val="00D0070C"/>
    <w:rsid w:val="00D02A89"/>
    <w:rsid w:val="00D22B0E"/>
    <w:rsid w:val="00D23900"/>
    <w:rsid w:val="00D3069F"/>
    <w:rsid w:val="00D31110"/>
    <w:rsid w:val="00D33841"/>
    <w:rsid w:val="00D345BB"/>
    <w:rsid w:val="00D35E24"/>
    <w:rsid w:val="00D37C44"/>
    <w:rsid w:val="00D41FDB"/>
    <w:rsid w:val="00D5413C"/>
    <w:rsid w:val="00D746AB"/>
    <w:rsid w:val="00D8115F"/>
    <w:rsid w:val="00D82A55"/>
    <w:rsid w:val="00D857D6"/>
    <w:rsid w:val="00D87B48"/>
    <w:rsid w:val="00D9146C"/>
    <w:rsid w:val="00D9568C"/>
    <w:rsid w:val="00DA59DC"/>
    <w:rsid w:val="00DB5261"/>
    <w:rsid w:val="00DB5645"/>
    <w:rsid w:val="00DC2EF7"/>
    <w:rsid w:val="00DC4BC9"/>
    <w:rsid w:val="00DC5759"/>
    <w:rsid w:val="00DC6A0C"/>
    <w:rsid w:val="00DD27D6"/>
    <w:rsid w:val="00DF145B"/>
    <w:rsid w:val="00E03877"/>
    <w:rsid w:val="00E0673E"/>
    <w:rsid w:val="00E0729F"/>
    <w:rsid w:val="00E1013F"/>
    <w:rsid w:val="00E11D13"/>
    <w:rsid w:val="00E1296E"/>
    <w:rsid w:val="00E17528"/>
    <w:rsid w:val="00E21DC2"/>
    <w:rsid w:val="00E2302D"/>
    <w:rsid w:val="00E2508A"/>
    <w:rsid w:val="00E326FF"/>
    <w:rsid w:val="00E35A68"/>
    <w:rsid w:val="00E36576"/>
    <w:rsid w:val="00E43C72"/>
    <w:rsid w:val="00E5142B"/>
    <w:rsid w:val="00E559D3"/>
    <w:rsid w:val="00E571CC"/>
    <w:rsid w:val="00E61ECB"/>
    <w:rsid w:val="00E62CB1"/>
    <w:rsid w:val="00E655EF"/>
    <w:rsid w:val="00E76FD4"/>
    <w:rsid w:val="00E916DD"/>
    <w:rsid w:val="00E964EE"/>
    <w:rsid w:val="00EA2673"/>
    <w:rsid w:val="00EB2448"/>
    <w:rsid w:val="00EB28CD"/>
    <w:rsid w:val="00EB7320"/>
    <w:rsid w:val="00EC39A4"/>
    <w:rsid w:val="00EC5B60"/>
    <w:rsid w:val="00EC7C87"/>
    <w:rsid w:val="00ED4703"/>
    <w:rsid w:val="00ED51F2"/>
    <w:rsid w:val="00ED574E"/>
    <w:rsid w:val="00ED7741"/>
    <w:rsid w:val="00EE6D99"/>
    <w:rsid w:val="00EE7E76"/>
    <w:rsid w:val="00F00209"/>
    <w:rsid w:val="00F0190A"/>
    <w:rsid w:val="00F02625"/>
    <w:rsid w:val="00F11181"/>
    <w:rsid w:val="00F1302C"/>
    <w:rsid w:val="00F17FE6"/>
    <w:rsid w:val="00F20F08"/>
    <w:rsid w:val="00F23481"/>
    <w:rsid w:val="00F244B6"/>
    <w:rsid w:val="00F311E2"/>
    <w:rsid w:val="00F32878"/>
    <w:rsid w:val="00F347F2"/>
    <w:rsid w:val="00F352A5"/>
    <w:rsid w:val="00F442B7"/>
    <w:rsid w:val="00F45A21"/>
    <w:rsid w:val="00F576E7"/>
    <w:rsid w:val="00F64155"/>
    <w:rsid w:val="00F643A2"/>
    <w:rsid w:val="00F71065"/>
    <w:rsid w:val="00F72FC3"/>
    <w:rsid w:val="00F75D5A"/>
    <w:rsid w:val="00F76506"/>
    <w:rsid w:val="00F80C9D"/>
    <w:rsid w:val="00F80CF1"/>
    <w:rsid w:val="00F86980"/>
    <w:rsid w:val="00F94B05"/>
    <w:rsid w:val="00FA269C"/>
    <w:rsid w:val="00FA4964"/>
    <w:rsid w:val="00FA4F23"/>
    <w:rsid w:val="00FB153C"/>
    <w:rsid w:val="00FB2507"/>
    <w:rsid w:val="00FB2CCF"/>
    <w:rsid w:val="00FB4DEC"/>
    <w:rsid w:val="00FC48B3"/>
    <w:rsid w:val="00FC5B6E"/>
    <w:rsid w:val="00FC75E6"/>
    <w:rsid w:val="00FC79EE"/>
    <w:rsid w:val="00FE7A28"/>
    <w:rsid w:val="00FF2C9C"/>
    <w:rsid w:val="00FF3F08"/>
    <w:rsid w:val="00FF5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4DC219B"/>
  <w15:chartTrackingRefBased/>
  <w15:docId w15:val="{18B99680-6086-4104-AB6A-CBCA255E8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C18"/>
    <w:rPr>
      <w:rFonts w:ascii="Arial" w:hAnsi="Arial"/>
      <w:sz w:val="24"/>
    </w:rPr>
  </w:style>
  <w:style w:type="paragraph" w:styleId="Heading1">
    <w:name w:val="heading 1"/>
    <w:aliases w:val="Main Heading"/>
    <w:basedOn w:val="Normal"/>
    <w:next w:val="Normal"/>
    <w:link w:val="Heading1Char"/>
    <w:uiPriority w:val="9"/>
    <w:qFormat/>
    <w:rsid w:val="00BD4241"/>
    <w:pPr>
      <w:keepNext/>
      <w:keepLines/>
      <w:spacing w:before="320" w:after="40"/>
      <w:outlineLvl w:val="0"/>
    </w:pPr>
    <w:rPr>
      <w:rFonts w:eastAsiaTheme="majorEastAsia" w:cstheme="majorBidi"/>
      <w:b/>
      <w:bCs/>
      <w:caps/>
      <w:spacing w:val="4"/>
      <w:sz w:val="28"/>
      <w:szCs w:val="28"/>
    </w:rPr>
  </w:style>
  <w:style w:type="paragraph" w:styleId="Heading2">
    <w:name w:val="heading 2"/>
    <w:basedOn w:val="Normal"/>
    <w:next w:val="Normal"/>
    <w:link w:val="Heading2Char"/>
    <w:uiPriority w:val="9"/>
    <w:unhideWhenUsed/>
    <w:qFormat/>
    <w:rsid w:val="00BD4241"/>
    <w:pPr>
      <w:keepNext/>
      <w:keepLines/>
      <w:spacing w:before="120" w:after="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BD4241"/>
    <w:pPr>
      <w:keepNext/>
      <w:keepLines/>
      <w:spacing w:before="120" w:after="0"/>
      <w:outlineLvl w:val="2"/>
    </w:pPr>
    <w:rPr>
      <w:rFonts w:eastAsiaTheme="majorEastAsia" w:cstheme="majorBidi"/>
      <w:spacing w:val="4"/>
      <w:szCs w:val="24"/>
    </w:rPr>
  </w:style>
  <w:style w:type="paragraph" w:styleId="Heading4">
    <w:name w:val="heading 4"/>
    <w:basedOn w:val="Normal"/>
    <w:next w:val="Normal"/>
    <w:link w:val="Heading4Char"/>
    <w:uiPriority w:val="9"/>
    <w:unhideWhenUsed/>
    <w:rsid w:val="00BD4241"/>
    <w:pPr>
      <w:keepNext/>
      <w:keepLines/>
      <w:spacing w:before="120" w:after="0"/>
      <w:outlineLvl w:val="3"/>
    </w:pPr>
    <w:rPr>
      <w:rFonts w:eastAsiaTheme="majorEastAsia" w:cstheme="majorBidi"/>
      <w:i/>
      <w:iCs/>
      <w:szCs w:val="24"/>
    </w:rPr>
  </w:style>
  <w:style w:type="paragraph" w:styleId="Heading5">
    <w:name w:val="heading 5"/>
    <w:basedOn w:val="Normal"/>
    <w:next w:val="Normal"/>
    <w:link w:val="Heading5Char"/>
    <w:uiPriority w:val="9"/>
    <w:unhideWhenUsed/>
    <w:rsid w:val="00BD4241"/>
    <w:pPr>
      <w:keepNext/>
      <w:keepLines/>
      <w:spacing w:before="120" w:after="0"/>
      <w:outlineLvl w:val="4"/>
    </w:pPr>
    <w:rPr>
      <w:rFonts w:eastAsiaTheme="majorEastAsia" w:cstheme="majorBidi"/>
      <w:b/>
      <w:bCs/>
    </w:rPr>
  </w:style>
  <w:style w:type="paragraph" w:styleId="Heading6">
    <w:name w:val="heading 6"/>
    <w:basedOn w:val="Normal"/>
    <w:next w:val="Normal"/>
    <w:link w:val="Heading6Char"/>
    <w:uiPriority w:val="9"/>
    <w:unhideWhenUsed/>
    <w:qFormat/>
    <w:rsid w:val="00BD4241"/>
    <w:pPr>
      <w:keepNext/>
      <w:keepLines/>
      <w:spacing w:before="120" w:after="0"/>
      <w:outlineLvl w:val="5"/>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9"/>
    <w:rsid w:val="00BD4241"/>
    <w:rPr>
      <w:rFonts w:ascii="Arial" w:eastAsiaTheme="majorEastAsia" w:hAnsi="Arial" w:cstheme="majorBidi"/>
      <w:b/>
      <w:bCs/>
      <w:caps/>
      <w:spacing w:val="4"/>
      <w:sz w:val="28"/>
      <w:szCs w:val="28"/>
    </w:rPr>
  </w:style>
  <w:style w:type="paragraph" w:styleId="NoSpacing">
    <w:name w:val="No Spacing"/>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BD4241"/>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BD4241"/>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0BD4241"/>
    <w:pPr>
      <w:spacing w:after="0" w:line="24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BD4241"/>
    <w:rPr>
      <w:rFonts w:ascii="Arial" w:eastAsiaTheme="majorEastAsia" w:hAnsi="Arial" w:cstheme="majorBidi"/>
      <w:b/>
      <w:bCs/>
      <w:spacing w:val="-7"/>
      <w:sz w:val="48"/>
      <w:szCs w:val="48"/>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0BD4241"/>
    <w:pPr>
      <w:numPr>
        <w:ilvl w:val="1"/>
      </w:numPr>
      <w:spacing w:after="240"/>
      <w:jc w:val="center"/>
    </w:pPr>
    <w:rPr>
      <w:rFonts w:eastAsiaTheme="majorEastAsia" w:cstheme="majorBidi"/>
      <w:szCs w:val="24"/>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uiPriority w:val="34"/>
    <w:qFormat/>
    <w:rsid w:val="00BD4241"/>
    <w:pPr>
      <w:ind w:left="720"/>
      <w:contextualSpacing/>
    </w:pPr>
  </w:style>
  <w:style w:type="paragraph" w:styleId="Quote">
    <w:name w:val="Quote"/>
    <w:basedOn w:val="Normal"/>
    <w:next w:val="Normal"/>
    <w:link w:val="QuoteChar"/>
    <w:uiPriority w:val="29"/>
    <w:qFormat/>
    <w:rsid w:val="00BD4241"/>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D424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unhideWhenUsed/>
    <w:qFormat/>
    <w:rsid w:val="00BD4241"/>
    <w:pPr>
      <w:outlineLvl w:val="9"/>
    </w:pPr>
  </w:style>
  <w:style w:type="character" w:styleId="Hyperlink">
    <w:name w:val="Hyperlink"/>
    <w:basedOn w:val="DefaultParagraphFont"/>
    <w:uiPriority w:val="99"/>
    <w:unhideWhenUsed/>
    <w:rsid w:val="00547C70"/>
    <w:rPr>
      <w:color w:val="0563C1" w:themeColor="hyperlink"/>
      <w:u w:val="single"/>
    </w:rPr>
  </w:style>
  <w:style w:type="character" w:styleId="UnresolvedMention">
    <w:name w:val="Unresolved Mention"/>
    <w:basedOn w:val="DefaultParagraphFont"/>
    <w:uiPriority w:val="99"/>
    <w:semiHidden/>
    <w:unhideWhenUsed/>
    <w:rsid w:val="00547C70"/>
    <w:rPr>
      <w:color w:val="605E5C"/>
      <w:shd w:val="clear" w:color="auto" w:fill="E1DFDD"/>
    </w:rPr>
  </w:style>
  <w:style w:type="character" w:styleId="CommentReference">
    <w:name w:val="annotation reference"/>
    <w:basedOn w:val="DefaultParagraphFont"/>
    <w:uiPriority w:val="99"/>
    <w:unhideWhenUsed/>
    <w:rsid w:val="003F72A6"/>
    <w:rPr>
      <w:sz w:val="16"/>
      <w:szCs w:val="16"/>
    </w:rPr>
  </w:style>
  <w:style w:type="paragraph" w:styleId="CommentText">
    <w:name w:val="annotation text"/>
    <w:basedOn w:val="Normal"/>
    <w:link w:val="CommentTextChar"/>
    <w:uiPriority w:val="99"/>
    <w:unhideWhenUsed/>
    <w:rsid w:val="003F72A6"/>
    <w:pPr>
      <w:spacing w:line="240" w:lineRule="auto"/>
    </w:pPr>
    <w:rPr>
      <w:sz w:val="20"/>
      <w:szCs w:val="20"/>
    </w:rPr>
  </w:style>
  <w:style w:type="character" w:customStyle="1" w:styleId="CommentTextChar">
    <w:name w:val="Comment Text Char"/>
    <w:basedOn w:val="DefaultParagraphFont"/>
    <w:link w:val="CommentText"/>
    <w:uiPriority w:val="99"/>
    <w:rsid w:val="003F72A6"/>
    <w:rPr>
      <w:rFonts w:ascii="Arial" w:hAnsi="Arial"/>
      <w:sz w:val="20"/>
      <w:szCs w:val="20"/>
    </w:rPr>
  </w:style>
  <w:style w:type="paragraph" w:styleId="CommentSubject">
    <w:name w:val="annotation subject"/>
    <w:basedOn w:val="CommentText"/>
    <w:next w:val="CommentText"/>
    <w:link w:val="CommentSubjectChar"/>
    <w:uiPriority w:val="99"/>
    <w:unhideWhenUsed/>
    <w:rsid w:val="003F72A6"/>
    <w:rPr>
      <w:b/>
      <w:bCs/>
    </w:rPr>
  </w:style>
  <w:style w:type="character" w:customStyle="1" w:styleId="CommentSubjectChar">
    <w:name w:val="Comment Subject Char"/>
    <w:basedOn w:val="CommentTextChar"/>
    <w:link w:val="CommentSubject"/>
    <w:uiPriority w:val="99"/>
    <w:rsid w:val="003F72A6"/>
    <w:rPr>
      <w:rFonts w:ascii="Arial" w:hAnsi="Arial"/>
      <w:b/>
      <w:bCs/>
      <w:sz w:val="20"/>
      <w:szCs w:val="20"/>
    </w:rPr>
  </w:style>
  <w:style w:type="table" w:styleId="TableGrid">
    <w:name w:val="Table Grid"/>
    <w:basedOn w:val="TableNormal"/>
    <w:uiPriority w:val="39"/>
    <w:rsid w:val="00D31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35C0"/>
    <w:pPr>
      <w:spacing w:after="0" w:line="240" w:lineRule="auto"/>
      <w:jc w:val="left"/>
    </w:pPr>
    <w:rPr>
      <w:rFonts w:ascii="Arial" w:hAnsi="Arial"/>
      <w:sz w:val="24"/>
    </w:rPr>
  </w:style>
  <w:style w:type="paragraph" w:customStyle="1" w:styleId="Default">
    <w:name w:val="Default"/>
    <w:rsid w:val="00C32A16"/>
    <w:pPr>
      <w:autoSpaceDE w:val="0"/>
      <w:autoSpaceDN w:val="0"/>
      <w:adjustRightInd w:val="0"/>
      <w:spacing w:after="0" w:line="240" w:lineRule="auto"/>
      <w:jc w:val="left"/>
    </w:pPr>
    <w:rPr>
      <w:rFonts w:ascii="Calibri" w:hAnsi="Calibri" w:cs="Calibri"/>
      <w:color w:val="000000"/>
      <w:sz w:val="24"/>
      <w:szCs w:val="24"/>
    </w:rPr>
  </w:style>
  <w:style w:type="paragraph" w:styleId="BodyText">
    <w:name w:val="Body Text"/>
    <w:basedOn w:val="Normal"/>
    <w:link w:val="BodyTextChar"/>
    <w:semiHidden/>
    <w:rsid w:val="001B532F"/>
    <w:pPr>
      <w:spacing w:after="0" w:line="240" w:lineRule="auto"/>
      <w:jc w:val="center"/>
    </w:pPr>
    <w:rPr>
      <w:rFonts w:eastAsia="Times New Roman" w:cs="Times New Roman"/>
      <w:sz w:val="56"/>
      <w:szCs w:val="20"/>
      <w:lang w:eastAsia="en-US"/>
    </w:rPr>
  </w:style>
  <w:style w:type="character" w:customStyle="1" w:styleId="BodyTextChar">
    <w:name w:val="Body Text Char"/>
    <w:basedOn w:val="DefaultParagraphFont"/>
    <w:link w:val="BodyText"/>
    <w:semiHidden/>
    <w:rsid w:val="001B532F"/>
    <w:rPr>
      <w:rFonts w:ascii="Arial" w:eastAsia="Times New Roman" w:hAnsi="Arial" w:cs="Times New Roman"/>
      <w:sz w:val="56"/>
      <w:szCs w:val="20"/>
      <w:lang w:eastAsia="en-US"/>
    </w:rPr>
  </w:style>
  <w:style w:type="paragraph" w:styleId="BodyText2">
    <w:name w:val="Body Text 2"/>
    <w:basedOn w:val="Normal"/>
    <w:link w:val="BodyText2Char"/>
    <w:uiPriority w:val="99"/>
    <w:semiHidden/>
    <w:rsid w:val="001B532F"/>
    <w:pPr>
      <w:spacing w:after="0" w:line="240" w:lineRule="auto"/>
      <w:jc w:val="left"/>
    </w:pPr>
    <w:rPr>
      <w:rFonts w:eastAsia="Times New Roman" w:cs="Times New Roman"/>
      <w:b/>
      <w:bCs/>
      <w:szCs w:val="20"/>
      <w:lang w:eastAsia="en-US"/>
    </w:rPr>
  </w:style>
  <w:style w:type="character" w:customStyle="1" w:styleId="BodyText2Char">
    <w:name w:val="Body Text 2 Char"/>
    <w:basedOn w:val="DefaultParagraphFont"/>
    <w:link w:val="BodyText2"/>
    <w:uiPriority w:val="99"/>
    <w:semiHidden/>
    <w:rsid w:val="001B532F"/>
    <w:rPr>
      <w:rFonts w:ascii="Arial" w:eastAsia="Times New Roman" w:hAnsi="Arial" w:cs="Times New Roman"/>
      <w:b/>
      <w:bCs/>
      <w:sz w:val="24"/>
      <w:szCs w:val="20"/>
      <w:lang w:eastAsia="en-US"/>
    </w:rPr>
  </w:style>
  <w:style w:type="table" w:customStyle="1" w:styleId="TableGrid1">
    <w:name w:val="Table Grid1"/>
    <w:basedOn w:val="TableNormal"/>
    <w:next w:val="TableGrid"/>
    <w:uiPriority w:val="59"/>
    <w:rsid w:val="001B532F"/>
    <w:pPr>
      <w:spacing w:after="0" w:line="240" w:lineRule="auto"/>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B532F"/>
    <w:pPr>
      <w:tabs>
        <w:tab w:val="center" w:pos="4153"/>
        <w:tab w:val="right" w:pos="8306"/>
      </w:tabs>
      <w:spacing w:after="0" w:line="240" w:lineRule="auto"/>
      <w:jc w:val="left"/>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1B532F"/>
    <w:rPr>
      <w:rFonts w:ascii="Times New Roman" w:eastAsia="Times New Roman" w:hAnsi="Times New Roman" w:cs="Times New Roman"/>
      <w:sz w:val="24"/>
      <w:szCs w:val="24"/>
    </w:rPr>
  </w:style>
  <w:style w:type="paragraph" w:styleId="Footer">
    <w:name w:val="footer"/>
    <w:basedOn w:val="Normal"/>
    <w:link w:val="FooterChar"/>
    <w:uiPriority w:val="99"/>
    <w:rsid w:val="001B532F"/>
    <w:pPr>
      <w:tabs>
        <w:tab w:val="center" w:pos="4153"/>
        <w:tab w:val="right" w:pos="8306"/>
      </w:tabs>
      <w:spacing w:after="0" w:line="240" w:lineRule="auto"/>
      <w:jc w:val="left"/>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1B532F"/>
    <w:rPr>
      <w:rFonts w:ascii="Times New Roman" w:eastAsia="Times New Roman" w:hAnsi="Times New Roman" w:cs="Times New Roman"/>
      <w:sz w:val="24"/>
      <w:szCs w:val="24"/>
    </w:rPr>
  </w:style>
  <w:style w:type="character" w:styleId="PageNumber">
    <w:name w:val="page number"/>
    <w:basedOn w:val="DefaultParagraphFont"/>
    <w:rsid w:val="001B532F"/>
  </w:style>
  <w:style w:type="paragraph" w:styleId="BalloonText">
    <w:name w:val="Balloon Text"/>
    <w:basedOn w:val="Normal"/>
    <w:link w:val="BalloonTextChar"/>
    <w:uiPriority w:val="99"/>
    <w:rsid w:val="001B532F"/>
    <w:pPr>
      <w:spacing w:after="0" w:line="240" w:lineRule="auto"/>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1B532F"/>
    <w:rPr>
      <w:rFonts w:ascii="Tahoma" w:eastAsia="Times New Roman" w:hAnsi="Tahoma" w:cs="Tahoma"/>
      <w:sz w:val="16"/>
      <w:szCs w:val="16"/>
    </w:rPr>
  </w:style>
  <w:style w:type="paragraph" w:styleId="NormalWeb">
    <w:name w:val="Normal (Web)"/>
    <w:basedOn w:val="Normal"/>
    <w:uiPriority w:val="99"/>
    <w:unhideWhenUsed/>
    <w:rsid w:val="001B532F"/>
    <w:pPr>
      <w:spacing w:before="100" w:beforeAutospacing="1" w:after="100" w:afterAutospacing="1" w:line="240" w:lineRule="auto"/>
      <w:jc w:val="left"/>
    </w:pPr>
    <w:rPr>
      <w:rFonts w:eastAsia="Times New Roman" w:cs="Arial"/>
      <w:szCs w:val="24"/>
    </w:rPr>
  </w:style>
  <w:style w:type="paragraph" w:customStyle="1" w:styleId="Heading">
    <w:name w:val="Heading"/>
    <w:link w:val="Heading10"/>
    <w:rsid w:val="001B532F"/>
    <w:pPr>
      <w:tabs>
        <w:tab w:val="left" w:pos="680"/>
      </w:tabs>
      <w:spacing w:after="170" w:line="240" w:lineRule="auto"/>
      <w:jc w:val="left"/>
    </w:pPr>
    <w:rPr>
      <w:rFonts w:ascii="Arial" w:eastAsia="Arial" w:hAnsi="Arial" w:cs="Times New Roman"/>
      <w:b/>
      <w:color w:val="A91A37"/>
      <w:sz w:val="24"/>
      <w:szCs w:val="20"/>
    </w:rPr>
  </w:style>
  <w:style w:type="paragraph" w:customStyle="1" w:styleId="Policy">
    <w:name w:val="Policy"/>
    <w:link w:val="Policy1"/>
    <w:rsid w:val="001B532F"/>
    <w:pPr>
      <w:tabs>
        <w:tab w:val="left" w:pos="680"/>
        <w:tab w:val="left" w:pos="1133"/>
        <w:tab w:val="left" w:pos="2267"/>
      </w:tabs>
      <w:spacing w:after="113" w:line="300" w:lineRule="exact"/>
      <w:ind w:left="283" w:right="283"/>
      <w:jc w:val="left"/>
    </w:pPr>
    <w:rPr>
      <w:rFonts w:ascii="Arial" w:eastAsia="Arial" w:hAnsi="Arial" w:cs="Times New Roman"/>
      <w:sz w:val="28"/>
      <w:szCs w:val="20"/>
    </w:rPr>
  </w:style>
  <w:style w:type="character" w:customStyle="1" w:styleId="Heading10">
    <w:name w:val="Heading1"/>
    <w:link w:val="Heading"/>
    <w:locked/>
    <w:rsid w:val="001B532F"/>
    <w:rPr>
      <w:rFonts w:ascii="Arial" w:eastAsia="Arial" w:hAnsi="Arial" w:cs="Times New Roman"/>
      <w:b/>
      <w:color w:val="A91A37"/>
      <w:sz w:val="24"/>
      <w:szCs w:val="20"/>
    </w:rPr>
  </w:style>
  <w:style w:type="character" w:customStyle="1" w:styleId="Policy1">
    <w:name w:val="Policy1"/>
    <w:link w:val="Policy"/>
    <w:locked/>
    <w:rsid w:val="001B532F"/>
    <w:rPr>
      <w:rFonts w:ascii="Arial" w:eastAsia="Arial" w:hAnsi="Arial" w:cs="Times New Roman"/>
      <w:sz w:val="28"/>
      <w:szCs w:val="20"/>
    </w:rPr>
  </w:style>
  <w:style w:type="paragraph" w:styleId="EndnoteText">
    <w:name w:val="endnote text"/>
    <w:basedOn w:val="Normal"/>
    <w:link w:val="EndnoteTextChar"/>
    <w:uiPriority w:val="99"/>
    <w:unhideWhenUsed/>
    <w:rsid w:val="001B532F"/>
    <w:pPr>
      <w:widowControl w:val="0"/>
      <w:spacing w:after="0" w:line="240" w:lineRule="auto"/>
      <w:jc w:val="left"/>
    </w:pPr>
    <w:rPr>
      <w:rFonts w:eastAsia="Times New Roman" w:cs="Times New Roman"/>
      <w:szCs w:val="20"/>
      <w:lang w:eastAsia="en-US"/>
    </w:rPr>
  </w:style>
  <w:style w:type="character" w:customStyle="1" w:styleId="EndnoteTextChar">
    <w:name w:val="Endnote Text Char"/>
    <w:basedOn w:val="DefaultParagraphFont"/>
    <w:link w:val="EndnoteText"/>
    <w:uiPriority w:val="99"/>
    <w:rsid w:val="001B532F"/>
    <w:rPr>
      <w:rFonts w:ascii="Arial" w:eastAsia="Times New Roman" w:hAnsi="Arial" w:cs="Times New Roman"/>
      <w:sz w:val="24"/>
      <w:szCs w:val="20"/>
      <w:lang w:eastAsia="en-US"/>
    </w:rPr>
  </w:style>
  <w:style w:type="paragraph" w:styleId="PlainText">
    <w:name w:val="Plain Text"/>
    <w:basedOn w:val="Normal"/>
    <w:link w:val="PlainTextChar"/>
    <w:unhideWhenUsed/>
    <w:rsid w:val="001B532F"/>
    <w:pPr>
      <w:spacing w:after="0" w:line="240" w:lineRule="auto"/>
      <w:jc w:val="left"/>
    </w:pPr>
    <w:rPr>
      <w:rFonts w:eastAsia="Calibri" w:cs="Arial"/>
      <w:szCs w:val="24"/>
      <w:lang w:eastAsia="en-US"/>
    </w:rPr>
  </w:style>
  <w:style w:type="character" w:customStyle="1" w:styleId="PlainTextChar">
    <w:name w:val="Plain Text Char"/>
    <w:basedOn w:val="DefaultParagraphFont"/>
    <w:link w:val="PlainText"/>
    <w:rsid w:val="001B532F"/>
    <w:rPr>
      <w:rFonts w:ascii="Arial" w:eastAsia="Calibri" w:hAnsi="Arial" w:cs="Arial"/>
      <w:sz w:val="24"/>
      <w:szCs w:val="24"/>
      <w:lang w:eastAsia="en-US"/>
    </w:rPr>
  </w:style>
  <w:style w:type="paragraph" w:customStyle="1" w:styleId="Bullet1">
    <w:name w:val="Bullet 1"/>
    <w:rsid w:val="001B532F"/>
    <w:pPr>
      <w:keepLines/>
      <w:tabs>
        <w:tab w:val="left" w:pos="680"/>
      </w:tabs>
      <w:spacing w:after="113" w:line="240" w:lineRule="auto"/>
      <w:ind w:left="1133" w:right="56"/>
      <w:jc w:val="left"/>
    </w:pPr>
    <w:rPr>
      <w:rFonts w:ascii="Arial" w:eastAsia="Arial" w:hAnsi="Arial" w:cs="Times New Roman"/>
      <w:sz w:val="24"/>
      <w:szCs w:val="20"/>
    </w:rPr>
  </w:style>
  <w:style w:type="paragraph" w:customStyle="1" w:styleId="Pa31">
    <w:name w:val="Pa3+1"/>
    <w:basedOn w:val="Default"/>
    <w:next w:val="Default"/>
    <w:uiPriority w:val="99"/>
    <w:rsid w:val="001B532F"/>
    <w:pPr>
      <w:spacing w:line="241" w:lineRule="atLeast"/>
    </w:pPr>
    <w:rPr>
      <w:rFonts w:ascii="Helvetica Neue LT" w:eastAsia="Times New Roman" w:hAnsi="Helvetica Neue LT" w:cs="Times New Roman"/>
      <w:color w:val="auto"/>
    </w:rPr>
  </w:style>
  <w:style w:type="character" w:customStyle="1" w:styleId="A2">
    <w:name w:val="A2"/>
    <w:uiPriority w:val="99"/>
    <w:rsid w:val="001B532F"/>
    <w:rPr>
      <w:rFonts w:cs="Helvetica Neue LT"/>
      <w:b/>
      <w:bCs/>
      <w:color w:val="000000"/>
      <w:sz w:val="20"/>
      <w:szCs w:val="20"/>
    </w:rPr>
  </w:style>
  <w:style w:type="character" w:customStyle="1" w:styleId="A3">
    <w:name w:val="A3"/>
    <w:uiPriority w:val="99"/>
    <w:rsid w:val="001B532F"/>
    <w:rPr>
      <w:rFonts w:cs="Helvetica Neue LT"/>
      <w:color w:val="000000"/>
      <w:sz w:val="12"/>
      <w:szCs w:val="12"/>
    </w:rPr>
  </w:style>
  <w:style w:type="paragraph" w:customStyle="1" w:styleId="Pa4">
    <w:name w:val="Pa4"/>
    <w:basedOn w:val="Default"/>
    <w:next w:val="Default"/>
    <w:uiPriority w:val="99"/>
    <w:rsid w:val="001B532F"/>
    <w:pPr>
      <w:spacing w:line="241" w:lineRule="atLeast"/>
    </w:pPr>
    <w:rPr>
      <w:rFonts w:ascii="HelveticaNeueLT Std Lt" w:eastAsia="Times New Roman" w:hAnsi="HelveticaNeueLT Std Lt" w:cs="Times New Roman"/>
      <w:color w:val="auto"/>
    </w:rPr>
  </w:style>
  <w:style w:type="character" w:customStyle="1" w:styleId="A7">
    <w:name w:val="A7"/>
    <w:uiPriority w:val="99"/>
    <w:rsid w:val="001B532F"/>
    <w:rPr>
      <w:rFonts w:cs="HelveticaNeueLT Std Lt"/>
      <w:color w:val="000000"/>
      <w:sz w:val="14"/>
      <w:szCs w:val="14"/>
    </w:rPr>
  </w:style>
  <w:style w:type="character" w:customStyle="1" w:styleId="Normal1">
    <w:name w:val="Normal1"/>
    <w:rsid w:val="001B532F"/>
    <w:rPr>
      <w:rFonts w:ascii="Arial" w:eastAsia="Arial" w:hAnsi="Arial"/>
      <w:noProof w:val="0"/>
      <w:sz w:val="24"/>
      <w:lang w:val="en-GB"/>
    </w:rPr>
  </w:style>
  <w:style w:type="paragraph" w:styleId="FootnoteText">
    <w:name w:val="footnote text"/>
    <w:basedOn w:val="Normal"/>
    <w:link w:val="FootnoteTextChar"/>
    <w:uiPriority w:val="99"/>
    <w:rsid w:val="001B532F"/>
    <w:pPr>
      <w:spacing w:after="0" w:line="240" w:lineRule="auto"/>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B532F"/>
    <w:rPr>
      <w:rFonts w:ascii="Times New Roman" w:eastAsia="Times New Roman" w:hAnsi="Times New Roman" w:cs="Times New Roman"/>
      <w:sz w:val="20"/>
      <w:szCs w:val="20"/>
    </w:rPr>
  </w:style>
  <w:style w:type="character" w:styleId="FootnoteReference">
    <w:name w:val="footnote reference"/>
    <w:uiPriority w:val="99"/>
    <w:rsid w:val="001B532F"/>
    <w:rPr>
      <w:vertAlign w:val="superscript"/>
    </w:rPr>
  </w:style>
  <w:style w:type="character" w:styleId="PlaceholderText">
    <w:name w:val="Placeholder Text"/>
    <w:uiPriority w:val="99"/>
    <w:semiHidden/>
    <w:rsid w:val="001B532F"/>
    <w:rPr>
      <w:color w:val="808080"/>
    </w:rPr>
  </w:style>
  <w:style w:type="table" w:customStyle="1" w:styleId="TableGrid11">
    <w:name w:val="Table Grid11"/>
    <w:basedOn w:val="TableNormal"/>
    <w:next w:val="TableGrid"/>
    <w:uiPriority w:val="59"/>
    <w:rsid w:val="001B532F"/>
    <w:pPr>
      <w:spacing w:after="0" w:line="240" w:lineRule="auto"/>
      <w:jc w:val="left"/>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B532F"/>
    <w:pPr>
      <w:spacing w:after="0" w:line="240" w:lineRule="auto"/>
      <w:jc w:val="left"/>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B532F"/>
    <w:pPr>
      <w:spacing w:after="0" w:line="240" w:lineRule="auto"/>
      <w:jc w:val="left"/>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 heading"/>
    <w:basedOn w:val="Subtitle"/>
    <w:link w:val="SubheadingChar"/>
    <w:qFormat/>
    <w:rsid w:val="001B532F"/>
    <w:pPr>
      <w:numPr>
        <w:ilvl w:val="0"/>
      </w:numPr>
      <w:spacing w:after="60" w:line="240" w:lineRule="auto"/>
      <w:jc w:val="left"/>
      <w:outlineLvl w:val="1"/>
    </w:pPr>
    <w:rPr>
      <w:rFonts w:eastAsia="Times New Roman" w:cs="Arial"/>
      <w:b/>
      <w:sz w:val="28"/>
    </w:rPr>
  </w:style>
  <w:style w:type="character" w:customStyle="1" w:styleId="SubheadingChar">
    <w:name w:val="Sub heading Char"/>
    <w:link w:val="Subheading"/>
    <w:rsid w:val="001B532F"/>
    <w:rPr>
      <w:rFonts w:ascii="Arial" w:eastAsia="Times New Roman" w:hAnsi="Arial" w:cs="Arial"/>
      <w:b/>
      <w:sz w:val="28"/>
      <w:szCs w:val="24"/>
    </w:rPr>
  </w:style>
  <w:style w:type="paragraph" w:styleId="TOC1">
    <w:name w:val="toc 1"/>
    <w:basedOn w:val="Normal"/>
    <w:next w:val="Normal"/>
    <w:autoRedefine/>
    <w:uiPriority w:val="39"/>
    <w:rsid w:val="001B532F"/>
    <w:pPr>
      <w:tabs>
        <w:tab w:val="right" w:leader="dot" w:pos="8494"/>
      </w:tabs>
      <w:spacing w:after="0" w:line="240" w:lineRule="auto"/>
      <w:jc w:val="left"/>
    </w:pPr>
    <w:rPr>
      <w:rFonts w:eastAsia="Times New Roman" w:cs="Arial"/>
      <w:noProof/>
      <w:sz w:val="22"/>
    </w:rPr>
  </w:style>
  <w:style w:type="paragraph" w:styleId="TOC2">
    <w:name w:val="toc 2"/>
    <w:basedOn w:val="Normal"/>
    <w:next w:val="Normal"/>
    <w:autoRedefine/>
    <w:uiPriority w:val="39"/>
    <w:rsid w:val="001B532F"/>
    <w:pPr>
      <w:spacing w:after="0" w:line="240" w:lineRule="auto"/>
      <w:ind w:left="240"/>
      <w:jc w:val="left"/>
    </w:pPr>
    <w:rPr>
      <w:rFonts w:ascii="Times New Roman" w:eastAsia="Times New Roman" w:hAnsi="Times New Roman" w:cs="Times New Roman"/>
      <w:szCs w:val="24"/>
    </w:rPr>
  </w:style>
  <w:style w:type="paragraph" w:styleId="TOC3">
    <w:name w:val="toc 3"/>
    <w:basedOn w:val="Normal"/>
    <w:next w:val="Normal"/>
    <w:autoRedefine/>
    <w:uiPriority w:val="39"/>
    <w:unhideWhenUsed/>
    <w:rsid w:val="001B532F"/>
    <w:pPr>
      <w:spacing w:after="100" w:line="259" w:lineRule="auto"/>
      <w:ind w:left="440"/>
      <w:jc w:val="left"/>
    </w:pPr>
    <w:rPr>
      <w:rFonts w:ascii="Calibri" w:eastAsia="Times New Roman" w:hAnsi="Calibri" w:cs="Times New Roman"/>
      <w:sz w:val="22"/>
    </w:rPr>
  </w:style>
  <w:style w:type="paragraph" w:styleId="TOC4">
    <w:name w:val="toc 4"/>
    <w:basedOn w:val="Normal"/>
    <w:next w:val="Normal"/>
    <w:autoRedefine/>
    <w:uiPriority w:val="39"/>
    <w:unhideWhenUsed/>
    <w:rsid w:val="001B532F"/>
    <w:pPr>
      <w:spacing w:after="100" w:line="259" w:lineRule="auto"/>
      <w:ind w:left="660"/>
      <w:jc w:val="left"/>
    </w:pPr>
    <w:rPr>
      <w:rFonts w:ascii="Calibri" w:eastAsia="Times New Roman" w:hAnsi="Calibri" w:cs="Times New Roman"/>
      <w:sz w:val="22"/>
    </w:rPr>
  </w:style>
  <w:style w:type="paragraph" w:styleId="TOC5">
    <w:name w:val="toc 5"/>
    <w:basedOn w:val="Normal"/>
    <w:next w:val="Normal"/>
    <w:autoRedefine/>
    <w:uiPriority w:val="39"/>
    <w:unhideWhenUsed/>
    <w:rsid w:val="001B532F"/>
    <w:pPr>
      <w:spacing w:after="100" w:line="259" w:lineRule="auto"/>
      <w:ind w:left="880"/>
      <w:jc w:val="left"/>
    </w:pPr>
    <w:rPr>
      <w:rFonts w:ascii="Calibri" w:eastAsia="Times New Roman" w:hAnsi="Calibri" w:cs="Times New Roman"/>
      <w:sz w:val="22"/>
    </w:rPr>
  </w:style>
  <w:style w:type="paragraph" w:styleId="TOC6">
    <w:name w:val="toc 6"/>
    <w:basedOn w:val="Normal"/>
    <w:next w:val="Normal"/>
    <w:autoRedefine/>
    <w:uiPriority w:val="39"/>
    <w:unhideWhenUsed/>
    <w:rsid w:val="001B532F"/>
    <w:pPr>
      <w:spacing w:after="100" w:line="259" w:lineRule="auto"/>
      <w:ind w:left="1100"/>
      <w:jc w:val="left"/>
    </w:pPr>
    <w:rPr>
      <w:rFonts w:ascii="Calibri" w:eastAsia="Times New Roman" w:hAnsi="Calibri" w:cs="Times New Roman"/>
      <w:sz w:val="22"/>
    </w:rPr>
  </w:style>
  <w:style w:type="paragraph" w:styleId="TOC7">
    <w:name w:val="toc 7"/>
    <w:basedOn w:val="Normal"/>
    <w:next w:val="Normal"/>
    <w:autoRedefine/>
    <w:uiPriority w:val="39"/>
    <w:unhideWhenUsed/>
    <w:rsid w:val="001B532F"/>
    <w:pPr>
      <w:spacing w:after="100" w:line="259" w:lineRule="auto"/>
      <w:ind w:left="1320"/>
      <w:jc w:val="left"/>
    </w:pPr>
    <w:rPr>
      <w:rFonts w:ascii="Calibri" w:eastAsia="Times New Roman" w:hAnsi="Calibri" w:cs="Times New Roman"/>
      <w:sz w:val="22"/>
    </w:rPr>
  </w:style>
  <w:style w:type="paragraph" w:styleId="TOC8">
    <w:name w:val="toc 8"/>
    <w:basedOn w:val="Normal"/>
    <w:next w:val="Normal"/>
    <w:autoRedefine/>
    <w:uiPriority w:val="39"/>
    <w:unhideWhenUsed/>
    <w:rsid w:val="001B532F"/>
    <w:pPr>
      <w:spacing w:after="100" w:line="259" w:lineRule="auto"/>
      <w:ind w:left="1540"/>
      <w:jc w:val="left"/>
    </w:pPr>
    <w:rPr>
      <w:rFonts w:ascii="Calibri" w:eastAsia="Times New Roman" w:hAnsi="Calibri" w:cs="Times New Roman"/>
      <w:sz w:val="22"/>
    </w:rPr>
  </w:style>
  <w:style w:type="paragraph" w:styleId="TOC9">
    <w:name w:val="toc 9"/>
    <w:basedOn w:val="Normal"/>
    <w:next w:val="Normal"/>
    <w:autoRedefine/>
    <w:uiPriority w:val="39"/>
    <w:unhideWhenUsed/>
    <w:rsid w:val="001B532F"/>
    <w:pPr>
      <w:spacing w:after="100" w:line="259" w:lineRule="auto"/>
      <w:ind w:left="1760"/>
      <w:jc w:val="left"/>
    </w:pPr>
    <w:rPr>
      <w:rFonts w:ascii="Calibri" w:eastAsia="Times New Roman" w:hAnsi="Calibri" w:cs="Times New Roman"/>
      <w:sz w:val="22"/>
    </w:rPr>
  </w:style>
  <w:style w:type="table" w:customStyle="1" w:styleId="TableGrid5">
    <w:name w:val="Table Grid5"/>
    <w:basedOn w:val="TableNormal"/>
    <w:next w:val="TableGrid"/>
    <w:uiPriority w:val="39"/>
    <w:rsid w:val="00570F1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510272">
      <w:bodyDiv w:val="1"/>
      <w:marLeft w:val="0"/>
      <w:marRight w:val="0"/>
      <w:marTop w:val="0"/>
      <w:marBottom w:val="0"/>
      <w:divBdr>
        <w:top w:val="none" w:sz="0" w:space="0" w:color="auto"/>
        <w:left w:val="none" w:sz="0" w:space="0" w:color="auto"/>
        <w:bottom w:val="none" w:sz="0" w:space="0" w:color="auto"/>
        <w:right w:val="none" w:sz="0" w:space="0" w:color="auto"/>
      </w:divBdr>
    </w:div>
    <w:div w:id="642465283">
      <w:bodyDiv w:val="1"/>
      <w:marLeft w:val="0"/>
      <w:marRight w:val="0"/>
      <w:marTop w:val="0"/>
      <w:marBottom w:val="0"/>
      <w:divBdr>
        <w:top w:val="none" w:sz="0" w:space="0" w:color="auto"/>
        <w:left w:val="none" w:sz="0" w:space="0" w:color="auto"/>
        <w:bottom w:val="none" w:sz="0" w:space="0" w:color="auto"/>
        <w:right w:val="none" w:sz="0" w:space="0" w:color="auto"/>
      </w:divBdr>
    </w:div>
    <w:div w:id="1617828633">
      <w:bodyDiv w:val="1"/>
      <w:marLeft w:val="0"/>
      <w:marRight w:val="0"/>
      <w:marTop w:val="0"/>
      <w:marBottom w:val="0"/>
      <w:divBdr>
        <w:top w:val="none" w:sz="0" w:space="0" w:color="auto"/>
        <w:left w:val="none" w:sz="0" w:space="0" w:color="auto"/>
        <w:bottom w:val="none" w:sz="0" w:space="0" w:color="auto"/>
        <w:right w:val="none" w:sz="0" w:space="0" w:color="auto"/>
      </w:divBdr>
    </w:div>
    <w:div w:id="199124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shfield.gov.uk/planning-building-control/local-plan/emerging-local-plan/ashfield-draft-local-plan-consultation-regulation-18/" TargetMode="External"/><Relationship Id="rId18" Type="http://schemas.openxmlformats.org/officeDocument/2006/relationships/chart" Target="charts/chart1.xm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localplan@ashfield.gov.uk"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shfield.gov.uk/media/8d86516556a9d05/sci-august-2020.pdf" TargetMode="External"/><Relationship Id="rId20" Type="http://schemas.openxmlformats.org/officeDocument/2006/relationships/chart" Target="charts/chart3.xml"/><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mailto:localplan@ashfield.gov.uk" TargetMode="External"/><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shfield.gov.uk/your-council/legal-information-public-data/privacy-notice/" TargetMode="External"/><Relationship Id="rId22" Type="http://schemas.openxmlformats.org/officeDocument/2006/relationships/chart" Target="charts/chart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file:///\\ashfield-dc\section\lplans\POLICY\LOCAL%20PLAN%202018-2037\DRAFT%20LOCAL%20PLAN%202020\RESPONSES\Statement%20of%20Consultation\Analysis%20of%20the%20responses%20-%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Representations Received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2"/>
          <c:order val="2"/>
          <c:spPr>
            <a:solidFill>
              <a:schemeClr val="accent3"/>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9388-4D9F-A979-EB2E2DD68D11}"/>
              </c:ext>
            </c:extLst>
          </c:dPt>
          <c:dPt>
            <c:idx val="1"/>
            <c:invertIfNegative val="0"/>
            <c:bubble3D val="0"/>
            <c:spPr>
              <a:solidFill>
                <a:srgbClr val="ED7D31"/>
              </a:solidFill>
              <a:ln>
                <a:noFill/>
              </a:ln>
              <a:effectLst/>
            </c:spPr>
            <c:extLst>
              <c:ext xmlns:c16="http://schemas.microsoft.com/office/drawing/2014/chart" uri="{C3380CC4-5D6E-409C-BE32-E72D297353CC}">
                <c16:uniqueId val="{00000003-9388-4D9F-A979-EB2E2DD68D11}"/>
              </c:ext>
            </c:extLst>
          </c:dPt>
          <c:dPt>
            <c:idx val="2"/>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5-9388-4D9F-A979-EB2E2DD68D11}"/>
              </c:ext>
            </c:extLst>
          </c:dPt>
          <c:dPt>
            <c:idx val="3"/>
            <c:invertIfNegative val="0"/>
            <c:bubble3D val="0"/>
            <c:spPr>
              <a:solidFill>
                <a:srgbClr val="70AD47">
                  <a:lumMod val="75000"/>
                </a:srgbClr>
              </a:solidFill>
              <a:ln>
                <a:noFill/>
              </a:ln>
              <a:effectLst/>
            </c:spPr>
            <c:extLst>
              <c:ext xmlns:c16="http://schemas.microsoft.com/office/drawing/2014/chart" uri="{C3380CC4-5D6E-409C-BE32-E72D297353CC}">
                <c16:uniqueId val="{00000007-9388-4D9F-A979-EB2E2DD68D11}"/>
              </c:ext>
            </c:extLst>
          </c:dPt>
          <c:cat>
            <c:multiLvlStrRef>
              <c:f>Sheet1!$L$230:$O$231</c:f>
              <c:multiLvlStrCache>
                <c:ptCount val="4"/>
                <c:lvl>
                  <c:pt idx="0">
                    <c:v>Support </c:v>
                  </c:pt>
                  <c:pt idx="1">
                    <c:v>Object</c:v>
                  </c:pt>
                  <c:pt idx="2">
                    <c:v>Comment</c:v>
                  </c:pt>
                  <c:pt idx="3">
                    <c:v>Total </c:v>
                  </c:pt>
                </c:lvl>
                <c:lvl>
                  <c:pt idx="0">
                    <c:v>Representations</c:v>
                  </c:pt>
                </c:lvl>
              </c:multiLvlStrCache>
            </c:multiLvlStrRef>
          </c:cat>
          <c:val>
            <c:numRef>
              <c:f>Sheet1!$L$234:$O$234</c:f>
              <c:numCache>
                <c:formatCode>General</c:formatCode>
                <c:ptCount val="4"/>
                <c:pt idx="0">
                  <c:v>312</c:v>
                </c:pt>
                <c:pt idx="1">
                  <c:v>996</c:v>
                </c:pt>
                <c:pt idx="2">
                  <c:v>325</c:v>
                </c:pt>
                <c:pt idx="3">
                  <c:v>1633</c:v>
                </c:pt>
              </c:numCache>
            </c:numRef>
          </c:val>
          <c:extLst>
            <c:ext xmlns:c16="http://schemas.microsoft.com/office/drawing/2014/chart" uri="{C3380CC4-5D6E-409C-BE32-E72D297353CC}">
              <c16:uniqueId val="{00000008-9388-4D9F-A979-EB2E2DD68D11}"/>
            </c:ext>
          </c:extLst>
        </c:ser>
        <c:dLbls>
          <c:showLegendKey val="0"/>
          <c:showVal val="0"/>
          <c:showCatName val="0"/>
          <c:showSerName val="0"/>
          <c:showPercent val="0"/>
          <c:showBubbleSize val="0"/>
        </c:dLbls>
        <c:gapWidth val="219"/>
        <c:overlap val="-27"/>
        <c:axId val="469818976"/>
        <c:axId val="469824224"/>
        <c:extLst>
          <c:ext xmlns:c15="http://schemas.microsoft.com/office/drawing/2012/chart" uri="{02D57815-91ED-43cb-92C2-25804820EDAC}">
            <c15:filteredBarSeries>
              <c15:ser>
                <c:idx val="0"/>
                <c:order val="0"/>
                <c:spPr>
                  <a:solidFill>
                    <a:schemeClr val="accent1"/>
                  </a:solidFill>
                  <a:ln>
                    <a:noFill/>
                  </a:ln>
                  <a:effectLst/>
                </c:spPr>
                <c:invertIfNegative val="0"/>
                <c:cat>
                  <c:multiLvlStrRef>
                    <c:extLst>
                      <c:ext uri="{02D57815-91ED-43cb-92C2-25804820EDAC}">
                        <c15:formulaRef>
                          <c15:sqref>Sheet1!$L$230:$O$231</c15:sqref>
                        </c15:formulaRef>
                      </c:ext>
                    </c:extLst>
                    <c:multiLvlStrCache>
                      <c:ptCount val="4"/>
                      <c:lvl>
                        <c:pt idx="0">
                          <c:v>Support </c:v>
                        </c:pt>
                        <c:pt idx="1">
                          <c:v>Object</c:v>
                        </c:pt>
                        <c:pt idx="2">
                          <c:v>Comment</c:v>
                        </c:pt>
                        <c:pt idx="3">
                          <c:v>Total </c:v>
                        </c:pt>
                      </c:lvl>
                      <c:lvl>
                        <c:pt idx="0">
                          <c:v>Representations</c:v>
                        </c:pt>
                      </c:lvl>
                    </c:multiLvlStrCache>
                  </c:multiLvlStrRef>
                </c:cat>
                <c:val>
                  <c:numRef>
                    <c:extLst>
                      <c:ext uri="{02D57815-91ED-43cb-92C2-25804820EDAC}">
                        <c15:formulaRef>
                          <c15:sqref>Sheet1!$L$232:$O$232</c15:sqref>
                        </c15:formulaRef>
                      </c:ext>
                    </c:extLst>
                    <c:numCache>
                      <c:formatCode>General</c:formatCode>
                      <c:ptCount val="4"/>
                    </c:numCache>
                  </c:numRef>
                </c:val>
                <c:extLst>
                  <c:ext xmlns:c16="http://schemas.microsoft.com/office/drawing/2014/chart" uri="{C3380CC4-5D6E-409C-BE32-E72D297353CC}">
                    <c16:uniqueId val="{00000009-9388-4D9F-A979-EB2E2DD68D11}"/>
                  </c:ext>
                </c:extLst>
              </c15:ser>
            </c15:filteredBarSeries>
            <c15:filteredBarSeries>
              <c15:ser>
                <c:idx val="1"/>
                <c:order val="1"/>
                <c:spPr>
                  <a:solidFill>
                    <a:schemeClr val="accent2"/>
                  </a:solidFill>
                  <a:ln>
                    <a:noFill/>
                  </a:ln>
                  <a:effectLst/>
                </c:spPr>
                <c:invertIfNegative val="0"/>
                <c:cat>
                  <c:multiLvlStrRef>
                    <c:extLst xmlns:c15="http://schemas.microsoft.com/office/drawing/2012/chart">
                      <c:ext xmlns:c15="http://schemas.microsoft.com/office/drawing/2012/chart" uri="{02D57815-91ED-43cb-92C2-25804820EDAC}">
                        <c15:formulaRef>
                          <c15:sqref>Sheet1!$L$230:$O$231</c15:sqref>
                        </c15:formulaRef>
                      </c:ext>
                    </c:extLst>
                    <c:multiLvlStrCache>
                      <c:ptCount val="4"/>
                      <c:lvl>
                        <c:pt idx="0">
                          <c:v>Support </c:v>
                        </c:pt>
                        <c:pt idx="1">
                          <c:v>Object</c:v>
                        </c:pt>
                        <c:pt idx="2">
                          <c:v>Comment</c:v>
                        </c:pt>
                        <c:pt idx="3">
                          <c:v>Total </c:v>
                        </c:pt>
                      </c:lvl>
                      <c:lvl>
                        <c:pt idx="0">
                          <c:v>Representations</c:v>
                        </c:pt>
                      </c:lvl>
                    </c:multiLvlStrCache>
                  </c:multiLvlStrRef>
                </c:cat>
                <c:val>
                  <c:numRef>
                    <c:extLst xmlns:c15="http://schemas.microsoft.com/office/drawing/2012/chart">
                      <c:ext xmlns:c15="http://schemas.microsoft.com/office/drawing/2012/chart" uri="{02D57815-91ED-43cb-92C2-25804820EDAC}">
                        <c15:formulaRef>
                          <c15:sqref>Sheet1!$L$233:$O$233</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A-9388-4D9F-A979-EB2E2DD68D11}"/>
                  </c:ext>
                </c:extLst>
              </c15:ser>
            </c15:filteredBarSeries>
          </c:ext>
        </c:extLst>
      </c:barChart>
      <c:catAx>
        <c:axId val="46981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9824224"/>
        <c:crosses val="autoZero"/>
        <c:auto val="1"/>
        <c:lblAlgn val="ctr"/>
        <c:lblOffset val="100"/>
        <c:noMultiLvlLbl val="0"/>
      </c:catAx>
      <c:valAx>
        <c:axId val="46982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9818976"/>
        <c:crosses val="autoZero"/>
        <c:crossBetween val="between"/>
      </c:valAx>
      <c:spPr>
        <a:noFill/>
        <a:ln>
          <a:noFill/>
        </a:ln>
        <a:effectLst/>
      </c:spPr>
    </c:plotArea>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Break down of representations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'Policies against sites '!$D$241</c:f>
              <c:strCache>
                <c:ptCount val="1"/>
                <c:pt idx="0">
                  <c:v>Support</c:v>
                </c:pt>
              </c:strCache>
            </c:strRef>
          </c:tx>
          <c:spPr>
            <a:solidFill>
              <a:schemeClr val="accent1"/>
            </a:solidFill>
            <a:ln>
              <a:noFill/>
            </a:ln>
            <a:effectLst/>
          </c:spPr>
          <c:invertIfNegative val="0"/>
          <c:cat>
            <c:strRef>
              <c:f>'Policies against sites '!$C$242:$C$247</c:f>
              <c:strCache>
                <c:ptCount val="6"/>
                <c:pt idx="0">
                  <c:v>Policies </c:v>
                </c:pt>
                <c:pt idx="1">
                  <c:v>All site allocations (including Strategic Sites) </c:v>
                </c:pt>
                <c:pt idx="2">
                  <c:v>Appendices</c:v>
                </c:pt>
                <c:pt idx="3">
                  <c:v>Sustainability Appraisal</c:v>
                </c:pt>
                <c:pt idx="4">
                  <c:v>Background Papers</c:v>
                </c:pt>
                <c:pt idx="5">
                  <c:v>Other Documents</c:v>
                </c:pt>
              </c:strCache>
            </c:strRef>
          </c:cat>
          <c:val>
            <c:numRef>
              <c:f>'Policies against sites '!$D$242:$D$247</c:f>
              <c:numCache>
                <c:formatCode>General</c:formatCode>
                <c:ptCount val="6"/>
                <c:pt idx="0">
                  <c:v>166</c:v>
                </c:pt>
                <c:pt idx="1">
                  <c:v>67</c:v>
                </c:pt>
                <c:pt idx="2">
                  <c:v>9</c:v>
                </c:pt>
                <c:pt idx="3">
                  <c:v>31</c:v>
                </c:pt>
                <c:pt idx="4">
                  <c:v>38</c:v>
                </c:pt>
                <c:pt idx="5">
                  <c:v>1</c:v>
                </c:pt>
              </c:numCache>
            </c:numRef>
          </c:val>
          <c:extLst>
            <c:ext xmlns:c16="http://schemas.microsoft.com/office/drawing/2014/chart" uri="{C3380CC4-5D6E-409C-BE32-E72D297353CC}">
              <c16:uniqueId val="{00000000-EC61-4B54-974C-B68291B406A0}"/>
            </c:ext>
          </c:extLst>
        </c:ser>
        <c:ser>
          <c:idx val="1"/>
          <c:order val="1"/>
          <c:tx>
            <c:strRef>
              <c:f>'Policies against sites '!$E$241</c:f>
              <c:strCache>
                <c:ptCount val="1"/>
                <c:pt idx="0">
                  <c:v>Object</c:v>
                </c:pt>
              </c:strCache>
            </c:strRef>
          </c:tx>
          <c:spPr>
            <a:solidFill>
              <a:schemeClr val="accent2"/>
            </a:solidFill>
            <a:ln>
              <a:noFill/>
            </a:ln>
            <a:effectLst/>
          </c:spPr>
          <c:invertIfNegative val="0"/>
          <c:cat>
            <c:strRef>
              <c:f>'Policies against sites '!$C$242:$C$247</c:f>
              <c:strCache>
                <c:ptCount val="6"/>
                <c:pt idx="0">
                  <c:v>Policies </c:v>
                </c:pt>
                <c:pt idx="1">
                  <c:v>All site allocations (including Strategic Sites) </c:v>
                </c:pt>
                <c:pt idx="2">
                  <c:v>Appendices</c:v>
                </c:pt>
                <c:pt idx="3">
                  <c:v>Sustainability Appraisal</c:v>
                </c:pt>
                <c:pt idx="4">
                  <c:v>Background Papers</c:v>
                </c:pt>
                <c:pt idx="5">
                  <c:v>Other Documents</c:v>
                </c:pt>
              </c:strCache>
            </c:strRef>
          </c:cat>
          <c:val>
            <c:numRef>
              <c:f>'Policies against sites '!$E$242:$E$247</c:f>
              <c:numCache>
                <c:formatCode>General</c:formatCode>
                <c:ptCount val="6"/>
                <c:pt idx="0">
                  <c:v>199</c:v>
                </c:pt>
                <c:pt idx="1">
                  <c:v>760</c:v>
                </c:pt>
                <c:pt idx="2">
                  <c:v>2</c:v>
                </c:pt>
                <c:pt idx="3">
                  <c:v>11</c:v>
                </c:pt>
                <c:pt idx="4">
                  <c:v>9</c:v>
                </c:pt>
                <c:pt idx="5">
                  <c:v>15</c:v>
                </c:pt>
              </c:numCache>
            </c:numRef>
          </c:val>
          <c:extLst>
            <c:ext xmlns:c16="http://schemas.microsoft.com/office/drawing/2014/chart" uri="{C3380CC4-5D6E-409C-BE32-E72D297353CC}">
              <c16:uniqueId val="{00000001-EC61-4B54-974C-B68291B406A0}"/>
            </c:ext>
          </c:extLst>
        </c:ser>
        <c:ser>
          <c:idx val="2"/>
          <c:order val="2"/>
          <c:tx>
            <c:strRef>
              <c:f>'Policies against sites '!$F$241</c:f>
              <c:strCache>
                <c:ptCount val="1"/>
                <c:pt idx="0">
                  <c:v>Comment</c:v>
                </c:pt>
              </c:strCache>
            </c:strRef>
          </c:tx>
          <c:spPr>
            <a:solidFill>
              <a:schemeClr val="accent3"/>
            </a:solidFill>
            <a:ln>
              <a:noFill/>
            </a:ln>
            <a:effectLst/>
          </c:spPr>
          <c:invertIfNegative val="0"/>
          <c:cat>
            <c:strRef>
              <c:f>'Policies against sites '!$C$242:$C$247</c:f>
              <c:strCache>
                <c:ptCount val="6"/>
                <c:pt idx="0">
                  <c:v>Policies </c:v>
                </c:pt>
                <c:pt idx="1">
                  <c:v>All site allocations (including Strategic Sites) </c:v>
                </c:pt>
                <c:pt idx="2">
                  <c:v>Appendices</c:v>
                </c:pt>
                <c:pt idx="3">
                  <c:v>Sustainability Appraisal</c:v>
                </c:pt>
                <c:pt idx="4">
                  <c:v>Background Papers</c:v>
                </c:pt>
                <c:pt idx="5">
                  <c:v>Other Documents</c:v>
                </c:pt>
              </c:strCache>
            </c:strRef>
          </c:cat>
          <c:val>
            <c:numRef>
              <c:f>'Policies against sites '!$F$242:$F$247</c:f>
              <c:numCache>
                <c:formatCode>General</c:formatCode>
                <c:ptCount val="6"/>
                <c:pt idx="0">
                  <c:v>186</c:v>
                </c:pt>
                <c:pt idx="1">
                  <c:v>94</c:v>
                </c:pt>
                <c:pt idx="2">
                  <c:v>3</c:v>
                </c:pt>
                <c:pt idx="3">
                  <c:v>14</c:v>
                </c:pt>
                <c:pt idx="4">
                  <c:v>11</c:v>
                </c:pt>
                <c:pt idx="5">
                  <c:v>17</c:v>
                </c:pt>
              </c:numCache>
            </c:numRef>
          </c:val>
          <c:extLst>
            <c:ext xmlns:c16="http://schemas.microsoft.com/office/drawing/2014/chart" uri="{C3380CC4-5D6E-409C-BE32-E72D297353CC}">
              <c16:uniqueId val="{00000002-EC61-4B54-974C-B68291B406A0}"/>
            </c:ext>
          </c:extLst>
        </c:ser>
        <c:dLbls>
          <c:showLegendKey val="0"/>
          <c:showVal val="0"/>
          <c:showCatName val="0"/>
          <c:showSerName val="0"/>
          <c:showPercent val="0"/>
          <c:showBubbleSize val="0"/>
        </c:dLbls>
        <c:gapWidth val="182"/>
        <c:axId val="652811432"/>
        <c:axId val="652815368"/>
      </c:barChart>
      <c:catAx>
        <c:axId val="652811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2815368"/>
        <c:crosses val="autoZero"/>
        <c:auto val="1"/>
        <c:lblAlgn val="ctr"/>
        <c:lblOffset val="100"/>
        <c:noMultiLvlLbl val="0"/>
      </c:catAx>
      <c:valAx>
        <c:axId val="652815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2811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Representations received for the Vision, Strategic Objectives &amp; Strategic Policies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'Strategic Policies '!$D$13</c:f>
              <c:strCache>
                <c:ptCount val="1"/>
                <c:pt idx="0">
                  <c:v>Support </c:v>
                </c:pt>
              </c:strCache>
            </c:strRef>
          </c:tx>
          <c:spPr>
            <a:solidFill>
              <a:schemeClr val="accent1"/>
            </a:solidFill>
            <a:ln>
              <a:noFill/>
            </a:ln>
            <a:effectLst/>
          </c:spPr>
          <c:invertIfNegative val="0"/>
          <c:cat>
            <c:strRef>
              <c:f>'Strategic Policies '!$C$14:$C$29</c:f>
              <c:strCache>
                <c:ptCount val="16"/>
                <c:pt idx="0">
                  <c:v>Vision</c:v>
                </c:pt>
                <c:pt idx="1">
                  <c:v>Objectives</c:v>
                </c:pt>
                <c:pt idx="2">
                  <c:v>S1: Sustainable Development</c:v>
                </c:pt>
                <c:pt idx="3">
                  <c:v>S2: Climate Change</c:v>
                </c:pt>
                <c:pt idx="4">
                  <c:v>S3: Location of Development.</c:v>
                </c:pt>
                <c:pt idx="5">
                  <c:v>S4: Green Belt.</c:v>
                </c:pt>
                <c:pt idx="6">
                  <c:v>S5: Place Making &amp; Design</c:v>
                </c:pt>
                <c:pt idx="7">
                  <c:v>S9: Housing Provision</c:v>
                </c:pt>
                <c:pt idx="8">
                  <c:v>S10: Economic Opportunities</c:v>
                </c:pt>
                <c:pt idx="9">
                  <c:v>S11: Infrastructure</c:v>
                </c:pt>
                <c:pt idx="10">
                  <c:v>S12: Transport Infrastructure</c:v>
                </c:pt>
                <c:pt idx="11">
                  <c:v>S13 Town Centres</c:v>
                </c:pt>
                <c:pt idx="12">
                  <c:v>S14 Health Inequalities </c:v>
                </c:pt>
                <c:pt idx="13">
                  <c:v>S15 Natural Environment</c:v>
                </c:pt>
                <c:pt idx="14">
                  <c:v>S16 Historic Environment</c:v>
                </c:pt>
                <c:pt idx="15">
                  <c:v>S17 Mineral resources</c:v>
                </c:pt>
              </c:strCache>
            </c:strRef>
          </c:cat>
          <c:val>
            <c:numRef>
              <c:f>'Strategic Policies '!$D$14:$D$29</c:f>
              <c:numCache>
                <c:formatCode>General</c:formatCode>
                <c:ptCount val="16"/>
                <c:pt idx="0">
                  <c:v>5</c:v>
                </c:pt>
                <c:pt idx="1">
                  <c:v>26</c:v>
                </c:pt>
                <c:pt idx="2">
                  <c:v>4</c:v>
                </c:pt>
                <c:pt idx="3">
                  <c:v>5</c:v>
                </c:pt>
                <c:pt idx="4">
                  <c:v>5</c:v>
                </c:pt>
                <c:pt idx="5">
                  <c:v>6</c:v>
                </c:pt>
                <c:pt idx="6">
                  <c:v>3</c:v>
                </c:pt>
                <c:pt idx="7">
                  <c:v>5</c:v>
                </c:pt>
                <c:pt idx="8">
                  <c:v>4</c:v>
                </c:pt>
                <c:pt idx="9">
                  <c:v>5</c:v>
                </c:pt>
                <c:pt idx="10">
                  <c:v>5</c:v>
                </c:pt>
                <c:pt idx="11">
                  <c:v>2</c:v>
                </c:pt>
                <c:pt idx="12">
                  <c:v>3</c:v>
                </c:pt>
                <c:pt idx="13">
                  <c:v>2</c:v>
                </c:pt>
                <c:pt idx="14">
                  <c:v>2</c:v>
                </c:pt>
                <c:pt idx="15">
                  <c:v>1</c:v>
                </c:pt>
              </c:numCache>
            </c:numRef>
          </c:val>
          <c:extLst>
            <c:ext xmlns:c16="http://schemas.microsoft.com/office/drawing/2014/chart" uri="{C3380CC4-5D6E-409C-BE32-E72D297353CC}">
              <c16:uniqueId val="{00000000-0232-4D09-9157-8A70C07783A2}"/>
            </c:ext>
          </c:extLst>
        </c:ser>
        <c:ser>
          <c:idx val="1"/>
          <c:order val="1"/>
          <c:tx>
            <c:strRef>
              <c:f>'Strategic Policies '!$E$13</c:f>
              <c:strCache>
                <c:ptCount val="1"/>
                <c:pt idx="0">
                  <c:v>Object</c:v>
                </c:pt>
              </c:strCache>
            </c:strRef>
          </c:tx>
          <c:spPr>
            <a:solidFill>
              <a:schemeClr val="accent2"/>
            </a:solidFill>
            <a:ln>
              <a:noFill/>
            </a:ln>
            <a:effectLst/>
          </c:spPr>
          <c:invertIfNegative val="0"/>
          <c:cat>
            <c:strRef>
              <c:f>'Strategic Policies '!$C$14:$C$29</c:f>
              <c:strCache>
                <c:ptCount val="16"/>
                <c:pt idx="0">
                  <c:v>Vision</c:v>
                </c:pt>
                <c:pt idx="1">
                  <c:v>Objectives</c:v>
                </c:pt>
                <c:pt idx="2">
                  <c:v>S1: Sustainable Development</c:v>
                </c:pt>
                <c:pt idx="3">
                  <c:v>S2: Climate Change</c:v>
                </c:pt>
                <c:pt idx="4">
                  <c:v>S3: Location of Development.</c:v>
                </c:pt>
                <c:pt idx="5">
                  <c:v>S4: Green Belt.</c:v>
                </c:pt>
                <c:pt idx="6">
                  <c:v>S5: Place Making &amp; Design</c:v>
                </c:pt>
                <c:pt idx="7">
                  <c:v>S9: Housing Provision</c:v>
                </c:pt>
                <c:pt idx="8">
                  <c:v>S10: Economic Opportunities</c:v>
                </c:pt>
                <c:pt idx="9">
                  <c:v>S11: Infrastructure</c:v>
                </c:pt>
                <c:pt idx="10">
                  <c:v>S12: Transport Infrastructure</c:v>
                </c:pt>
                <c:pt idx="11">
                  <c:v>S13 Town Centres</c:v>
                </c:pt>
                <c:pt idx="12">
                  <c:v>S14 Health Inequalities </c:v>
                </c:pt>
                <c:pt idx="13">
                  <c:v>S15 Natural Environment</c:v>
                </c:pt>
                <c:pt idx="14">
                  <c:v>S16 Historic Environment</c:v>
                </c:pt>
                <c:pt idx="15">
                  <c:v>S17 Mineral resources</c:v>
                </c:pt>
              </c:strCache>
            </c:strRef>
          </c:cat>
          <c:val>
            <c:numRef>
              <c:f>'Strategic Policies '!$E$14:$E$29</c:f>
              <c:numCache>
                <c:formatCode>General</c:formatCode>
                <c:ptCount val="16"/>
                <c:pt idx="0">
                  <c:v>2</c:v>
                </c:pt>
                <c:pt idx="1">
                  <c:v>2</c:v>
                </c:pt>
                <c:pt idx="2">
                  <c:v>2</c:v>
                </c:pt>
                <c:pt idx="3">
                  <c:v>4</c:v>
                </c:pt>
                <c:pt idx="4">
                  <c:v>20</c:v>
                </c:pt>
                <c:pt idx="5">
                  <c:v>7</c:v>
                </c:pt>
                <c:pt idx="6">
                  <c:v>1</c:v>
                </c:pt>
                <c:pt idx="7">
                  <c:v>24</c:v>
                </c:pt>
                <c:pt idx="8">
                  <c:v>1</c:v>
                </c:pt>
                <c:pt idx="9">
                  <c:v>9</c:v>
                </c:pt>
                <c:pt idx="10">
                  <c:v>7</c:v>
                </c:pt>
                <c:pt idx="11">
                  <c:v>1</c:v>
                </c:pt>
                <c:pt idx="12">
                  <c:v>1</c:v>
                </c:pt>
                <c:pt idx="13">
                  <c:v>8</c:v>
                </c:pt>
                <c:pt idx="14">
                  <c:v>1</c:v>
                </c:pt>
                <c:pt idx="15">
                  <c:v>0</c:v>
                </c:pt>
              </c:numCache>
            </c:numRef>
          </c:val>
          <c:extLst>
            <c:ext xmlns:c16="http://schemas.microsoft.com/office/drawing/2014/chart" uri="{C3380CC4-5D6E-409C-BE32-E72D297353CC}">
              <c16:uniqueId val="{00000001-0232-4D09-9157-8A70C07783A2}"/>
            </c:ext>
          </c:extLst>
        </c:ser>
        <c:ser>
          <c:idx val="2"/>
          <c:order val="2"/>
          <c:tx>
            <c:strRef>
              <c:f>'Strategic Policies '!$F$13</c:f>
              <c:strCache>
                <c:ptCount val="1"/>
                <c:pt idx="0">
                  <c:v>Comment </c:v>
                </c:pt>
              </c:strCache>
            </c:strRef>
          </c:tx>
          <c:spPr>
            <a:solidFill>
              <a:schemeClr val="accent3"/>
            </a:solidFill>
            <a:ln>
              <a:noFill/>
            </a:ln>
            <a:effectLst/>
          </c:spPr>
          <c:invertIfNegative val="0"/>
          <c:cat>
            <c:strRef>
              <c:f>'Strategic Policies '!$C$14:$C$29</c:f>
              <c:strCache>
                <c:ptCount val="16"/>
                <c:pt idx="0">
                  <c:v>Vision</c:v>
                </c:pt>
                <c:pt idx="1">
                  <c:v>Objectives</c:v>
                </c:pt>
                <c:pt idx="2">
                  <c:v>S1: Sustainable Development</c:v>
                </c:pt>
                <c:pt idx="3">
                  <c:v>S2: Climate Change</c:v>
                </c:pt>
                <c:pt idx="4">
                  <c:v>S3: Location of Development.</c:v>
                </c:pt>
                <c:pt idx="5">
                  <c:v>S4: Green Belt.</c:v>
                </c:pt>
                <c:pt idx="6">
                  <c:v>S5: Place Making &amp; Design</c:v>
                </c:pt>
                <c:pt idx="7">
                  <c:v>S9: Housing Provision</c:v>
                </c:pt>
                <c:pt idx="8">
                  <c:v>S10: Economic Opportunities</c:v>
                </c:pt>
                <c:pt idx="9">
                  <c:v>S11: Infrastructure</c:v>
                </c:pt>
                <c:pt idx="10">
                  <c:v>S12: Transport Infrastructure</c:v>
                </c:pt>
                <c:pt idx="11">
                  <c:v>S13 Town Centres</c:v>
                </c:pt>
                <c:pt idx="12">
                  <c:v>S14 Health Inequalities </c:v>
                </c:pt>
                <c:pt idx="13">
                  <c:v>S15 Natural Environment</c:v>
                </c:pt>
                <c:pt idx="14">
                  <c:v>S16 Historic Environment</c:v>
                </c:pt>
                <c:pt idx="15">
                  <c:v>S17 Mineral resources</c:v>
                </c:pt>
              </c:strCache>
            </c:strRef>
          </c:cat>
          <c:val>
            <c:numRef>
              <c:f>'Strategic Policies '!$F$14:$F$29</c:f>
              <c:numCache>
                <c:formatCode>General</c:formatCode>
                <c:ptCount val="16"/>
                <c:pt idx="0">
                  <c:v>3</c:v>
                </c:pt>
                <c:pt idx="1">
                  <c:v>15</c:v>
                </c:pt>
                <c:pt idx="2">
                  <c:v>6</c:v>
                </c:pt>
                <c:pt idx="3">
                  <c:v>5</c:v>
                </c:pt>
                <c:pt idx="4">
                  <c:v>9</c:v>
                </c:pt>
                <c:pt idx="5">
                  <c:v>3</c:v>
                </c:pt>
                <c:pt idx="6">
                  <c:v>3</c:v>
                </c:pt>
                <c:pt idx="7">
                  <c:v>6</c:v>
                </c:pt>
                <c:pt idx="8">
                  <c:v>3</c:v>
                </c:pt>
                <c:pt idx="9">
                  <c:v>9</c:v>
                </c:pt>
                <c:pt idx="10">
                  <c:v>10</c:v>
                </c:pt>
                <c:pt idx="11">
                  <c:v>2</c:v>
                </c:pt>
                <c:pt idx="12">
                  <c:v>7</c:v>
                </c:pt>
                <c:pt idx="13">
                  <c:v>6</c:v>
                </c:pt>
                <c:pt idx="14">
                  <c:v>1</c:v>
                </c:pt>
                <c:pt idx="15">
                  <c:v>0</c:v>
                </c:pt>
              </c:numCache>
            </c:numRef>
          </c:val>
          <c:extLst>
            <c:ext xmlns:c16="http://schemas.microsoft.com/office/drawing/2014/chart" uri="{C3380CC4-5D6E-409C-BE32-E72D297353CC}">
              <c16:uniqueId val="{00000002-0232-4D09-9157-8A70C07783A2}"/>
            </c:ext>
          </c:extLst>
        </c:ser>
        <c:dLbls>
          <c:showLegendKey val="0"/>
          <c:showVal val="0"/>
          <c:showCatName val="0"/>
          <c:showSerName val="0"/>
          <c:showPercent val="0"/>
          <c:showBubbleSize val="0"/>
        </c:dLbls>
        <c:gapWidth val="219"/>
        <c:overlap val="-27"/>
        <c:axId val="510957912"/>
        <c:axId val="510954960"/>
      </c:barChart>
      <c:catAx>
        <c:axId val="51095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954960"/>
        <c:crosses val="autoZero"/>
        <c:auto val="1"/>
        <c:lblAlgn val="ctr"/>
        <c:lblOffset val="100"/>
        <c:noMultiLvlLbl val="0"/>
      </c:catAx>
      <c:valAx>
        <c:axId val="51095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957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Representations</a:t>
            </a:r>
            <a:r>
              <a:rPr lang="en-US" baseline="0">
                <a:solidFill>
                  <a:sysClr val="windowText" lastClr="000000"/>
                </a:solidFill>
              </a:rPr>
              <a:t> recieved for </a:t>
            </a:r>
            <a:r>
              <a:rPr lang="en-US">
                <a:solidFill>
                  <a:sysClr val="windowText" lastClr="000000"/>
                </a:solidFill>
              </a:rPr>
              <a:t>Development Management</a:t>
            </a:r>
            <a:r>
              <a:rPr lang="en-US" baseline="0">
                <a:solidFill>
                  <a:sysClr val="windowText" lastClr="000000"/>
                </a:solidFill>
              </a:rPr>
              <a:t> Policies </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'DM Policies '!$L$234</c:f>
              <c:strCache>
                <c:ptCount val="1"/>
                <c:pt idx="0">
                  <c:v>Support</c:v>
                </c:pt>
              </c:strCache>
            </c:strRef>
          </c:tx>
          <c:spPr>
            <a:solidFill>
              <a:schemeClr val="accent1"/>
            </a:solidFill>
            <a:ln>
              <a:noFill/>
            </a:ln>
            <a:effectLst/>
          </c:spPr>
          <c:invertIfNegative val="0"/>
          <c:cat>
            <c:strRef>
              <c:f>'DM Policies '!$K$235:$K$242</c:f>
              <c:strCache>
                <c:ptCount val="8"/>
                <c:pt idx="1">
                  <c:v>Climate Change - 3 Policies</c:v>
                </c:pt>
                <c:pt idx="2">
                  <c:v>Natural environment/heritage - 10 Policies</c:v>
                </c:pt>
                <c:pt idx="3">
                  <c:v>Housing Needs - Policy H1</c:v>
                </c:pt>
                <c:pt idx="4">
                  <c:v>Housing Needs - 7 Other Housing Policies</c:v>
                </c:pt>
                <c:pt idx="5">
                  <c:v>Strong Economy - 5 Policies</c:v>
                </c:pt>
                <c:pt idx="6">
                  <c:v>Vibrant town and local centres - 3 Policies</c:v>
                </c:pt>
                <c:pt idx="7">
                  <c:v>Successful development - 13 Policies</c:v>
                </c:pt>
              </c:strCache>
            </c:strRef>
          </c:cat>
          <c:val>
            <c:numRef>
              <c:f>'DM Policies '!$L$235:$L$242</c:f>
              <c:numCache>
                <c:formatCode>General</c:formatCode>
                <c:ptCount val="8"/>
                <c:pt idx="1">
                  <c:v>8</c:v>
                </c:pt>
                <c:pt idx="2">
                  <c:v>32</c:v>
                </c:pt>
                <c:pt idx="3">
                  <c:v>3</c:v>
                </c:pt>
                <c:pt idx="4">
                  <c:v>13</c:v>
                </c:pt>
                <c:pt idx="5">
                  <c:v>5</c:v>
                </c:pt>
                <c:pt idx="6">
                  <c:v>4</c:v>
                </c:pt>
                <c:pt idx="7">
                  <c:v>29</c:v>
                </c:pt>
              </c:numCache>
            </c:numRef>
          </c:val>
          <c:extLst>
            <c:ext xmlns:c16="http://schemas.microsoft.com/office/drawing/2014/chart" uri="{C3380CC4-5D6E-409C-BE32-E72D297353CC}">
              <c16:uniqueId val="{00000000-390D-4F3D-872E-FB89D6DD14C9}"/>
            </c:ext>
          </c:extLst>
        </c:ser>
        <c:ser>
          <c:idx val="1"/>
          <c:order val="1"/>
          <c:tx>
            <c:strRef>
              <c:f>'DM Policies '!$M$234</c:f>
              <c:strCache>
                <c:ptCount val="1"/>
                <c:pt idx="0">
                  <c:v>Objection</c:v>
                </c:pt>
              </c:strCache>
            </c:strRef>
          </c:tx>
          <c:spPr>
            <a:solidFill>
              <a:schemeClr val="accent2"/>
            </a:solidFill>
            <a:ln>
              <a:noFill/>
            </a:ln>
            <a:effectLst/>
          </c:spPr>
          <c:invertIfNegative val="0"/>
          <c:cat>
            <c:strRef>
              <c:f>'DM Policies '!$K$235:$K$242</c:f>
              <c:strCache>
                <c:ptCount val="8"/>
                <c:pt idx="1">
                  <c:v>Climate Change - 3 Policies</c:v>
                </c:pt>
                <c:pt idx="2">
                  <c:v>Natural environment/heritage - 10 Policies</c:v>
                </c:pt>
                <c:pt idx="3">
                  <c:v>Housing Needs - Policy H1</c:v>
                </c:pt>
                <c:pt idx="4">
                  <c:v>Housing Needs - 7 Other Housing Policies</c:v>
                </c:pt>
                <c:pt idx="5">
                  <c:v>Strong Economy - 5 Policies</c:v>
                </c:pt>
                <c:pt idx="6">
                  <c:v>Vibrant town and local centres - 3 Policies</c:v>
                </c:pt>
                <c:pt idx="7">
                  <c:v>Successful development - 13 Policies</c:v>
                </c:pt>
              </c:strCache>
            </c:strRef>
          </c:cat>
          <c:val>
            <c:numRef>
              <c:f>'DM Policies '!$M$235:$M$242</c:f>
              <c:numCache>
                <c:formatCode>General</c:formatCode>
                <c:ptCount val="8"/>
                <c:pt idx="1">
                  <c:v>7</c:v>
                </c:pt>
                <c:pt idx="2">
                  <c:v>20</c:v>
                </c:pt>
                <c:pt idx="3">
                  <c:v>60</c:v>
                </c:pt>
                <c:pt idx="4">
                  <c:v>3</c:v>
                </c:pt>
                <c:pt idx="5">
                  <c:v>1</c:v>
                </c:pt>
                <c:pt idx="6">
                  <c:v>6</c:v>
                </c:pt>
                <c:pt idx="7">
                  <c:v>8</c:v>
                </c:pt>
              </c:numCache>
            </c:numRef>
          </c:val>
          <c:extLst>
            <c:ext xmlns:c16="http://schemas.microsoft.com/office/drawing/2014/chart" uri="{C3380CC4-5D6E-409C-BE32-E72D297353CC}">
              <c16:uniqueId val="{00000001-390D-4F3D-872E-FB89D6DD14C9}"/>
            </c:ext>
          </c:extLst>
        </c:ser>
        <c:ser>
          <c:idx val="2"/>
          <c:order val="2"/>
          <c:tx>
            <c:strRef>
              <c:f>'DM Policies '!$N$234</c:f>
              <c:strCache>
                <c:ptCount val="1"/>
                <c:pt idx="0">
                  <c:v>Comment</c:v>
                </c:pt>
              </c:strCache>
            </c:strRef>
          </c:tx>
          <c:spPr>
            <a:solidFill>
              <a:schemeClr val="accent3"/>
            </a:solidFill>
            <a:ln>
              <a:noFill/>
            </a:ln>
            <a:effectLst/>
          </c:spPr>
          <c:invertIfNegative val="0"/>
          <c:cat>
            <c:strRef>
              <c:f>'DM Policies '!$K$235:$K$242</c:f>
              <c:strCache>
                <c:ptCount val="8"/>
                <c:pt idx="1">
                  <c:v>Climate Change - 3 Policies</c:v>
                </c:pt>
                <c:pt idx="2">
                  <c:v>Natural environment/heritage - 10 Policies</c:v>
                </c:pt>
                <c:pt idx="3">
                  <c:v>Housing Needs - Policy H1</c:v>
                </c:pt>
                <c:pt idx="4">
                  <c:v>Housing Needs - 7 Other Housing Policies</c:v>
                </c:pt>
                <c:pt idx="5">
                  <c:v>Strong Economy - 5 Policies</c:v>
                </c:pt>
                <c:pt idx="6">
                  <c:v>Vibrant town and local centres - 3 Policies</c:v>
                </c:pt>
                <c:pt idx="7">
                  <c:v>Successful development - 13 Policies</c:v>
                </c:pt>
              </c:strCache>
            </c:strRef>
          </c:cat>
          <c:val>
            <c:numRef>
              <c:f>'DM Policies '!$N$235:$N$242</c:f>
              <c:numCache>
                <c:formatCode>General</c:formatCode>
                <c:ptCount val="8"/>
                <c:pt idx="1">
                  <c:v>15</c:v>
                </c:pt>
                <c:pt idx="2">
                  <c:v>27</c:v>
                </c:pt>
                <c:pt idx="3">
                  <c:v>16</c:v>
                </c:pt>
                <c:pt idx="4">
                  <c:v>12</c:v>
                </c:pt>
                <c:pt idx="5">
                  <c:v>7</c:v>
                </c:pt>
                <c:pt idx="6">
                  <c:v>5</c:v>
                </c:pt>
                <c:pt idx="7">
                  <c:v>25</c:v>
                </c:pt>
              </c:numCache>
            </c:numRef>
          </c:val>
          <c:extLst>
            <c:ext xmlns:c16="http://schemas.microsoft.com/office/drawing/2014/chart" uri="{C3380CC4-5D6E-409C-BE32-E72D297353CC}">
              <c16:uniqueId val="{00000002-390D-4F3D-872E-FB89D6DD14C9}"/>
            </c:ext>
          </c:extLst>
        </c:ser>
        <c:dLbls>
          <c:showLegendKey val="0"/>
          <c:showVal val="0"/>
          <c:showCatName val="0"/>
          <c:showSerName val="0"/>
          <c:showPercent val="0"/>
          <c:showBubbleSize val="0"/>
        </c:dLbls>
        <c:gapWidth val="182"/>
        <c:axId val="460896336"/>
        <c:axId val="460895024"/>
      </c:barChart>
      <c:catAx>
        <c:axId val="46089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0895024"/>
        <c:crosses val="autoZero"/>
        <c:auto val="1"/>
        <c:lblAlgn val="ctr"/>
        <c:lblOffset val="100"/>
        <c:noMultiLvlLbl val="0"/>
      </c:catAx>
      <c:valAx>
        <c:axId val="460895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89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Strategic &amp; Site Allocation  Representations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'Site Allocations'!$K$244</c:f>
              <c:strCache>
                <c:ptCount val="1"/>
                <c:pt idx="0">
                  <c:v>Support</c:v>
                </c:pt>
              </c:strCache>
            </c:strRef>
          </c:tx>
          <c:spPr>
            <a:solidFill>
              <a:schemeClr val="accent1"/>
            </a:solidFill>
            <a:ln>
              <a:noFill/>
            </a:ln>
            <a:effectLst/>
          </c:spPr>
          <c:invertIfNegative val="0"/>
          <c:cat>
            <c:strRef>
              <c:f>'Site Allocations'!$J$245:$J$249</c:f>
              <c:strCache>
                <c:ptCount val="5"/>
                <c:pt idx="0">
                  <c:v>Strategic Policy S6 - Whyburn Farm</c:v>
                </c:pt>
                <c:pt idx="1">
                  <c:v>Strategic Policy S7-  Cauldwell Road</c:v>
                </c:pt>
                <c:pt idx="2">
                  <c:v>Strategic Policy S8 - Junction 27</c:v>
                </c:pt>
                <c:pt idx="3">
                  <c:v>Housing Site Allocations</c:v>
                </c:pt>
                <c:pt idx="4">
                  <c:v>Employment Land Allocations</c:v>
                </c:pt>
              </c:strCache>
            </c:strRef>
          </c:cat>
          <c:val>
            <c:numRef>
              <c:f>'Site Allocations'!$K$245:$K$249</c:f>
              <c:numCache>
                <c:formatCode>General</c:formatCode>
                <c:ptCount val="5"/>
                <c:pt idx="0">
                  <c:v>6</c:v>
                </c:pt>
                <c:pt idx="1">
                  <c:v>5</c:v>
                </c:pt>
                <c:pt idx="2">
                  <c:v>4</c:v>
                </c:pt>
                <c:pt idx="3">
                  <c:v>39</c:v>
                </c:pt>
                <c:pt idx="4">
                  <c:v>0</c:v>
                </c:pt>
              </c:numCache>
            </c:numRef>
          </c:val>
          <c:extLst>
            <c:ext xmlns:c16="http://schemas.microsoft.com/office/drawing/2014/chart" uri="{C3380CC4-5D6E-409C-BE32-E72D297353CC}">
              <c16:uniqueId val="{00000000-EDB5-4858-98F6-0432797CD2F3}"/>
            </c:ext>
          </c:extLst>
        </c:ser>
        <c:ser>
          <c:idx val="1"/>
          <c:order val="1"/>
          <c:tx>
            <c:strRef>
              <c:f>'Site Allocations'!$L$244</c:f>
              <c:strCache>
                <c:ptCount val="1"/>
                <c:pt idx="0">
                  <c:v>Object</c:v>
                </c:pt>
              </c:strCache>
            </c:strRef>
          </c:tx>
          <c:spPr>
            <a:solidFill>
              <a:schemeClr val="accent2"/>
            </a:solidFill>
            <a:ln>
              <a:noFill/>
            </a:ln>
            <a:effectLst/>
          </c:spPr>
          <c:invertIfNegative val="0"/>
          <c:cat>
            <c:strRef>
              <c:f>'Site Allocations'!$J$245:$J$249</c:f>
              <c:strCache>
                <c:ptCount val="5"/>
                <c:pt idx="0">
                  <c:v>Strategic Policy S6 - Whyburn Farm</c:v>
                </c:pt>
                <c:pt idx="1">
                  <c:v>Strategic Policy S7-  Cauldwell Road</c:v>
                </c:pt>
                <c:pt idx="2">
                  <c:v>Strategic Policy S8 - Junction 27</c:v>
                </c:pt>
                <c:pt idx="3">
                  <c:v>Housing Site Allocations</c:v>
                </c:pt>
                <c:pt idx="4">
                  <c:v>Employment Land Allocations</c:v>
                </c:pt>
              </c:strCache>
            </c:strRef>
          </c:cat>
          <c:val>
            <c:numRef>
              <c:f>'Site Allocations'!$L$245:$L$249</c:f>
              <c:numCache>
                <c:formatCode>General</c:formatCode>
                <c:ptCount val="5"/>
                <c:pt idx="0">
                  <c:v>355</c:v>
                </c:pt>
                <c:pt idx="1">
                  <c:v>51</c:v>
                </c:pt>
                <c:pt idx="2">
                  <c:v>3</c:v>
                </c:pt>
                <c:pt idx="3">
                  <c:v>348</c:v>
                </c:pt>
                <c:pt idx="4">
                  <c:v>0</c:v>
                </c:pt>
              </c:numCache>
            </c:numRef>
          </c:val>
          <c:extLst>
            <c:ext xmlns:c16="http://schemas.microsoft.com/office/drawing/2014/chart" uri="{C3380CC4-5D6E-409C-BE32-E72D297353CC}">
              <c16:uniqueId val="{00000001-EDB5-4858-98F6-0432797CD2F3}"/>
            </c:ext>
          </c:extLst>
        </c:ser>
        <c:ser>
          <c:idx val="2"/>
          <c:order val="2"/>
          <c:tx>
            <c:strRef>
              <c:f>'Site Allocations'!$M$244</c:f>
              <c:strCache>
                <c:ptCount val="1"/>
                <c:pt idx="0">
                  <c:v>Comment</c:v>
                </c:pt>
              </c:strCache>
            </c:strRef>
          </c:tx>
          <c:spPr>
            <a:solidFill>
              <a:schemeClr val="accent3"/>
            </a:solidFill>
            <a:ln>
              <a:noFill/>
            </a:ln>
            <a:effectLst/>
          </c:spPr>
          <c:invertIfNegative val="0"/>
          <c:cat>
            <c:strRef>
              <c:f>'Site Allocations'!$J$245:$J$249</c:f>
              <c:strCache>
                <c:ptCount val="5"/>
                <c:pt idx="0">
                  <c:v>Strategic Policy S6 - Whyburn Farm</c:v>
                </c:pt>
                <c:pt idx="1">
                  <c:v>Strategic Policy S7-  Cauldwell Road</c:v>
                </c:pt>
                <c:pt idx="2">
                  <c:v>Strategic Policy S8 - Junction 27</c:v>
                </c:pt>
                <c:pt idx="3">
                  <c:v>Housing Site Allocations</c:v>
                </c:pt>
                <c:pt idx="4">
                  <c:v>Employment Land Allocations</c:v>
                </c:pt>
              </c:strCache>
            </c:strRef>
          </c:cat>
          <c:val>
            <c:numRef>
              <c:f>'Site Allocations'!$M$245:$M$249</c:f>
              <c:numCache>
                <c:formatCode>General</c:formatCode>
                <c:ptCount val="5"/>
                <c:pt idx="0">
                  <c:v>18</c:v>
                </c:pt>
                <c:pt idx="1">
                  <c:v>12</c:v>
                </c:pt>
                <c:pt idx="2">
                  <c:v>9</c:v>
                </c:pt>
                <c:pt idx="3">
                  <c:v>37</c:v>
                </c:pt>
                <c:pt idx="4">
                  <c:v>6</c:v>
                </c:pt>
              </c:numCache>
            </c:numRef>
          </c:val>
          <c:extLst>
            <c:ext xmlns:c16="http://schemas.microsoft.com/office/drawing/2014/chart" uri="{C3380CC4-5D6E-409C-BE32-E72D297353CC}">
              <c16:uniqueId val="{00000002-EDB5-4858-98F6-0432797CD2F3}"/>
            </c:ext>
          </c:extLst>
        </c:ser>
        <c:dLbls>
          <c:showLegendKey val="0"/>
          <c:showVal val="0"/>
          <c:showCatName val="0"/>
          <c:showSerName val="0"/>
          <c:showPercent val="0"/>
          <c:showBubbleSize val="0"/>
        </c:dLbls>
        <c:gapWidth val="182"/>
        <c:axId val="374654744"/>
        <c:axId val="374655072"/>
      </c:barChart>
      <c:catAx>
        <c:axId val="374654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4655072"/>
        <c:crosses val="autoZero"/>
        <c:auto val="1"/>
        <c:lblAlgn val="ctr"/>
        <c:lblOffset val="100"/>
        <c:noMultiLvlLbl val="0"/>
      </c:catAx>
      <c:valAx>
        <c:axId val="37465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654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CA62A24FEE15458B4A5CD204E280E0" ma:contentTypeVersion="15" ma:contentTypeDescription="Create a new document." ma:contentTypeScope="" ma:versionID="478fc6560127438afea7d02490683187">
  <xsd:schema xmlns:xsd="http://www.w3.org/2001/XMLSchema" xmlns:xs="http://www.w3.org/2001/XMLSchema" xmlns:p="http://schemas.microsoft.com/office/2006/metadata/properties" xmlns:ns2="8cfd20df-0b1e-4a16-9104-9ea24834b30c" xmlns:ns3="ad818262-8fe4-4a18-85af-ce7c86575b22" targetNamespace="http://schemas.microsoft.com/office/2006/metadata/properties" ma:root="true" ma:fieldsID="8034a0a77a313d8dcdcdb407c950823a" ns2:_="" ns3:_="">
    <xsd:import namespace="8cfd20df-0b1e-4a16-9104-9ea24834b30c"/>
    <xsd:import namespace="ad818262-8fe4-4a18-85af-ce7c86575b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d20df-0b1e-4a16-9104-9ea24834b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18262-8fe4-4a18-85af-ce7c86575b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d909572-15ed-4974-8073-1ad4c9ca93be}" ma:internalName="TaxCatchAll" ma:showField="CatchAllData" ma:web="ad818262-8fe4-4a18-85af-ce7c86575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d818262-8fe4-4a18-85af-ce7c86575b22" xsi:nil="true"/>
    <lcf76f155ced4ddcb4097134ff3c332f xmlns="8cfd20df-0b1e-4a16-9104-9ea24834b30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F85F15-292E-4DA6-A827-9ABDA034A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d20df-0b1e-4a16-9104-9ea24834b30c"/>
    <ds:schemaRef ds:uri="ad818262-8fe4-4a18-85af-ce7c86575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449CF7-D794-4336-8FF6-3797AC56C7F6}">
  <ds:schemaRefs>
    <ds:schemaRef ds:uri="http://schemas.openxmlformats.org/officeDocument/2006/bibliography"/>
  </ds:schemaRefs>
</ds:datastoreItem>
</file>

<file path=customXml/itemProps3.xml><?xml version="1.0" encoding="utf-8"?>
<ds:datastoreItem xmlns:ds="http://schemas.openxmlformats.org/officeDocument/2006/customXml" ds:itemID="{EB9AA2A2-64E5-46B6-8ABF-BC3D5DD7E066}">
  <ds:schemaRefs>
    <ds:schemaRef ds:uri="http://purl.org/dc/terms/"/>
    <ds:schemaRef ds:uri="8cfd20df-0b1e-4a16-9104-9ea24834b30c"/>
    <ds:schemaRef ds:uri="http://purl.org/dc/dcmitype/"/>
    <ds:schemaRef ds:uri="ad818262-8fe4-4a18-85af-ce7c86575b22"/>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2EDC6248-A236-4B9F-ADB6-2525326782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3865</TotalTime>
  <Pages>166</Pages>
  <Words>45932</Words>
  <Characters>261813</Characters>
  <Application>Microsoft Office Word</Application>
  <DocSecurity>0</DocSecurity>
  <Lines>2181</Lines>
  <Paragraphs>614</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307131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Ashfield District Council Local Plan - Statement of Consultation - Regulation 18 - August 2022</dc:title>
  <dc:subject/>
  <dc:creator>Lisa.Furness</dc:creator>
  <cp:keywords/>
  <dc:description/>
  <cp:lastModifiedBy>Sharon.Simcox</cp:lastModifiedBy>
  <cp:revision>89</cp:revision>
  <dcterms:created xsi:type="dcterms:W3CDTF">2022-10-14T07:25:00Z</dcterms:created>
  <dcterms:modified xsi:type="dcterms:W3CDTF">2024-05-01T15:35:00Z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0x0101004DCA62A24FEE15458B4A5CD204E280E0</vt:lpwstr>
  </property>
</Properties>
</file>